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2800"/>
      </w:tblGrid>
      <w:tr w:rsidR="00B7001A" w:rsidRPr="00B7001A" w:rsidTr="00B7001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1A" w:rsidRPr="00B7001A" w:rsidRDefault="00543337" w:rsidP="00B7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9069705</wp:posOffset>
                      </wp:positionH>
                      <wp:positionV relativeFrom="paragraph">
                        <wp:posOffset>-553085</wp:posOffset>
                      </wp:positionV>
                      <wp:extent cx="1089660" cy="393700"/>
                      <wp:effectExtent l="12700" t="5080" r="1206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300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00"/>
                                    <w:gridCol w:w="2800"/>
                                  </w:tblGrid>
                                  <w:tr w:rsidR="00166AA5" w:rsidRPr="00B7001A" w:rsidTr="00BA511F">
                                    <w:trPr>
                                      <w:gridAfter w:val="1"/>
                                      <w:wAfter w:w="2800" w:type="dxa"/>
                                      <w:trHeight w:val="315"/>
                                    </w:trPr>
                                    <w:tc>
                                      <w:tcPr>
                                        <w:tcW w:w="25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66AA5" w:rsidRPr="00B7001A" w:rsidTr="00BA511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53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166AA5" w:rsidRPr="00B7001A" w:rsidRDefault="00166AA5" w:rsidP="00BA511F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eastAsia="Times New Roman" w:hAnsi="Liberation Serif" w:cs="Calibri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6AA5" w:rsidRDefault="00166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14.15pt;margin-top:-43.55pt;width:85.8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" strokecolor="white [3212]">
                      <v:textbox>
                        <w:txbxContent>
                          <w:tbl>
                            <w:tblPr>
                              <w:tblW w:w="53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0"/>
                              <w:gridCol w:w="2800"/>
                            </w:tblGrid>
                            <w:tr w:rsidR="00166AA5" w:rsidRPr="00B7001A" w:rsidTr="00BA511F">
                              <w:trPr>
                                <w:gridAfter w:val="1"/>
                                <w:wAfter w:w="2800" w:type="dxa"/>
                                <w:trHeight w:val="315"/>
                              </w:trPr>
                              <w:tc>
                                <w:tcPr>
                                  <w:tcW w:w="2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66AA5" w:rsidRPr="00B7001A" w:rsidTr="00BA511F">
                              <w:trPr>
                                <w:trHeight w:val="315"/>
                              </w:trPr>
                              <w:tc>
                                <w:tcPr>
                                  <w:tcW w:w="5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6AA5" w:rsidRPr="00B7001A" w:rsidRDefault="00166AA5" w:rsidP="00BA511F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AA5" w:rsidRDefault="00166A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35E0" w:rsidRPr="00171F55" w:rsidRDefault="006135E0" w:rsidP="006135E0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71F55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Результаты оценки эффективности налоговых расходов </w:t>
      </w:r>
      <w:r w:rsidR="00171F55" w:rsidRPr="00171F55">
        <w:rPr>
          <w:rFonts w:ascii="Times New Roman" w:hAnsi="Times New Roman" w:cs="Times New Roman"/>
          <w:b/>
          <w:color w:val="000000"/>
          <w:sz w:val="20"/>
          <w:szCs w:val="24"/>
        </w:rPr>
        <w:t>МОГО «Ухта» за 2021</w:t>
      </w:r>
      <w:r w:rsidRPr="00171F55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год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2477"/>
        <w:gridCol w:w="1489"/>
        <w:gridCol w:w="1604"/>
        <w:gridCol w:w="1545"/>
        <w:gridCol w:w="1479"/>
        <w:gridCol w:w="1308"/>
        <w:gridCol w:w="1425"/>
        <w:gridCol w:w="1465"/>
        <w:gridCol w:w="1367"/>
        <w:gridCol w:w="1617"/>
      </w:tblGrid>
      <w:tr w:rsidR="005311F2" w:rsidRPr="005311F2" w:rsidTr="00D201D3">
        <w:trPr>
          <w:trHeight w:val="288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и реквизиты норм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целесообразности налоговых расходов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результативности налоговых расходов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Итоги оценки эффективности налогового расхода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Предложения о необходимости сохранения, корректировки или отмены налогового расхода</w:t>
            </w: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Соответствие налогового расхода целям муниципальных программ и (или) целям социально-экономической политики городского округа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Востребованность плательщиками предоставленных налоговых расходов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Общий вывод о целесообразности налогового расхода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Оценка вклада налоговой льготы                    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1F2" w:rsidRPr="005311F2" w:rsidRDefault="005311F2" w:rsidP="005311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бюджетной эффективности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Общий вывод 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 результативности налогового расхода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288"/>
          <w:tblHeader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311F2" w:rsidRPr="005311F2" w:rsidTr="00D201D3">
        <w:trPr>
          <w:trHeight w:val="288"/>
        </w:trPr>
        <w:tc>
          <w:tcPr>
            <w:tcW w:w="1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Налоговые расходы, соответствующие цели муниципальной программы «Развитие экономики» в части оказания дополнительных мер поддержки субъектам малого и среднего предпринимательства и физическим лицам, применяющим специальный налоговый режим "Налог на профессиональный доход"</w:t>
            </w:r>
          </w:p>
        </w:tc>
      </w:tr>
      <w:tr w:rsidR="005311F2" w:rsidRPr="005311F2" w:rsidTr="00A43A45">
        <w:trPr>
          <w:trHeight w:val="26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Пониженная (1%) ставка налога в отношении  объектов налогообложения, включенных в перечень, определяемый в соответствии с пунктом 7 статьи 378.2 Налогового кодекса Российской Федерации;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2,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абз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2, Решение Совета МОГО «Ухта» от 20.11.2014 №  331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цели МП "Развитие экономики"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Является востребованной (уровень востребованности - 100%)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эффективным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Налоговую льготу необходимо сохранить</w:t>
            </w:r>
          </w:p>
        </w:tc>
      </w:tr>
      <w:tr w:rsidR="005311F2" w:rsidRPr="005311F2" w:rsidTr="00A43A45">
        <w:trPr>
          <w:trHeight w:val="38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находящихся на следующих территориях МОГО "Ухта: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Боровой,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Веселый Кут, д.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Гажаяг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Гэрдъель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Изваиль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Изъюр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Кедвавом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Кэмдин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Лайково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Нижний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Доманик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Первомайский, д.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Поромес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Седъю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пст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Тобысь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отношении прочих объектов налогообложения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2,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3,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абз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1, Решение Совета МОГО «Ухта» от 20.11.2014 №  331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цели МП "Развитие экономики"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Является востребованной (уровень востребованности - 100%)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эффективным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Налоговую льготу необходимо сохранить. Рекомендуется внести изменения в формулировку налоговой льготы и исключить направление применения налоговых расходов в отношении прочих объектов налогообложения по причине значительных потерь доходной части бюджета МОГО "Ухта".</w:t>
            </w:r>
          </w:p>
        </w:tc>
      </w:tr>
      <w:tr w:rsidR="005311F2" w:rsidRPr="005311F2" w:rsidTr="00D201D3">
        <w:trPr>
          <w:trHeight w:val="288"/>
        </w:trPr>
        <w:tc>
          <w:tcPr>
            <w:tcW w:w="1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Налоговые расходы, соответствующие цели муниципальной программы «Социальная поддержка населения» в части оказания дополнительных мер социальной поддержки граждан</w:t>
            </w:r>
          </w:p>
        </w:tc>
      </w:tr>
      <w:tr w:rsidR="005311F2" w:rsidRPr="005311F2" w:rsidTr="00A43A45">
        <w:trPr>
          <w:trHeight w:val="24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Освобождаются от уплаты налога 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5,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абз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3, Решение Совета МОГО «Ухта» от 21.11.2006 №  24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«Об установлении земельного налога»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61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цели МП "С</w:t>
            </w:r>
            <w:r w:rsidR="0061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оциальная поддержка населения"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Уровень востребованности (59,06%) ниже установленного порогового критерия (65%)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целесообразным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Имеет положительное значение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результативным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эффективным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Налоговую льготу необходимо сохранить</w:t>
            </w:r>
          </w:p>
        </w:tc>
      </w:tr>
      <w:tr w:rsidR="005311F2" w:rsidRPr="005311F2" w:rsidTr="00A43A45">
        <w:trPr>
          <w:trHeight w:val="2112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Великой Отечественной войны и участников Великой Отечественной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войны, ветераны Великой Отечественной войны - лица, проработавшие в тылу, бывшие несовершеннолетние 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п. 5,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абз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4, Решение Совета МОГО «Ухта» от 21.11.2006 №  24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«Об установлении земельного налога»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611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Соответствует цели МП "Со</w:t>
            </w:r>
            <w:r w:rsidR="00611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циальная поддержка населения" 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Является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нево</w:t>
            </w:r>
            <w:r w:rsidR="00A4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стребованной</w:t>
            </w:r>
            <w:proofErr w:type="gramStart"/>
            <w:r w:rsidR="00A43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остребованность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плательщиками составила 0%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Действие налоговой льготы в 2021 году признано </w:t>
            </w:r>
            <w:proofErr w:type="spellStart"/>
            <w:proofErr w:type="gram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нецелесообраз</w:t>
            </w:r>
            <w:r w:rsidR="00FE75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Имеет отрицательное значение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Альтернативных механизмов предоставления льготы не предусмотрено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нерезультатив</w:t>
            </w:r>
            <w:r w:rsidR="00B430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ным</w:t>
            </w:r>
            <w:bookmarkStart w:id="0" w:name="_GoBack"/>
            <w:bookmarkEnd w:id="0"/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Действие налоговой льготы в 2021 году признано неэффективным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Налоговую льготу необходимо отменить. Возможные причины </w:t>
            </w:r>
            <w:proofErr w:type="spellStart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невостребованности</w:t>
            </w:r>
            <w:proofErr w:type="spellEnd"/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льготы: </w:t>
            </w:r>
          </w:p>
          <w:p w:rsid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отсутствие у льготной категории граждан земельных участков, 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ответствующих налоговой льготе;</w:t>
            </w:r>
          </w:p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r w:rsidRPr="005311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отсутствие данных ФНС по персонализированной информации о категории граждан, имеющих права на налоговую льготу.</w:t>
            </w:r>
          </w:p>
        </w:tc>
      </w:tr>
      <w:tr w:rsidR="005311F2" w:rsidRPr="005311F2" w:rsidTr="00A43A45">
        <w:trPr>
          <w:trHeight w:val="222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11F2" w:rsidRPr="005311F2" w:rsidTr="00A43A45">
        <w:trPr>
          <w:trHeight w:val="457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F2" w:rsidRPr="005311F2" w:rsidRDefault="005311F2" w:rsidP="0053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B10B92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7C5350" w:rsidRPr="00FF047F" w:rsidRDefault="007C5350" w:rsidP="007F20B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20B1" w:rsidRPr="00FF047F" w:rsidRDefault="007F20B1" w:rsidP="007F20B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7F20B1" w:rsidRPr="00FF047F" w:rsidSect="00A26898">
      <w:headerReference w:type="default" r:id="rId8"/>
      <w:pgSz w:w="16838" w:h="11906" w:orient="landscape"/>
      <w:pgMar w:top="1134" w:right="28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A5" w:rsidRDefault="00166AA5" w:rsidP="00B7001A">
      <w:pPr>
        <w:spacing w:after="0" w:line="240" w:lineRule="auto"/>
      </w:pPr>
      <w:r>
        <w:separator/>
      </w:r>
    </w:p>
  </w:endnote>
  <w:end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A5" w:rsidRDefault="00166AA5" w:rsidP="00B7001A">
      <w:pPr>
        <w:spacing w:after="0" w:line="240" w:lineRule="auto"/>
      </w:pPr>
      <w:r>
        <w:separator/>
      </w:r>
    </w:p>
  </w:footnote>
  <w:footnote w:type="continuationSeparator" w:id="0">
    <w:p w:rsidR="00166AA5" w:rsidRDefault="00166AA5" w:rsidP="00B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80"/>
      <w:docPartObj>
        <w:docPartGallery w:val="Page Numbers (Top of Page)"/>
        <w:docPartUnique/>
      </w:docPartObj>
    </w:sdtPr>
    <w:sdtEndPr/>
    <w:sdtContent>
      <w:p w:rsidR="00166AA5" w:rsidRDefault="005433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AA5" w:rsidRDefault="00166A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A"/>
    <w:rsid w:val="000064B8"/>
    <w:rsid w:val="000147FC"/>
    <w:rsid w:val="00032EAD"/>
    <w:rsid w:val="0003659A"/>
    <w:rsid w:val="00041BEE"/>
    <w:rsid w:val="00047990"/>
    <w:rsid w:val="0005742D"/>
    <w:rsid w:val="000622AD"/>
    <w:rsid w:val="0007589A"/>
    <w:rsid w:val="000835CF"/>
    <w:rsid w:val="00092CCE"/>
    <w:rsid w:val="00093101"/>
    <w:rsid w:val="000A072A"/>
    <w:rsid w:val="000A25B6"/>
    <w:rsid w:val="000A6D35"/>
    <w:rsid w:val="000A6DBE"/>
    <w:rsid w:val="000C222E"/>
    <w:rsid w:val="000C4522"/>
    <w:rsid w:val="000C72E2"/>
    <w:rsid w:val="000D1A55"/>
    <w:rsid w:val="000E341C"/>
    <w:rsid w:val="001210D9"/>
    <w:rsid w:val="0013083D"/>
    <w:rsid w:val="00131AE8"/>
    <w:rsid w:val="00134A3B"/>
    <w:rsid w:val="00136518"/>
    <w:rsid w:val="00155503"/>
    <w:rsid w:val="00160217"/>
    <w:rsid w:val="001628E6"/>
    <w:rsid w:val="00166AA5"/>
    <w:rsid w:val="00171F55"/>
    <w:rsid w:val="00187DF0"/>
    <w:rsid w:val="00192DA5"/>
    <w:rsid w:val="001B29D7"/>
    <w:rsid w:val="001C4DEC"/>
    <w:rsid w:val="001C6000"/>
    <w:rsid w:val="001C7915"/>
    <w:rsid w:val="001D78AE"/>
    <w:rsid w:val="001E11B9"/>
    <w:rsid w:val="001E4349"/>
    <w:rsid w:val="001E61D4"/>
    <w:rsid w:val="001F0308"/>
    <w:rsid w:val="002120A8"/>
    <w:rsid w:val="00215811"/>
    <w:rsid w:val="00220507"/>
    <w:rsid w:val="00235161"/>
    <w:rsid w:val="0024060D"/>
    <w:rsid w:val="00242889"/>
    <w:rsid w:val="00267020"/>
    <w:rsid w:val="00280C67"/>
    <w:rsid w:val="002844D7"/>
    <w:rsid w:val="0029292F"/>
    <w:rsid w:val="00294F73"/>
    <w:rsid w:val="002A32FE"/>
    <w:rsid w:val="002A48B1"/>
    <w:rsid w:val="002A4DE7"/>
    <w:rsid w:val="002A54B0"/>
    <w:rsid w:val="002A55A5"/>
    <w:rsid w:val="002C36B1"/>
    <w:rsid w:val="002E1899"/>
    <w:rsid w:val="002E35B4"/>
    <w:rsid w:val="00300D5C"/>
    <w:rsid w:val="0031506B"/>
    <w:rsid w:val="00316A44"/>
    <w:rsid w:val="00320DF8"/>
    <w:rsid w:val="0032365B"/>
    <w:rsid w:val="00324F5E"/>
    <w:rsid w:val="00334A50"/>
    <w:rsid w:val="00340725"/>
    <w:rsid w:val="00344D30"/>
    <w:rsid w:val="0035356F"/>
    <w:rsid w:val="00361F28"/>
    <w:rsid w:val="00363A6D"/>
    <w:rsid w:val="003672DD"/>
    <w:rsid w:val="00376812"/>
    <w:rsid w:val="003803BB"/>
    <w:rsid w:val="00380BE0"/>
    <w:rsid w:val="00384CB9"/>
    <w:rsid w:val="00391A8D"/>
    <w:rsid w:val="0039262B"/>
    <w:rsid w:val="00393D58"/>
    <w:rsid w:val="00395E21"/>
    <w:rsid w:val="003968B1"/>
    <w:rsid w:val="003B3AAD"/>
    <w:rsid w:val="003C3F47"/>
    <w:rsid w:val="003D0171"/>
    <w:rsid w:val="003E19FD"/>
    <w:rsid w:val="00400140"/>
    <w:rsid w:val="00401B9E"/>
    <w:rsid w:val="00402B05"/>
    <w:rsid w:val="004042CA"/>
    <w:rsid w:val="0041656D"/>
    <w:rsid w:val="004227BF"/>
    <w:rsid w:val="00422EAA"/>
    <w:rsid w:val="00426D1A"/>
    <w:rsid w:val="00433336"/>
    <w:rsid w:val="00446708"/>
    <w:rsid w:val="00452624"/>
    <w:rsid w:val="00457FC8"/>
    <w:rsid w:val="00462D42"/>
    <w:rsid w:val="00480C39"/>
    <w:rsid w:val="00480DAE"/>
    <w:rsid w:val="00485F5C"/>
    <w:rsid w:val="00486673"/>
    <w:rsid w:val="00491F2E"/>
    <w:rsid w:val="00495C80"/>
    <w:rsid w:val="004969C4"/>
    <w:rsid w:val="004C2644"/>
    <w:rsid w:val="004E43A4"/>
    <w:rsid w:val="004E6A6B"/>
    <w:rsid w:val="005202B5"/>
    <w:rsid w:val="00525331"/>
    <w:rsid w:val="00527723"/>
    <w:rsid w:val="005311F2"/>
    <w:rsid w:val="00531644"/>
    <w:rsid w:val="0053523E"/>
    <w:rsid w:val="005430A4"/>
    <w:rsid w:val="00543337"/>
    <w:rsid w:val="005517C0"/>
    <w:rsid w:val="00551AEC"/>
    <w:rsid w:val="0055757A"/>
    <w:rsid w:val="00565221"/>
    <w:rsid w:val="005728D2"/>
    <w:rsid w:val="00580C68"/>
    <w:rsid w:val="00597832"/>
    <w:rsid w:val="005B2E54"/>
    <w:rsid w:val="005B5782"/>
    <w:rsid w:val="005B71F9"/>
    <w:rsid w:val="005E3ACA"/>
    <w:rsid w:val="005F3DCB"/>
    <w:rsid w:val="005F7CEB"/>
    <w:rsid w:val="006063A2"/>
    <w:rsid w:val="00611ED0"/>
    <w:rsid w:val="006135E0"/>
    <w:rsid w:val="00620B6B"/>
    <w:rsid w:val="00636DF7"/>
    <w:rsid w:val="00637CA1"/>
    <w:rsid w:val="00643900"/>
    <w:rsid w:val="0064434C"/>
    <w:rsid w:val="0065087D"/>
    <w:rsid w:val="00651F45"/>
    <w:rsid w:val="00653B58"/>
    <w:rsid w:val="00664953"/>
    <w:rsid w:val="00667547"/>
    <w:rsid w:val="0067286D"/>
    <w:rsid w:val="00673945"/>
    <w:rsid w:val="006B6A47"/>
    <w:rsid w:val="006D519C"/>
    <w:rsid w:val="006D6D25"/>
    <w:rsid w:val="006E1F7D"/>
    <w:rsid w:val="006E270D"/>
    <w:rsid w:val="006E4F14"/>
    <w:rsid w:val="006E6961"/>
    <w:rsid w:val="00701F37"/>
    <w:rsid w:val="0070270E"/>
    <w:rsid w:val="00707388"/>
    <w:rsid w:val="007240D0"/>
    <w:rsid w:val="00727B0C"/>
    <w:rsid w:val="00731B47"/>
    <w:rsid w:val="0073786B"/>
    <w:rsid w:val="00753054"/>
    <w:rsid w:val="00756106"/>
    <w:rsid w:val="007722C6"/>
    <w:rsid w:val="00773F8D"/>
    <w:rsid w:val="007800AA"/>
    <w:rsid w:val="007816E1"/>
    <w:rsid w:val="00783D08"/>
    <w:rsid w:val="00784461"/>
    <w:rsid w:val="00797850"/>
    <w:rsid w:val="007B6246"/>
    <w:rsid w:val="007C5350"/>
    <w:rsid w:val="007C67AB"/>
    <w:rsid w:val="007C796D"/>
    <w:rsid w:val="007D210D"/>
    <w:rsid w:val="007D4EB1"/>
    <w:rsid w:val="007D6372"/>
    <w:rsid w:val="007F20B1"/>
    <w:rsid w:val="00806E08"/>
    <w:rsid w:val="00826E95"/>
    <w:rsid w:val="00861CB4"/>
    <w:rsid w:val="00862FD6"/>
    <w:rsid w:val="00866DE6"/>
    <w:rsid w:val="008829CE"/>
    <w:rsid w:val="00882B00"/>
    <w:rsid w:val="008839EF"/>
    <w:rsid w:val="008A7645"/>
    <w:rsid w:val="008B5946"/>
    <w:rsid w:val="008C5EC2"/>
    <w:rsid w:val="008D744D"/>
    <w:rsid w:val="008E1F0B"/>
    <w:rsid w:val="008E7ABD"/>
    <w:rsid w:val="008F5990"/>
    <w:rsid w:val="008F79AC"/>
    <w:rsid w:val="00901719"/>
    <w:rsid w:val="0091146C"/>
    <w:rsid w:val="00912EC5"/>
    <w:rsid w:val="00925D05"/>
    <w:rsid w:val="009321BB"/>
    <w:rsid w:val="0095443F"/>
    <w:rsid w:val="00960CB9"/>
    <w:rsid w:val="009761A9"/>
    <w:rsid w:val="009823A0"/>
    <w:rsid w:val="00984C1B"/>
    <w:rsid w:val="0099602D"/>
    <w:rsid w:val="009A38BC"/>
    <w:rsid w:val="009A6381"/>
    <w:rsid w:val="009B4453"/>
    <w:rsid w:val="009C04B4"/>
    <w:rsid w:val="009C16A2"/>
    <w:rsid w:val="009D6358"/>
    <w:rsid w:val="009D6C1F"/>
    <w:rsid w:val="009E3EC5"/>
    <w:rsid w:val="009E593E"/>
    <w:rsid w:val="009E638C"/>
    <w:rsid w:val="009F2787"/>
    <w:rsid w:val="009F35AD"/>
    <w:rsid w:val="00A06616"/>
    <w:rsid w:val="00A11B71"/>
    <w:rsid w:val="00A26898"/>
    <w:rsid w:val="00A32FBA"/>
    <w:rsid w:val="00A43A45"/>
    <w:rsid w:val="00A44CD6"/>
    <w:rsid w:val="00A546D5"/>
    <w:rsid w:val="00A54DAB"/>
    <w:rsid w:val="00A572D5"/>
    <w:rsid w:val="00A62C87"/>
    <w:rsid w:val="00A64294"/>
    <w:rsid w:val="00A75F93"/>
    <w:rsid w:val="00A82363"/>
    <w:rsid w:val="00A84A9B"/>
    <w:rsid w:val="00A92883"/>
    <w:rsid w:val="00AA228E"/>
    <w:rsid w:val="00AA5F8C"/>
    <w:rsid w:val="00AA7165"/>
    <w:rsid w:val="00AB41D4"/>
    <w:rsid w:val="00AD2207"/>
    <w:rsid w:val="00AE3EFD"/>
    <w:rsid w:val="00AF5649"/>
    <w:rsid w:val="00B003A6"/>
    <w:rsid w:val="00B10B92"/>
    <w:rsid w:val="00B25206"/>
    <w:rsid w:val="00B2538C"/>
    <w:rsid w:val="00B3505B"/>
    <w:rsid w:val="00B355A9"/>
    <w:rsid w:val="00B4302A"/>
    <w:rsid w:val="00B43D3D"/>
    <w:rsid w:val="00B53ACD"/>
    <w:rsid w:val="00B6346C"/>
    <w:rsid w:val="00B67328"/>
    <w:rsid w:val="00B7001A"/>
    <w:rsid w:val="00B70C60"/>
    <w:rsid w:val="00B82AE3"/>
    <w:rsid w:val="00B90677"/>
    <w:rsid w:val="00B915F0"/>
    <w:rsid w:val="00B923F2"/>
    <w:rsid w:val="00B93016"/>
    <w:rsid w:val="00B96446"/>
    <w:rsid w:val="00BA511F"/>
    <w:rsid w:val="00BA70C0"/>
    <w:rsid w:val="00BC06D2"/>
    <w:rsid w:val="00BD0DB2"/>
    <w:rsid w:val="00BF2204"/>
    <w:rsid w:val="00C060DF"/>
    <w:rsid w:val="00C2154E"/>
    <w:rsid w:val="00C27A41"/>
    <w:rsid w:val="00C412E1"/>
    <w:rsid w:val="00C46D3A"/>
    <w:rsid w:val="00C63506"/>
    <w:rsid w:val="00C643CF"/>
    <w:rsid w:val="00C756F9"/>
    <w:rsid w:val="00C8365B"/>
    <w:rsid w:val="00C9466A"/>
    <w:rsid w:val="00C965EE"/>
    <w:rsid w:val="00CA16F9"/>
    <w:rsid w:val="00CA45C3"/>
    <w:rsid w:val="00CB1AE4"/>
    <w:rsid w:val="00CB637B"/>
    <w:rsid w:val="00CB7F16"/>
    <w:rsid w:val="00CC3C69"/>
    <w:rsid w:val="00CC3DD3"/>
    <w:rsid w:val="00CC4439"/>
    <w:rsid w:val="00CC5FE2"/>
    <w:rsid w:val="00CC7994"/>
    <w:rsid w:val="00CE57EF"/>
    <w:rsid w:val="00CF4AED"/>
    <w:rsid w:val="00D1291A"/>
    <w:rsid w:val="00D13CEB"/>
    <w:rsid w:val="00D201D3"/>
    <w:rsid w:val="00D2064D"/>
    <w:rsid w:val="00D21D1A"/>
    <w:rsid w:val="00D2601D"/>
    <w:rsid w:val="00D26DD5"/>
    <w:rsid w:val="00D3088E"/>
    <w:rsid w:val="00D51A2F"/>
    <w:rsid w:val="00D6473B"/>
    <w:rsid w:val="00D70ED7"/>
    <w:rsid w:val="00D77C3F"/>
    <w:rsid w:val="00D838D6"/>
    <w:rsid w:val="00D90D35"/>
    <w:rsid w:val="00D92D0D"/>
    <w:rsid w:val="00DB3E1D"/>
    <w:rsid w:val="00DC063E"/>
    <w:rsid w:val="00DC0CE9"/>
    <w:rsid w:val="00DC45EE"/>
    <w:rsid w:val="00DE08B7"/>
    <w:rsid w:val="00DE2D64"/>
    <w:rsid w:val="00E0543C"/>
    <w:rsid w:val="00E0617B"/>
    <w:rsid w:val="00E06750"/>
    <w:rsid w:val="00E161F8"/>
    <w:rsid w:val="00E16CD9"/>
    <w:rsid w:val="00E17533"/>
    <w:rsid w:val="00E24B6A"/>
    <w:rsid w:val="00E424A5"/>
    <w:rsid w:val="00E52E3F"/>
    <w:rsid w:val="00E61B89"/>
    <w:rsid w:val="00E66960"/>
    <w:rsid w:val="00E67089"/>
    <w:rsid w:val="00E90BC3"/>
    <w:rsid w:val="00E96800"/>
    <w:rsid w:val="00EA1805"/>
    <w:rsid w:val="00EA7107"/>
    <w:rsid w:val="00EB101B"/>
    <w:rsid w:val="00EB4F8F"/>
    <w:rsid w:val="00EC231F"/>
    <w:rsid w:val="00EC7212"/>
    <w:rsid w:val="00ED0590"/>
    <w:rsid w:val="00ED1904"/>
    <w:rsid w:val="00ED37FE"/>
    <w:rsid w:val="00EE07C2"/>
    <w:rsid w:val="00EE18C3"/>
    <w:rsid w:val="00EE3D42"/>
    <w:rsid w:val="00EE6505"/>
    <w:rsid w:val="00EF20AE"/>
    <w:rsid w:val="00F034D3"/>
    <w:rsid w:val="00F100A6"/>
    <w:rsid w:val="00F15ACA"/>
    <w:rsid w:val="00F23217"/>
    <w:rsid w:val="00F25ADE"/>
    <w:rsid w:val="00F34AF9"/>
    <w:rsid w:val="00F36F80"/>
    <w:rsid w:val="00F37761"/>
    <w:rsid w:val="00F37DA5"/>
    <w:rsid w:val="00F422A7"/>
    <w:rsid w:val="00F578DC"/>
    <w:rsid w:val="00F57E0B"/>
    <w:rsid w:val="00F62038"/>
    <w:rsid w:val="00F77B4A"/>
    <w:rsid w:val="00F82C9D"/>
    <w:rsid w:val="00F8411C"/>
    <w:rsid w:val="00F93BA2"/>
    <w:rsid w:val="00FA4021"/>
    <w:rsid w:val="00FB321B"/>
    <w:rsid w:val="00FB4B95"/>
    <w:rsid w:val="00FB7220"/>
    <w:rsid w:val="00FC248E"/>
    <w:rsid w:val="00FD0501"/>
    <w:rsid w:val="00FE0116"/>
    <w:rsid w:val="00FE3732"/>
    <w:rsid w:val="00FE481A"/>
    <w:rsid w:val="00FE75DB"/>
    <w:rsid w:val="00FF047F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76CD1-C899-4458-BB67-4CDB69CF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Ежова</cp:lastModifiedBy>
  <cp:revision>7</cp:revision>
  <cp:lastPrinted>2022-09-30T07:50:00Z</cp:lastPrinted>
  <dcterms:created xsi:type="dcterms:W3CDTF">2022-09-16T10:00:00Z</dcterms:created>
  <dcterms:modified xsi:type="dcterms:W3CDTF">2022-10-04T12:19:00Z</dcterms:modified>
</cp:coreProperties>
</file>