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B85972">
        <w:rPr>
          <w:rFonts w:ascii="Times New Roman" w:hAnsi="Times New Roman"/>
          <w:sz w:val="24"/>
          <w:szCs w:val="24"/>
        </w:rPr>
        <w:t xml:space="preserve">муниципального </w:t>
      </w:r>
      <w:r w:rsidR="003C07FE">
        <w:rPr>
          <w:rFonts w:ascii="Times New Roman" w:hAnsi="Times New Roman"/>
          <w:sz w:val="24"/>
          <w:szCs w:val="24"/>
        </w:rPr>
        <w:t xml:space="preserve">автономного </w:t>
      </w:r>
      <w:r w:rsidR="00B85972">
        <w:rPr>
          <w:rFonts w:ascii="Times New Roman" w:hAnsi="Times New Roman"/>
          <w:sz w:val="24"/>
          <w:szCs w:val="24"/>
        </w:rPr>
        <w:t>учреждения</w:t>
      </w:r>
      <w:r w:rsidR="00C4534A">
        <w:rPr>
          <w:rFonts w:ascii="Times New Roman" w:hAnsi="Times New Roman"/>
          <w:sz w:val="24"/>
          <w:szCs w:val="24"/>
        </w:rPr>
        <w:t xml:space="preserve"> «</w:t>
      </w:r>
      <w:r w:rsidR="003C07FE">
        <w:rPr>
          <w:rFonts w:ascii="Times New Roman" w:hAnsi="Times New Roman"/>
          <w:sz w:val="24"/>
          <w:szCs w:val="24"/>
        </w:rPr>
        <w:t>Ледовый дворец спорта имени Сергея Капустина</w:t>
      </w:r>
      <w:r w:rsidR="003564C2">
        <w:rPr>
          <w:rFonts w:ascii="Times New Roman" w:hAnsi="Times New Roman"/>
          <w:sz w:val="24"/>
          <w:szCs w:val="24"/>
        </w:rPr>
        <w:t>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B85972">
        <w:rPr>
          <w:rFonts w:ascii="Times New Roman" w:hAnsi="Times New Roman"/>
          <w:sz w:val="24"/>
          <w:szCs w:val="24"/>
        </w:rPr>
        <w:t>26.0</w:t>
      </w:r>
      <w:r w:rsidR="003417E2">
        <w:rPr>
          <w:rFonts w:ascii="Times New Roman" w:hAnsi="Times New Roman"/>
          <w:sz w:val="24"/>
          <w:szCs w:val="24"/>
        </w:rPr>
        <w:t>2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B85972">
        <w:rPr>
          <w:rFonts w:ascii="Times New Roman" w:hAnsi="Times New Roman"/>
          <w:sz w:val="24"/>
          <w:szCs w:val="24"/>
        </w:rPr>
        <w:t>закончена 20.04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4C252C" w:rsidRDefault="003C07FE" w:rsidP="00B85972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нарушения:</w:t>
      </w:r>
    </w:p>
    <w:p w:rsidR="001C13A1" w:rsidRDefault="001C13A1" w:rsidP="001C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Учетной политике имеют место ссылки на утратившие силу документы;</w:t>
      </w:r>
    </w:p>
    <w:p w:rsidR="001C13A1" w:rsidRDefault="001C13A1" w:rsidP="001C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авансовый отчет </w:t>
      </w:r>
      <w:r>
        <w:rPr>
          <w:rFonts w:ascii="Times New Roman" w:hAnsi="Times New Roman"/>
          <w:sz w:val="24"/>
          <w:szCs w:val="24"/>
        </w:rPr>
        <w:t>(ф. 0504505)</w:t>
      </w:r>
      <w:r w:rsidR="00D30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ошибочно отнесен к регистрам бухгалтерского учета, неверно указан номер</w:t>
      </w:r>
      <w:r w:rsidR="00433249">
        <w:rPr>
          <w:rFonts w:ascii="Times New Roman" w:hAnsi="Times New Roman"/>
          <w:sz w:val="24"/>
          <w:szCs w:val="24"/>
        </w:rPr>
        <w:t xml:space="preserve"> формы по ОКУД.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3C07FE">
        <w:rPr>
          <w:rFonts w:ascii="Times New Roman" w:hAnsi="Times New Roman"/>
          <w:sz w:val="24"/>
          <w:szCs w:val="24"/>
        </w:rPr>
        <w:t>Нарушений не установлено</w:t>
      </w:r>
      <w:r w:rsidR="003C07FE" w:rsidRPr="00B70B99">
        <w:rPr>
          <w:rFonts w:ascii="Times New Roman" w:hAnsi="Times New Roman"/>
          <w:sz w:val="24"/>
          <w:szCs w:val="24"/>
        </w:rPr>
        <w:t>.</w:t>
      </w:r>
      <w:r w:rsidRPr="00B70B99">
        <w:rPr>
          <w:rFonts w:ascii="Times New Roman" w:hAnsi="Times New Roman"/>
          <w:sz w:val="24"/>
          <w:szCs w:val="24"/>
        </w:rPr>
        <w:t xml:space="preserve">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FB1BD8">
        <w:rPr>
          <w:rFonts w:ascii="Times New Roman" w:hAnsi="Times New Roman"/>
          <w:sz w:val="24"/>
          <w:szCs w:val="24"/>
        </w:rPr>
        <w:t>03</w:t>
      </w:r>
      <w:r w:rsidR="002255BC">
        <w:rPr>
          <w:rFonts w:ascii="Times New Roman" w:hAnsi="Times New Roman"/>
          <w:sz w:val="24"/>
          <w:szCs w:val="24"/>
        </w:rPr>
        <w:t>.0</w:t>
      </w:r>
      <w:r w:rsidR="00FB1BD8">
        <w:rPr>
          <w:rFonts w:ascii="Times New Roman" w:hAnsi="Times New Roman"/>
          <w:sz w:val="24"/>
          <w:szCs w:val="24"/>
        </w:rPr>
        <w:t>5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D3015B">
        <w:rPr>
          <w:rFonts w:ascii="Times New Roman" w:hAnsi="Times New Roman"/>
          <w:sz w:val="24"/>
          <w:szCs w:val="24"/>
        </w:rPr>
        <w:t>662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564C2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FB1BD8">
        <w:rPr>
          <w:rFonts w:ascii="Times New Roman" w:hAnsi="Times New Roman"/>
          <w:sz w:val="24"/>
          <w:szCs w:val="24"/>
        </w:rPr>
        <w:t>11.05</w:t>
      </w:r>
      <w:r w:rsidR="002255BC">
        <w:rPr>
          <w:rFonts w:ascii="Times New Roman" w:hAnsi="Times New Roman"/>
          <w:sz w:val="24"/>
          <w:szCs w:val="24"/>
        </w:rPr>
        <w:t>.2018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D3015B">
        <w:rPr>
          <w:rFonts w:ascii="Times New Roman" w:hAnsi="Times New Roman"/>
          <w:sz w:val="24"/>
          <w:szCs w:val="24"/>
        </w:rPr>
        <w:t>№ 32</w:t>
      </w:r>
      <w:bookmarkStart w:id="0" w:name="_GoBack"/>
      <w:bookmarkEnd w:id="0"/>
      <w:r w:rsidR="00664657" w:rsidRPr="00B70B99">
        <w:rPr>
          <w:rFonts w:ascii="Times New Roman" w:hAnsi="Times New Roman"/>
          <w:sz w:val="24"/>
          <w:szCs w:val="24"/>
        </w:rPr>
        <w:t>)</w:t>
      </w:r>
      <w:r w:rsidR="003564C2">
        <w:rPr>
          <w:rFonts w:ascii="Times New Roman" w:hAnsi="Times New Roman"/>
          <w:sz w:val="24"/>
          <w:szCs w:val="24"/>
        </w:rPr>
        <w:t>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3564C2">
        <w:rPr>
          <w:rFonts w:ascii="Times New Roman" w:hAnsi="Times New Roman"/>
          <w:sz w:val="24"/>
          <w:szCs w:val="24"/>
        </w:rPr>
        <w:t xml:space="preserve">начальника МУ «Управление </w:t>
      </w:r>
      <w:r w:rsidR="00FB1BD8">
        <w:rPr>
          <w:rFonts w:ascii="Times New Roman" w:hAnsi="Times New Roman"/>
          <w:sz w:val="24"/>
          <w:szCs w:val="24"/>
        </w:rPr>
        <w:t xml:space="preserve"> физической </w:t>
      </w:r>
      <w:r w:rsidR="003564C2">
        <w:rPr>
          <w:rFonts w:ascii="Times New Roman" w:hAnsi="Times New Roman"/>
          <w:sz w:val="24"/>
          <w:szCs w:val="24"/>
        </w:rPr>
        <w:t>культуры</w:t>
      </w:r>
      <w:r w:rsidR="00FB1BD8">
        <w:rPr>
          <w:rFonts w:ascii="Times New Roman" w:hAnsi="Times New Roman"/>
          <w:sz w:val="24"/>
          <w:szCs w:val="24"/>
        </w:rPr>
        <w:t xml:space="preserve"> и спорта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FB1BD8">
        <w:rPr>
          <w:rFonts w:ascii="Times New Roman" w:hAnsi="Times New Roman"/>
          <w:sz w:val="24"/>
          <w:szCs w:val="24"/>
        </w:rPr>
        <w:t>МОГО «Ухта» (исх. от 15.05.2018 № 04-59/757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1C13A1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85</cp:revision>
  <cp:lastPrinted>2017-11-23T12:05:00Z</cp:lastPrinted>
  <dcterms:created xsi:type="dcterms:W3CDTF">2015-12-21T09:59:00Z</dcterms:created>
  <dcterms:modified xsi:type="dcterms:W3CDTF">2018-06-14T13:49:00Z</dcterms:modified>
</cp:coreProperties>
</file>