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18" w:rsidRPr="00E80418" w:rsidRDefault="00E80418">
      <w:pPr>
        <w:pStyle w:val="ConsPlusTitle"/>
        <w:jc w:val="center"/>
      </w:pPr>
      <w:bookmarkStart w:id="0" w:name="_GoBack"/>
      <w:r w:rsidRPr="00E80418">
        <w:t>СОВЕТ МУНИЦИПАЛЬНОГО ОБРАЗОВАНИЯ ГОРОДСКОГО ОКРУГА</w:t>
      </w:r>
    </w:p>
    <w:p w:rsidR="00E80418" w:rsidRPr="00E80418" w:rsidRDefault="00E80418">
      <w:pPr>
        <w:pStyle w:val="ConsPlusTitle"/>
        <w:jc w:val="center"/>
      </w:pPr>
      <w:r w:rsidRPr="00E80418">
        <w:t>"УХТА"</w:t>
      </w:r>
    </w:p>
    <w:p w:rsidR="00E80418" w:rsidRPr="00E80418" w:rsidRDefault="00E80418">
      <w:pPr>
        <w:pStyle w:val="ConsPlusTitle"/>
      </w:pPr>
    </w:p>
    <w:p w:rsidR="00E80418" w:rsidRPr="00E80418" w:rsidRDefault="00E80418">
      <w:pPr>
        <w:pStyle w:val="ConsPlusTitle"/>
        <w:jc w:val="center"/>
      </w:pPr>
      <w:r w:rsidRPr="00E80418">
        <w:t>РЕШЕНИЕ</w:t>
      </w:r>
    </w:p>
    <w:p w:rsidR="00E80418" w:rsidRPr="00E80418" w:rsidRDefault="00E80418">
      <w:pPr>
        <w:pStyle w:val="ConsPlusTitle"/>
        <w:jc w:val="center"/>
      </w:pPr>
      <w:r w:rsidRPr="00E80418">
        <w:t>от 23 декабря 2020 г. N 33</w:t>
      </w:r>
    </w:p>
    <w:p w:rsidR="00E80418" w:rsidRPr="00E80418" w:rsidRDefault="00E80418">
      <w:pPr>
        <w:pStyle w:val="ConsPlusTitle"/>
      </w:pPr>
    </w:p>
    <w:p w:rsidR="00E80418" w:rsidRPr="00E80418" w:rsidRDefault="00E80418">
      <w:pPr>
        <w:pStyle w:val="ConsPlusTitle"/>
        <w:jc w:val="center"/>
      </w:pPr>
      <w:r w:rsidRPr="00E80418">
        <w:t>О ВНЕСЕНИИ ИЗМЕНЕНИЙ В РЕШЕНИЕ СОВЕТА МОГО "УХТА"</w:t>
      </w:r>
    </w:p>
    <w:p w:rsidR="00E80418" w:rsidRPr="00E80418" w:rsidRDefault="00E80418">
      <w:pPr>
        <w:pStyle w:val="ConsPlusTitle"/>
        <w:jc w:val="center"/>
      </w:pPr>
      <w:r w:rsidRPr="00E80418">
        <w:t>ОТ 14 МАЯ 2008 Г. N 174 "ОБ УТВЕРЖДЕНИИ ПОРЯДКА</w:t>
      </w:r>
    </w:p>
    <w:p w:rsidR="00E80418" w:rsidRPr="00E80418" w:rsidRDefault="00E80418">
      <w:pPr>
        <w:pStyle w:val="ConsPlusTitle"/>
        <w:jc w:val="center"/>
      </w:pPr>
      <w:r w:rsidRPr="00E80418">
        <w:t>ВЕДЕНИЯ БЮДЖЕТНОГО ПРОЦЕССА В МОГО "УХТА"</w:t>
      </w: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  <w:ind w:firstLine="540"/>
        <w:jc w:val="both"/>
      </w:pPr>
      <w:r w:rsidRPr="00E80418">
        <w:t>В соответствии со статьями 3, 9, 31 Бюджетного кодекса Российской Федерации, статьей 53 Устава МОГО "Ухта" Совет муниципального образования городского округа "Ухта" решил: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1. Внести в Порядок ведения бюджетного процесса в МОГО "Ухта", утвержденный решением Совета МОГО "Ухта" от 14 мая 2008 г. N 174 (далее - Порядок), следующие изменения:</w:t>
      </w:r>
    </w:p>
    <w:p w:rsidR="00E80418" w:rsidRPr="00E80418" w:rsidRDefault="00E804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0418" w:rsidRPr="00E80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418" w:rsidRPr="00E80418" w:rsidRDefault="00E80418">
            <w:pPr>
              <w:pStyle w:val="ConsPlusNormal"/>
              <w:jc w:val="both"/>
            </w:pPr>
            <w:r w:rsidRPr="00E80418">
              <w:t>П. 1.1 вступает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</w:tr>
    </w:tbl>
    <w:p w:rsidR="00E80418" w:rsidRPr="00E80418" w:rsidRDefault="00E80418">
      <w:pPr>
        <w:pStyle w:val="ConsPlusNormal"/>
        <w:spacing w:before="280"/>
        <w:ind w:firstLine="540"/>
        <w:jc w:val="both"/>
      </w:pPr>
      <w:bookmarkStart w:id="1" w:name="P14"/>
      <w:bookmarkEnd w:id="1"/>
      <w:r w:rsidRPr="00E80418">
        <w:t>1.1. Статью 8 Порядка исключить.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1.2. Статью 12 Порядка изложить в следующей редакции: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"Статья 12.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  <w:ind w:firstLine="540"/>
        <w:jc w:val="both"/>
      </w:pPr>
      <w:r w:rsidRPr="00E80418">
        <w:t>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соответствии с требованиями Бюджетного кодекса Российской Федерации</w:t>
      </w:r>
      <w:proofErr w:type="gramStart"/>
      <w:r w:rsidRPr="00E80418">
        <w:t>.".</w:t>
      </w:r>
      <w:proofErr w:type="gramEnd"/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1.3. В наименовании статьи 13 Порядка слово "приобретения" заменить словом "приобретение".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1.4. В статье 13 Порядка слово "приобретения" заменить словом "приобретение".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1.5. Дополнить Порядок статьей 13.2 следующего содержания: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"Статья 13.2.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</w:t>
      </w: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  <w:ind w:firstLine="540"/>
        <w:jc w:val="both"/>
      </w:pPr>
      <w:r w:rsidRPr="00E80418">
        <w:t>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 осуществляется в соответствии с требованиями Бюджетного кодекса Российской Федерации</w:t>
      </w:r>
      <w:proofErr w:type="gramStart"/>
      <w:r w:rsidRPr="00E80418">
        <w:t>.".</w:t>
      </w:r>
      <w:proofErr w:type="gramEnd"/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1.6. Наименование статьи 21 Порядка изложить в следующей редакции: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"Статья 21. Муниципальные заимствования".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1.7. Статью 24 Порядка изложить в следующей редакции: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"Статья 24. Основы составления проекта бюджета городского округа</w:t>
      </w: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  <w:ind w:firstLine="540"/>
        <w:jc w:val="both"/>
      </w:pPr>
      <w:r w:rsidRPr="00E80418">
        <w:t xml:space="preserve">Составление проекта бюджета городского округа основывается </w:t>
      </w:r>
      <w:proofErr w:type="gramStart"/>
      <w:r w:rsidRPr="00E80418">
        <w:t>на</w:t>
      </w:r>
      <w:proofErr w:type="gramEnd"/>
      <w:r w:rsidRPr="00E80418">
        <w:t>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lastRenderedPageBreak/>
        <w:t xml:space="preserve">основных </w:t>
      </w:r>
      <w:proofErr w:type="gramStart"/>
      <w:r w:rsidRPr="00E80418">
        <w:t>направлениях</w:t>
      </w:r>
      <w:proofErr w:type="gramEnd"/>
      <w:r w:rsidRPr="00E80418">
        <w:t xml:space="preserve"> бюджетной и налоговой политики городского округа;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proofErr w:type="gramStart"/>
      <w:r w:rsidRPr="00E80418">
        <w:t>прогнозе</w:t>
      </w:r>
      <w:proofErr w:type="gramEnd"/>
      <w:r w:rsidRPr="00E80418">
        <w:t xml:space="preserve"> социально-экономического развития городского округа;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 xml:space="preserve">бюджетном </w:t>
      </w:r>
      <w:proofErr w:type="gramStart"/>
      <w:r w:rsidRPr="00E80418">
        <w:t>прогнозе</w:t>
      </w:r>
      <w:proofErr w:type="gramEnd"/>
      <w:r w:rsidRPr="00E80418">
        <w:t xml:space="preserve"> (проекте бюджетного прогноза, проекте изменений бюджетного прогноза) на долгосрочный период;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 xml:space="preserve">муниципальных </w:t>
      </w:r>
      <w:proofErr w:type="gramStart"/>
      <w:r w:rsidRPr="00E80418">
        <w:t>программах</w:t>
      </w:r>
      <w:proofErr w:type="gramEnd"/>
      <w:r w:rsidRPr="00E80418">
        <w:t xml:space="preserve"> (проектах муниципальных программ, проектах изменений муниципальных программ).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Проект бюджета городского округа составляется в порядке, установленном администрацией округа, в соответствии с положениями Бюджетного кодекса Российской Федерации и принятыми с соблюдением его требований муниципальными правовыми актами Совета округа и утверждается сроком на три года - очередной финансовый год и плановый период</w:t>
      </w:r>
      <w:proofErr w:type="gramStart"/>
      <w:r w:rsidRPr="00E80418">
        <w:t>.".</w:t>
      </w:r>
      <w:proofErr w:type="gramEnd"/>
    </w:p>
    <w:p w:rsidR="00E80418" w:rsidRPr="00E80418" w:rsidRDefault="00E804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0418" w:rsidRPr="00E80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418" w:rsidRPr="00E80418" w:rsidRDefault="00E80418">
            <w:pPr>
              <w:pStyle w:val="ConsPlusNormal"/>
              <w:jc w:val="both"/>
            </w:pPr>
            <w:r w:rsidRPr="00E80418">
              <w:t>П. 1.8 вступает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</w:tr>
    </w:tbl>
    <w:p w:rsidR="00E80418" w:rsidRPr="00E80418" w:rsidRDefault="00E80418">
      <w:pPr>
        <w:pStyle w:val="ConsPlusNormal"/>
        <w:spacing w:before="280"/>
        <w:ind w:firstLine="540"/>
        <w:jc w:val="both"/>
      </w:pPr>
      <w:bookmarkStart w:id="2" w:name="P37"/>
      <w:bookmarkEnd w:id="2"/>
      <w:r w:rsidRPr="00E80418">
        <w:t>1.8. Пункт 5 статьи 24.1 Порядка изложить в следующей редакции: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"5. Бюджетный прогноз (проект бюджетного прогноза, проект изменений бюджетного прогноза) городского округа на долгосрочный период (за исключением показателей финансового обеспечения муниципальных программ городского округа) представляется в Совет округа одновременно с проектом решения о бюджете городского округа</w:t>
      </w:r>
      <w:proofErr w:type="gramStart"/>
      <w:r w:rsidRPr="00E80418">
        <w:t>.".</w:t>
      </w:r>
      <w:proofErr w:type="gramEnd"/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1.9. Статью 27 Порядка изложить в следующей редакции: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"Статья 27. Прогнозирование доходов бюджета городского округа, планирование бюджетных ассигнований</w:t>
      </w: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  <w:ind w:firstLine="540"/>
        <w:jc w:val="both"/>
      </w:pPr>
      <w:r w:rsidRPr="00E80418">
        <w:t xml:space="preserve">1. </w:t>
      </w:r>
      <w:proofErr w:type="gramStart"/>
      <w:r w:rsidRPr="00E80418">
        <w:t>Доходы бюджета городского округа прогнозируются на основе прогноза социально-экономического развития городского округа, действующего на день внесения проекта решения о бюджете городского округа в Совет округа, а также принятых на указанную дату и вступающих в силу в очередном финансовом году и плановом периоде законодательства о налогах и сборах и бюджетного законодательства Российской Федерации, а также законами Российской Федерации, законами Республики Коми</w:t>
      </w:r>
      <w:proofErr w:type="gramEnd"/>
      <w:r w:rsidRPr="00E80418">
        <w:t>, муниципальными правовыми актами Совета округа, устанавливающими неналоговые доходы бюджета городского округа.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proofErr w:type="gramStart"/>
      <w:r w:rsidRPr="00E80418">
        <w:t>Положения федеральных законов, законов Республики Коми, муниципальных правовых актов Совета округа, приводящих к изменению общего объема доходов бюджета городского округа и принятых после внесения проекта решения о бюджете городского округа на рассмотрение Совета округа, учитываются в очередном финансовом году при внесении изменений в бюджет городского округа на текущий финансовый год и плановый период в части показателей текущего финансового года.</w:t>
      </w:r>
      <w:proofErr w:type="gramEnd"/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2. Планирование бюджетных ассигнований осуществляется в порядке и в соответствии с методикой, установленной финансовым органом, с учетом особенностей установленных Бюджетным кодексом Российской Федерации.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Планирование бюджетных ассигнований осуществляется в соответствии с Бюджетным кодексом Российской Федерации раздельно по бюджетным ассигнованиям на исполнение действующих и принимаемых обязательств.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 xml:space="preserve"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</w:t>
      </w:r>
      <w:r w:rsidRPr="00E80418">
        <w:lastRenderedPageBreak/>
        <w:t>задания на очередной финансовый год и плановый период, а также с учетом его выполнения в отчетном финансовом году и текущем финансовом году</w:t>
      </w:r>
      <w:proofErr w:type="gramStart"/>
      <w:r w:rsidRPr="00E80418">
        <w:t>.".</w:t>
      </w:r>
      <w:proofErr w:type="gramEnd"/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1.10. Абзац 3 пункта 3 статьи 35 Порядка изложить в следующей редакции: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"В сводную бюджетную роспись могут быть внесены изменения в соответствии с решениями руководителя финансового органа, или лицом, исполняющим его обязанности без внесения изменений в решение о бюджете городского округа в случаях, установленных Бюджетным кодексом Российской Федерации</w:t>
      </w:r>
      <w:proofErr w:type="gramStart"/>
      <w:r w:rsidRPr="00E80418">
        <w:t>.".</w:t>
      </w:r>
      <w:proofErr w:type="gramEnd"/>
    </w:p>
    <w:p w:rsidR="00E80418" w:rsidRPr="00E80418" w:rsidRDefault="00E804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0418" w:rsidRPr="00E80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418" w:rsidRPr="00E80418" w:rsidRDefault="00E80418">
            <w:pPr>
              <w:pStyle w:val="ConsPlusNormal"/>
              <w:jc w:val="both"/>
            </w:pPr>
            <w:r w:rsidRPr="00E80418">
              <w:t>П. 1.11 вступает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</w:tr>
    </w:tbl>
    <w:p w:rsidR="00E80418" w:rsidRPr="00E80418" w:rsidRDefault="00E80418">
      <w:pPr>
        <w:pStyle w:val="ConsPlusNormal"/>
        <w:spacing w:before="280"/>
        <w:ind w:firstLine="540"/>
        <w:jc w:val="both"/>
      </w:pPr>
      <w:bookmarkStart w:id="3" w:name="P50"/>
      <w:bookmarkEnd w:id="3"/>
      <w:r w:rsidRPr="00E80418">
        <w:t>1.11. Пункт 8 статьи 35 Порядка изложить в следующей редакции: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 xml:space="preserve">"8. </w:t>
      </w:r>
      <w:proofErr w:type="gramStart"/>
      <w:r w:rsidRPr="00E80418"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городского округа в порядке, установленном Бюджетным кодексом Российской Федерации, а также безвозмездные поступления от физических и юридических лиц, фактически полученные при исполнении бюджета городского округа сверх утвержденных решением о бюджете городского округа доходов, направляются на увеличение расходов бюджета городского</w:t>
      </w:r>
      <w:proofErr w:type="gramEnd"/>
      <w:r w:rsidRPr="00E80418">
        <w:t xml:space="preserve"> округа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городского округа на текущий финансовый год и плановый период</w:t>
      </w:r>
      <w:proofErr w:type="gramStart"/>
      <w:r w:rsidRPr="00E80418">
        <w:t>.".</w:t>
      </w:r>
      <w:proofErr w:type="gramEnd"/>
    </w:p>
    <w:p w:rsidR="00E80418" w:rsidRPr="00E80418" w:rsidRDefault="00E804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0418" w:rsidRPr="00E80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418" w:rsidRPr="00E80418" w:rsidRDefault="00E80418">
            <w:pPr>
              <w:pStyle w:val="ConsPlusNormal"/>
              <w:jc w:val="both"/>
            </w:pPr>
            <w:r w:rsidRPr="00E80418">
              <w:t>П. 1.12 вступает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18" w:rsidRPr="00E80418" w:rsidRDefault="00E80418"/>
        </w:tc>
      </w:tr>
    </w:tbl>
    <w:p w:rsidR="00E80418" w:rsidRPr="00E80418" w:rsidRDefault="00E80418">
      <w:pPr>
        <w:pStyle w:val="ConsPlusNormal"/>
        <w:spacing w:before="280"/>
        <w:ind w:firstLine="540"/>
        <w:jc w:val="both"/>
      </w:pPr>
      <w:bookmarkStart w:id="4" w:name="P53"/>
      <w:bookmarkEnd w:id="4"/>
      <w:r w:rsidRPr="00E80418">
        <w:t>1.12. Дополнить Порядок статьей 35.1 следующего содержания: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"Статья 35.1. Операции по управлению остатками средств на едином счете бюджета</w:t>
      </w: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  <w:ind w:firstLine="540"/>
        <w:jc w:val="both"/>
      </w:pPr>
      <w:r w:rsidRPr="00E80418">
        <w:t>Операции по управлению остатками средств на едином счете бюджета городского округа осуществляются в соответствии с положениями Бюджетного кодекса Российской Федерации.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proofErr w:type="gramStart"/>
      <w:r w:rsidRPr="00E80418">
        <w:t>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городского округа, казначейских счетах для осуществления и отражения операций с денежными средствами бюджетных и автономных учреждений, открытых финансовому органу,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</w:t>
      </w:r>
      <w:proofErr w:type="gramEnd"/>
      <w:r w:rsidRPr="00E80418">
        <w:t xml:space="preserve"> учреждениями, открытых финансовому органу производится финансовым органом в порядке, установленном администрацией городского округа, с учетом общих требований, установленных Правительством Российской Федерации</w:t>
      </w:r>
      <w:proofErr w:type="gramStart"/>
      <w:r w:rsidRPr="00E80418">
        <w:t>.".</w:t>
      </w:r>
      <w:proofErr w:type="gramEnd"/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1.13. Статью 37 Порядка изложить в следующей редакции: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>"Статья 37. Исполнение судебных актов по обращению взыскания на средства бюджета городского округа</w:t>
      </w: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  <w:ind w:firstLine="540"/>
        <w:jc w:val="both"/>
      </w:pPr>
      <w:r w:rsidRPr="00E80418">
        <w:t>Исполнение судебных актов по обращению взыскания на средства бюджета городского округа осуществляется в соответствии с требованиями законодательства.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proofErr w:type="gramStart"/>
      <w:r w:rsidRPr="00E80418">
        <w:lastRenderedPageBreak/>
        <w:t>В целях реализации положений пункта 4 статьи 242.2 Бюджетного кодекса Российской Федерации главные распорядители средств бюджета городского округа ежеквартально в срок до 15-го числа месяца, следующего за отчетным кварталом, предоставляют в финансовый орган информацию по форме, установленной финансовым органом, о совершаемых действиях, направленных на реализацию городским округом права регресса, либо об отсутствии оснований для предъявления иска о взыскании денежных средств</w:t>
      </w:r>
      <w:proofErr w:type="gramEnd"/>
      <w:r w:rsidRPr="00E80418">
        <w:t xml:space="preserve"> в порядке регресса</w:t>
      </w:r>
      <w:proofErr w:type="gramStart"/>
      <w:r w:rsidRPr="00E80418">
        <w:t>.".</w:t>
      </w:r>
      <w:proofErr w:type="gramEnd"/>
    </w:p>
    <w:p w:rsidR="00E80418" w:rsidRPr="00E80418" w:rsidRDefault="00E80418">
      <w:pPr>
        <w:pStyle w:val="ConsPlusNormal"/>
        <w:spacing w:before="220"/>
        <w:ind w:firstLine="540"/>
        <w:jc w:val="both"/>
      </w:pPr>
      <w:bookmarkStart w:id="5" w:name="P63"/>
      <w:bookmarkEnd w:id="5"/>
      <w:r w:rsidRPr="00E80418">
        <w:t>2. Настоящее решение вступает в силу со дня его официального опубликования, за исключением пунктов 1.1, 1.8, 1.11, 1.12 настоящего решения, которые вступают в силу с 1 января 2021 года.</w:t>
      </w:r>
    </w:p>
    <w:p w:rsidR="00E80418" w:rsidRPr="00E80418" w:rsidRDefault="00E80418">
      <w:pPr>
        <w:pStyle w:val="ConsPlusNormal"/>
        <w:spacing w:before="220"/>
        <w:ind w:firstLine="540"/>
        <w:jc w:val="both"/>
      </w:pPr>
      <w:r w:rsidRPr="00E80418">
        <w:t xml:space="preserve">3. </w:t>
      </w:r>
      <w:proofErr w:type="gramStart"/>
      <w:r w:rsidRPr="00E80418">
        <w:t>Контроль за</w:t>
      </w:r>
      <w:proofErr w:type="gramEnd"/>
      <w:r w:rsidRPr="00E80418">
        <w:t xml:space="preserve"> исполнением настоящего решения возложить на постоянную комиссию Совета МОГО "Ухта" 6-го созыва по вопросам бюджета, экономической политики и предпринимательской деятельности.</w:t>
      </w: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  <w:jc w:val="right"/>
      </w:pPr>
      <w:r w:rsidRPr="00E80418">
        <w:t>Глава МОГО "Ухта" -</w:t>
      </w:r>
    </w:p>
    <w:p w:rsidR="00E80418" w:rsidRPr="00E80418" w:rsidRDefault="00E80418">
      <w:pPr>
        <w:pStyle w:val="ConsPlusNormal"/>
        <w:jc w:val="right"/>
      </w:pPr>
      <w:r w:rsidRPr="00E80418">
        <w:t>руководитель администрации</w:t>
      </w:r>
    </w:p>
    <w:p w:rsidR="00E80418" w:rsidRPr="00E80418" w:rsidRDefault="00E80418">
      <w:pPr>
        <w:pStyle w:val="ConsPlusNormal"/>
        <w:jc w:val="right"/>
      </w:pPr>
      <w:r w:rsidRPr="00E80418">
        <w:t>МОГО "Ухта"</w:t>
      </w:r>
    </w:p>
    <w:p w:rsidR="00E80418" w:rsidRPr="00E80418" w:rsidRDefault="00E80418">
      <w:pPr>
        <w:pStyle w:val="ConsPlusNormal"/>
        <w:jc w:val="right"/>
      </w:pPr>
      <w:r w:rsidRPr="00E80418">
        <w:t>М.ОСМАНОВ</w:t>
      </w: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  <w:jc w:val="right"/>
      </w:pPr>
      <w:r w:rsidRPr="00E80418">
        <w:t>Председатель Совета</w:t>
      </w:r>
    </w:p>
    <w:p w:rsidR="00E80418" w:rsidRPr="00E80418" w:rsidRDefault="00E80418">
      <w:pPr>
        <w:pStyle w:val="ConsPlusNormal"/>
        <w:jc w:val="right"/>
      </w:pPr>
      <w:r w:rsidRPr="00E80418">
        <w:t>МОГО "Ухта"</w:t>
      </w:r>
    </w:p>
    <w:p w:rsidR="00E80418" w:rsidRPr="00E80418" w:rsidRDefault="00E80418">
      <w:pPr>
        <w:pStyle w:val="ConsPlusNormal"/>
        <w:jc w:val="right"/>
      </w:pPr>
      <w:r w:rsidRPr="00E80418">
        <w:t>А.АНИСИМОВ</w:t>
      </w: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</w:pPr>
    </w:p>
    <w:p w:rsidR="00E80418" w:rsidRPr="00E80418" w:rsidRDefault="00E80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F5A81" w:rsidRPr="00E80418" w:rsidRDefault="009F5A81"/>
    <w:sectPr w:rsidR="009F5A81" w:rsidRPr="00E80418" w:rsidSect="0045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8"/>
    <w:rsid w:val="009F5A81"/>
    <w:rsid w:val="00E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2021-07-12T07:10:00Z</dcterms:created>
  <dcterms:modified xsi:type="dcterms:W3CDTF">2021-07-12T07:10:00Z</dcterms:modified>
</cp:coreProperties>
</file>