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DD" w:rsidRDefault="007859B1" w:rsidP="007859B1">
      <w:pPr>
        <w:pStyle w:val="heading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20CD7AB" wp14:editId="61BA885F">
            <wp:simplePos x="0" y="0"/>
            <wp:positionH relativeFrom="column">
              <wp:posOffset>2880995</wp:posOffset>
            </wp:positionH>
            <wp:positionV relativeFrom="paragraph">
              <wp:posOffset>-27305</wp:posOffset>
            </wp:positionV>
            <wp:extent cx="428625" cy="485775"/>
            <wp:effectExtent l="0" t="0" r="9525" b="9525"/>
            <wp:wrapNone/>
            <wp:docPr id="17" name="Рисунок 1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9B1" w:rsidRPr="00EA2C81" w:rsidRDefault="007859B1" w:rsidP="00B851E9">
      <w:pPr>
        <w:pStyle w:val="heading"/>
        <w:spacing w:before="0" w:beforeAutospacing="0" w:after="0" w:afterAutospacing="0"/>
        <w:rPr>
          <w:sz w:val="26"/>
          <w:szCs w:val="26"/>
        </w:rPr>
      </w:pPr>
    </w:p>
    <w:tbl>
      <w:tblPr>
        <w:tblW w:w="99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  <w:gridCol w:w="67"/>
      </w:tblGrid>
      <w:tr w:rsidR="00EA2C81" w:rsidRPr="00EA2C81">
        <w:trPr>
          <w:gridAfter w:val="1"/>
          <w:wAfter w:w="67" w:type="dxa"/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>Совет</w:t>
            </w:r>
          </w:p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>муниципального округа «Ухта»</w:t>
            </w:r>
          </w:p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>Республики Коми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 xml:space="preserve">Коми </w:t>
            </w:r>
            <w:proofErr w:type="spellStart"/>
            <w:r w:rsidRPr="00EA2C81">
              <w:rPr>
                <w:b/>
                <w:sz w:val="28"/>
                <w:szCs w:val="28"/>
                <w:lang w:eastAsia="en-US"/>
              </w:rPr>
              <w:t>Республикаса</w:t>
            </w:r>
            <w:proofErr w:type="spellEnd"/>
            <w:r w:rsidRPr="00EA2C8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 xml:space="preserve">«Ухта» </w:t>
            </w:r>
            <w:proofErr w:type="spellStart"/>
            <w:r w:rsidRPr="00EA2C81">
              <w:rPr>
                <w:b/>
                <w:sz w:val="28"/>
                <w:szCs w:val="28"/>
                <w:lang w:eastAsia="en-US"/>
              </w:rPr>
              <w:t>муниципальнöй</w:t>
            </w:r>
            <w:proofErr w:type="spellEnd"/>
            <w:r w:rsidRPr="00EA2C81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2C81">
              <w:rPr>
                <w:b/>
                <w:sz w:val="28"/>
                <w:szCs w:val="28"/>
                <w:lang w:eastAsia="en-US"/>
              </w:rPr>
              <w:t>кытшлӧн</w:t>
            </w:r>
            <w:proofErr w:type="spellEnd"/>
          </w:p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EA2C81">
              <w:rPr>
                <w:b/>
                <w:sz w:val="28"/>
                <w:szCs w:val="28"/>
                <w:lang w:eastAsia="en-US"/>
              </w:rPr>
              <w:t>Сöвет</w:t>
            </w:r>
            <w:proofErr w:type="spellEnd"/>
            <w:proofErr w:type="gramEnd"/>
            <w:r w:rsidRPr="00EA2C8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571BDD" w:rsidRPr="00EA2C81" w:rsidRDefault="00571BDD">
            <w:pPr>
              <w:pStyle w:val="a3"/>
              <w:tabs>
                <w:tab w:val="left" w:pos="284"/>
              </w:tabs>
              <w:spacing w:after="0" w:line="276" w:lineRule="auto"/>
              <w:ind w:left="284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EA2C81" w:rsidRPr="00EA2C81">
        <w:trPr>
          <w:cantSplit/>
          <w:trHeight w:val="1096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BDD" w:rsidRPr="00EA2C81" w:rsidRDefault="00571BD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pacing w:val="20"/>
                <w:sz w:val="34"/>
                <w:szCs w:val="34"/>
                <w:lang w:eastAsia="en-US"/>
              </w:rPr>
            </w:pPr>
            <w:r w:rsidRPr="00EA2C81">
              <w:rPr>
                <w:rFonts w:ascii="Times New Roman" w:hAnsi="Times New Roman"/>
                <w:spacing w:val="20"/>
                <w:sz w:val="34"/>
                <w:szCs w:val="34"/>
                <w:lang w:eastAsia="en-US"/>
              </w:rPr>
              <w:t xml:space="preserve">РЕШЕНИЕ </w:t>
            </w:r>
          </w:p>
          <w:p w:rsidR="00571BDD" w:rsidRPr="00EA2C81" w:rsidRDefault="00571BD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pacing w:val="20"/>
                <w:sz w:val="34"/>
                <w:szCs w:val="34"/>
                <w:lang w:eastAsia="en-US"/>
              </w:rPr>
            </w:pPr>
            <w:r w:rsidRPr="00EA2C81">
              <w:rPr>
                <w:rFonts w:ascii="Times New Roman" w:hAnsi="Times New Roman"/>
                <w:spacing w:val="20"/>
                <w:sz w:val="34"/>
                <w:szCs w:val="34"/>
                <w:lang w:eastAsia="en-US"/>
              </w:rPr>
              <w:t>КЫВКӦРТӦД</w:t>
            </w:r>
          </w:p>
          <w:p w:rsidR="00571BDD" w:rsidRPr="00EA2C81" w:rsidRDefault="00571BDD">
            <w:pPr>
              <w:spacing w:line="276" w:lineRule="auto"/>
              <w:rPr>
                <w:lang w:eastAsia="en-US"/>
              </w:rPr>
            </w:pPr>
          </w:p>
          <w:p w:rsidR="00571BDD" w:rsidRPr="00EA2C81" w:rsidRDefault="002A521D" w:rsidP="003D6A7A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3D6A7A">
              <w:rPr>
                <w:b/>
                <w:sz w:val="28"/>
                <w:szCs w:val="28"/>
                <w:lang w:eastAsia="en-US"/>
              </w:rPr>
              <w:t>7</w:t>
            </w:r>
            <w:r w:rsidR="00EE05CC" w:rsidRPr="00EA2C81">
              <w:rPr>
                <w:b/>
                <w:sz w:val="28"/>
                <w:szCs w:val="28"/>
                <w:lang w:eastAsia="en-US"/>
              </w:rPr>
              <w:t>-е (</w:t>
            </w:r>
            <w:r w:rsidR="00571BDD" w:rsidRPr="00EA2C81">
              <w:rPr>
                <w:b/>
                <w:sz w:val="28"/>
                <w:szCs w:val="28"/>
                <w:lang w:eastAsia="en-US"/>
              </w:rPr>
              <w:t xml:space="preserve">очередное) заседание 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571BDD" w:rsidRPr="00EA2C81">
              <w:rPr>
                <w:b/>
                <w:sz w:val="28"/>
                <w:szCs w:val="28"/>
                <w:lang w:eastAsia="en-US"/>
              </w:rPr>
              <w:t>-го созыва</w:t>
            </w:r>
          </w:p>
        </w:tc>
      </w:tr>
    </w:tbl>
    <w:p w:rsidR="00571BDD" w:rsidRPr="00EA2C81" w:rsidRDefault="00571BDD" w:rsidP="00571BDD">
      <w:pPr>
        <w:rPr>
          <w:b/>
          <w:sz w:val="26"/>
        </w:rPr>
      </w:pPr>
    </w:p>
    <w:p w:rsidR="00571BDD" w:rsidRPr="00114F68" w:rsidRDefault="00571BDD" w:rsidP="00571BDD">
      <w:pPr>
        <w:rPr>
          <w:b/>
          <w:sz w:val="26"/>
          <w:szCs w:val="26"/>
          <w:u w:val="single"/>
        </w:rPr>
      </w:pPr>
      <w:r w:rsidRPr="00114F68">
        <w:rPr>
          <w:b/>
          <w:sz w:val="26"/>
          <w:szCs w:val="26"/>
          <w:u w:val="single"/>
        </w:rPr>
        <w:t>от</w:t>
      </w:r>
      <w:r w:rsidR="002A521D" w:rsidRPr="00114F68">
        <w:rPr>
          <w:b/>
          <w:sz w:val="26"/>
          <w:szCs w:val="26"/>
          <w:u w:val="single"/>
        </w:rPr>
        <w:t xml:space="preserve"> «</w:t>
      </w:r>
      <w:r w:rsidR="002664E4">
        <w:rPr>
          <w:b/>
          <w:sz w:val="26"/>
          <w:szCs w:val="26"/>
          <w:u w:val="single"/>
        </w:rPr>
        <w:t>14</w:t>
      </w:r>
      <w:r w:rsidR="002A521D" w:rsidRPr="00114F68">
        <w:rPr>
          <w:b/>
          <w:sz w:val="26"/>
          <w:szCs w:val="26"/>
          <w:u w:val="single"/>
        </w:rPr>
        <w:t xml:space="preserve">» </w:t>
      </w:r>
      <w:r w:rsidR="002664E4">
        <w:rPr>
          <w:b/>
          <w:sz w:val="26"/>
          <w:szCs w:val="26"/>
          <w:u w:val="single"/>
        </w:rPr>
        <w:t>марта</w:t>
      </w:r>
      <w:r w:rsidRPr="00114F68">
        <w:rPr>
          <w:b/>
          <w:sz w:val="26"/>
          <w:szCs w:val="26"/>
          <w:u w:val="single"/>
        </w:rPr>
        <w:t xml:space="preserve"> 20</w:t>
      </w:r>
      <w:r w:rsidR="002A521D" w:rsidRPr="00114F68">
        <w:rPr>
          <w:b/>
          <w:sz w:val="26"/>
          <w:szCs w:val="26"/>
          <w:u w:val="single"/>
        </w:rPr>
        <w:t>2</w:t>
      </w:r>
      <w:r w:rsidR="002664E4">
        <w:rPr>
          <w:b/>
          <w:sz w:val="26"/>
          <w:szCs w:val="26"/>
          <w:u w:val="single"/>
        </w:rPr>
        <w:t>4</w:t>
      </w:r>
      <w:r w:rsidRPr="00114F68">
        <w:rPr>
          <w:b/>
          <w:sz w:val="26"/>
          <w:szCs w:val="26"/>
          <w:u w:val="single"/>
        </w:rPr>
        <w:t xml:space="preserve"> г.</w:t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="000C7F87">
        <w:rPr>
          <w:b/>
          <w:sz w:val="26"/>
          <w:szCs w:val="26"/>
        </w:rPr>
        <w:t xml:space="preserve">      </w:t>
      </w:r>
      <w:r w:rsidRPr="00114F68">
        <w:rPr>
          <w:b/>
          <w:sz w:val="26"/>
          <w:szCs w:val="26"/>
          <w:u w:val="single"/>
        </w:rPr>
        <w:t>№</w:t>
      </w:r>
      <w:r w:rsidR="002A521D" w:rsidRPr="00114F68">
        <w:rPr>
          <w:b/>
          <w:sz w:val="26"/>
          <w:szCs w:val="26"/>
          <w:u w:val="single"/>
        </w:rPr>
        <w:t xml:space="preserve"> 2</w:t>
      </w:r>
      <w:r w:rsidR="003D6A7A">
        <w:rPr>
          <w:b/>
          <w:sz w:val="26"/>
          <w:szCs w:val="26"/>
          <w:u w:val="single"/>
        </w:rPr>
        <w:t>8</w:t>
      </w:r>
      <w:r w:rsidR="00D2159B">
        <w:rPr>
          <w:b/>
          <w:sz w:val="26"/>
          <w:szCs w:val="26"/>
          <w:u w:val="single"/>
        </w:rPr>
        <w:t>5</w:t>
      </w:r>
      <w:r w:rsidRPr="00114F68">
        <w:rPr>
          <w:b/>
          <w:sz w:val="26"/>
          <w:szCs w:val="26"/>
          <w:u w:val="single"/>
        </w:rPr>
        <w:t xml:space="preserve"> </w:t>
      </w:r>
    </w:p>
    <w:p w:rsidR="00571BDD" w:rsidRPr="00EA2C81" w:rsidRDefault="00571BDD" w:rsidP="00571BDD">
      <w:pPr>
        <w:rPr>
          <w:sz w:val="24"/>
          <w:szCs w:val="24"/>
        </w:rPr>
      </w:pPr>
      <w:r w:rsidRPr="00114F68">
        <w:rPr>
          <w:sz w:val="26"/>
          <w:szCs w:val="26"/>
        </w:rPr>
        <w:t>г. Ухта, Республика Коми</w:t>
      </w:r>
    </w:p>
    <w:p w:rsidR="002F3406" w:rsidRDefault="002F3406" w:rsidP="00571BDD">
      <w:pPr>
        <w:rPr>
          <w:sz w:val="28"/>
          <w:szCs w:val="28"/>
        </w:rPr>
      </w:pPr>
    </w:p>
    <w:p w:rsidR="003D6A7A" w:rsidRPr="003D6A7A" w:rsidRDefault="003D6A7A" w:rsidP="003D6A7A">
      <w:pPr>
        <w:ind w:right="4535"/>
        <w:jc w:val="both"/>
        <w:rPr>
          <w:rStyle w:val="FontStyle19"/>
          <w:b/>
          <w:bCs/>
          <w:sz w:val="28"/>
          <w:szCs w:val="28"/>
        </w:rPr>
      </w:pPr>
      <w:r w:rsidRPr="003D6A7A">
        <w:rPr>
          <w:rStyle w:val="FontStyle19"/>
          <w:b/>
          <w:bCs/>
          <w:sz w:val="28"/>
          <w:szCs w:val="28"/>
        </w:rPr>
        <w:t xml:space="preserve">Об установлении ставок налога на имущество физических лиц на территории муниципального округа «Ухта» </w:t>
      </w:r>
    </w:p>
    <w:p w:rsidR="003D6A7A" w:rsidRDefault="003D6A7A" w:rsidP="003D6A7A">
      <w:pPr>
        <w:ind w:firstLine="567"/>
        <w:jc w:val="both"/>
      </w:pPr>
    </w:p>
    <w:p w:rsidR="003D6A7A" w:rsidRDefault="003D6A7A" w:rsidP="003D6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главой 32 Налогового кодекса Российской Федерации, статьями 10, 33 Устава муниципального округа «Ухта», Совет муниципального округа «Ухта»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D6A7A" w:rsidRDefault="003D6A7A" w:rsidP="003D6A7A">
      <w:pPr>
        <w:tabs>
          <w:tab w:val="left" w:pos="10205"/>
        </w:tabs>
        <w:ind w:right="-55" w:firstLine="567"/>
        <w:jc w:val="both"/>
        <w:rPr>
          <w:b/>
          <w:color w:val="FF0000"/>
          <w:sz w:val="28"/>
          <w:szCs w:val="28"/>
        </w:rPr>
      </w:pPr>
    </w:p>
    <w:p w:rsidR="003D6A7A" w:rsidRDefault="003D6A7A" w:rsidP="003D6A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Установить налоговые ставки исходя из кадастровой стоимости объекта налогообложения в следующих размерах:</w:t>
      </w:r>
    </w:p>
    <w:p w:rsidR="003D6A7A" w:rsidRDefault="003D6A7A" w:rsidP="003D6A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0,2 процента в отношении:</w:t>
      </w:r>
    </w:p>
    <w:p w:rsidR="003D6A7A" w:rsidRDefault="003D6A7A" w:rsidP="003D6A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жилых домов, частей жилых домов, квартир, частей квартир, комнат;</w:t>
      </w:r>
    </w:p>
    <w:p w:rsidR="003D6A7A" w:rsidRDefault="003D6A7A" w:rsidP="003D6A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 объектов незавершенного строительства в случае, если проектируемым назначением таких объектов является жилой дом;</w:t>
      </w:r>
    </w:p>
    <w:p w:rsidR="003D6A7A" w:rsidRDefault="003D6A7A" w:rsidP="003D6A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 единых недвижимых комплексов, в состав которых входит хотя бы один жилой дом;</w:t>
      </w:r>
    </w:p>
    <w:p w:rsidR="003D6A7A" w:rsidRDefault="003D6A7A" w:rsidP="003D6A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 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-мест, в том числе расположенных в объектах налогообложения, указанных в пунктах 2 и 3 настоящей части;</w:t>
      </w:r>
    </w:p>
    <w:p w:rsidR="003D6A7A" w:rsidRDefault="003D6A7A" w:rsidP="003D6A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 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3D6A7A" w:rsidRDefault="003D6A7A" w:rsidP="003D6A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2 процента в отношении объектов налогообложения, кадастровая стоимость каждого из которых превышает 300 (триста) миллионов рублей;</w:t>
      </w:r>
    </w:p>
    <w:p w:rsidR="003D6A7A" w:rsidRDefault="003D6A7A" w:rsidP="003D6A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2 процента в отношении:</w:t>
      </w:r>
    </w:p>
    <w:p w:rsidR="003D6A7A" w:rsidRDefault="003D6A7A" w:rsidP="003D6A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3D6A7A" w:rsidRDefault="003D6A7A" w:rsidP="003D6A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объектов налогообложения, предусмотренных абзацем вторым пункта 10 статьи 378.2 Налогового кодекса Российской Федерации;</w:t>
      </w:r>
    </w:p>
    <w:p w:rsidR="003D6A7A" w:rsidRDefault="003D6A7A" w:rsidP="003D6A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4) 0,1 процент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находящихся на следующих территориях муниципального округа «Ухта»:</w:t>
      </w:r>
    </w:p>
    <w:p w:rsidR="003D6A7A" w:rsidRDefault="003D6A7A" w:rsidP="003D6A7A">
      <w:pPr>
        <w:autoSpaceDE w:val="0"/>
        <w:autoSpaceDN w:val="0"/>
        <w:adjustRightInd w:val="0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96"/>
        <w:gridCol w:w="5812"/>
      </w:tblGrid>
      <w:tr w:rsidR="003D6A7A" w:rsidTr="003D6A7A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 наименование территории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нахождения отдаленной территории</w:t>
            </w:r>
          </w:p>
        </w:tc>
      </w:tr>
      <w:tr w:rsidR="003D6A7A" w:rsidTr="003D6A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Боровой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Республика Коми, город Ухта, пгт Боровой</w:t>
            </w:r>
          </w:p>
        </w:tc>
      </w:tr>
      <w:tr w:rsidR="003D6A7A" w:rsidTr="003D6A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пст Веселый Кут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Республика Коми, город Ухта, пст Веселый Кут</w:t>
            </w:r>
          </w:p>
        </w:tc>
      </w:tr>
      <w:tr w:rsidR="003D6A7A" w:rsidTr="003D6A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Гажаяг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Республика Коми, город Ухта, д. </w:t>
            </w:r>
            <w:proofErr w:type="spellStart"/>
            <w:r>
              <w:rPr>
                <w:sz w:val="28"/>
                <w:szCs w:val="28"/>
              </w:rPr>
              <w:t>Гажаяг</w:t>
            </w:r>
            <w:proofErr w:type="spellEnd"/>
          </w:p>
        </w:tc>
      </w:tr>
      <w:tr w:rsidR="003D6A7A" w:rsidTr="003D6A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Гэрдъель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Республика Коми, город Ухта, </w:t>
            </w:r>
            <w:proofErr w:type="spellStart"/>
            <w:r>
              <w:rPr>
                <w:sz w:val="28"/>
                <w:szCs w:val="28"/>
              </w:rPr>
              <w:t>пст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Гэрдъель</w:t>
            </w:r>
            <w:proofErr w:type="spellEnd"/>
          </w:p>
        </w:tc>
      </w:tr>
      <w:tr w:rsidR="003D6A7A" w:rsidTr="003D6A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Изваиль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Республика Коми, город Ухта, д. </w:t>
            </w:r>
            <w:proofErr w:type="spellStart"/>
            <w:r>
              <w:rPr>
                <w:sz w:val="28"/>
                <w:szCs w:val="28"/>
              </w:rPr>
              <w:t>Изваиль</w:t>
            </w:r>
            <w:proofErr w:type="spellEnd"/>
          </w:p>
        </w:tc>
      </w:tr>
      <w:tr w:rsidR="003D6A7A" w:rsidTr="003D6A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Изъюр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Республика Коми, город Ухта, </w:t>
            </w:r>
            <w:proofErr w:type="spellStart"/>
            <w:r>
              <w:rPr>
                <w:sz w:val="28"/>
                <w:szCs w:val="28"/>
              </w:rPr>
              <w:t>пст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Изъюр</w:t>
            </w:r>
            <w:proofErr w:type="spellEnd"/>
          </w:p>
        </w:tc>
      </w:tr>
      <w:tr w:rsidR="003D6A7A" w:rsidTr="003D6A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Кедвавом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Республика Коми, город Ухта, с. </w:t>
            </w:r>
            <w:proofErr w:type="spellStart"/>
            <w:r>
              <w:rPr>
                <w:sz w:val="28"/>
                <w:szCs w:val="28"/>
              </w:rPr>
              <w:t>Кедвавом</w:t>
            </w:r>
            <w:proofErr w:type="spellEnd"/>
          </w:p>
        </w:tc>
      </w:tr>
      <w:tr w:rsidR="003D6A7A" w:rsidTr="003D6A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пст Кэмдин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Республика Коми, город Ухта, пст Кэмдин</w:t>
            </w:r>
          </w:p>
        </w:tc>
      </w:tr>
      <w:tr w:rsidR="003D6A7A" w:rsidTr="003D6A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Лайково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Республика Коми, город Ухта, д. </w:t>
            </w:r>
            <w:proofErr w:type="spellStart"/>
            <w:r>
              <w:rPr>
                <w:sz w:val="28"/>
                <w:szCs w:val="28"/>
              </w:rPr>
              <w:t>Лайково</w:t>
            </w:r>
            <w:proofErr w:type="spellEnd"/>
          </w:p>
        </w:tc>
      </w:tr>
      <w:tr w:rsidR="003D6A7A" w:rsidTr="003D6A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пст Нижний Доманик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Республика Коми, город Ухта, пст Нижний Доманик</w:t>
            </w:r>
          </w:p>
        </w:tc>
      </w:tr>
      <w:tr w:rsidR="003D6A7A" w:rsidTr="003D6A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пст Первомайский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Республика Коми, город Ухта, пст Первомайский</w:t>
            </w:r>
          </w:p>
        </w:tc>
      </w:tr>
      <w:tr w:rsidR="003D6A7A" w:rsidTr="003D6A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Поромес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Республика Коми, город Ухта, д. </w:t>
            </w:r>
            <w:proofErr w:type="spellStart"/>
            <w:r>
              <w:rPr>
                <w:sz w:val="28"/>
                <w:szCs w:val="28"/>
              </w:rPr>
              <w:t>Поромес</w:t>
            </w:r>
            <w:proofErr w:type="spellEnd"/>
          </w:p>
        </w:tc>
      </w:tr>
      <w:tr w:rsidR="003D6A7A" w:rsidTr="003D6A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пст Седъю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Республика Коми, город Ухта, пст Седъю</w:t>
            </w:r>
          </w:p>
        </w:tc>
      </w:tr>
      <w:tr w:rsidR="003D6A7A" w:rsidTr="003D6A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Тобысь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Республика Коми, город Ухта, </w:t>
            </w:r>
            <w:proofErr w:type="spellStart"/>
            <w:r>
              <w:rPr>
                <w:sz w:val="28"/>
                <w:szCs w:val="28"/>
              </w:rPr>
              <w:t>пст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Тобысь</w:t>
            </w:r>
            <w:proofErr w:type="spellEnd"/>
          </w:p>
        </w:tc>
      </w:tr>
    </w:tbl>
    <w:p w:rsidR="003D6A7A" w:rsidRDefault="003D6A7A" w:rsidP="003D6A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 Право на налоговую льготу имеют:</w:t>
      </w:r>
    </w:p>
    <w:p w:rsidR="003D6A7A" w:rsidRDefault="003D6A7A" w:rsidP="003D6A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 категории, указанные в пункте 1 статьи 407 Налогового кодекса Российской Федерации;</w:t>
      </w:r>
    </w:p>
    <w:p w:rsidR="003D6A7A" w:rsidRDefault="003D6A7A" w:rsidP="003D6A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 категории граждан, призванные на военную службу по мобилизации или заключившие контракт в соответствии с пунктом 7 статьи 38 Федерального закона от 28 марта 1998 года № 53-ФЗ «О воинской обязанности и военной службе», либо контракт о добровольном содействии в выполнении задач, возложенных на Вооруженные Силы Российской Федерации.</w:t>
      </w:r>
    </w:p>
    <w:p w:rsidR="003D6A7A" w:rsidRDefault="003D6A7A" w:rsidP="003D6A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в порядке, предусмотренном статьей 407 Налогового кодекса Российской Федерации.</w:t>
      </w:r>
    </w:p>
    <w:p w:rsidR="003D6A7A" w:rsidRDefault="003D6A7A" w:rsidP="003D6A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 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периода, </w:t>
      </w:r>
      <w:proofErr w:type="gramStart"/>
      <w:r>
        <w:rPr>
          <w:sz w:val="28"/>
          <w:szCs w:val="28"/>
        </w:rPr>
        <w:t>подлежит применению начиная</w:t>
      </w:r>
      <w:proofErr w:type="gramEnd"/>
      <w:r>
        <w:rPr>
          <w:sz w:val="28"/>
          <w:szCs w:val="28"/>
        </w:rPr>
        <w:t xml:space="preserve"> с 1 января 2025 года.</w:t>
      </w:r>
    </w:p>
    <w:p w:rsidR="003D6A7A" w:rsidRDefault="003D6A7A" w:rsidP="003D6A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 Решение Совета МОГО «Ухта» от 20.11.2014 № 331 «Об установлении налога на имущество физических лиц на территории МОГО «Ухта» действует до 31 декабря 2024 года включительно. </w:t>
      </w:r>
    </w:p>
    <w:p w:rsidR="003D6A7A" w:rsidRDefault="003D6A7A" w:rsidP="003D6A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муниципального округа «Ухта» 6-го созыва по вопросам бюджета, экономической политики и предпринимательской деятельности.</w:t>
      </w:r>
    </w:p>
    <w:p w:rsidR="003D6A7A" w:rsidRDefault="003D6A7A" w:rsidP="003D6A7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D6A7A" w:rsidRDefault="003D6A7A" w:rsidP="003D6A7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D6A7A" w:rsidRDefault="003D6A7A" w:rsidP="003D6A7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1"/>
        <w:gridCol w:w="4874"/>
      </w:tblGrid>
      <w:tr w:rsidR="003D6A7A" w:rsidTr="003D6A7A">
        <w:tc>
          <w:tcPr>
            <w:tcW w:w="5418" w:type="dxa"/>
            <w:hideMark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 «Ухта» Республики Коми – руководитель администрации</w:t>
            </w:r>
          </w:p>
        </w:tc>
        <w:tc>
          <w:tcPr>
            <w:tcW w:w="5418" w:type="dxa"/>
          </w:tcPr>
          <w:p w:rsidR="003D6A7A" w:rsidRDefault="003D6A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D6A7A" w:rsidRDefault="003D6A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D6A7A" w:rsidRDefault="003D6A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Османов</w:t>
            </w:r>
          </w:p>
        </w:tc>
      </w:tr>
      <w:tr w:rsidR="003D6A7A" w:rsidTr="003D6A7A">
        <w:trPr>
          <w:trHeight w:val="391"/>
        </w:trPr>
        <w:tc>
          <w:tcPr>
            <w:tcW w:w="5418" w:type="dxa"/>
          </w:tcPr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3D6A7A" w:rsidRDefault="003D6A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  «Ухта»</w:t>
            </w:r>
          </w:p>
        </w:tc>
        <w:tc>
          <w:tcPr>
            <w:tcW w:w="5418" w:type="dxa"/>
          </w:tcPr>
          <w:p w:rsidR="003D6A7A" w:rsidRDefault="003D6A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D6A7A" w:rsidRDefault="003D6A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D6A7A" w:rsidRDefault="003D6A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D6A7A" w:rsidRDefault="003D6A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D6A7A" w:rsidRDefault="003D6A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Анисимов</w:t>
            </w:r>
          </w:p>
        </w:tc>
      </w:tr>
    </w:tbl>
    <w:p w:rsidR="003D6A7A" w:rsidRPr="002A521D" w:rsidRDefault="003D6A7A" w:rsidP="00571BDD">
      <w:pPr>
        <w:rPr>
          <w:sz w:val="28"/>
          <w:szCs w:val="28"/>
        </w:rPr>
      </w:pPr>
    </w:p>
    <w:sectPr w:rsidR="003D6A7A" w:rsidRPr="002A521D" w:rsidSect="002664E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623"/>
    <w:multiLevelType w:val="hybridMultilevel"/>
    <w:tmpl w:val="525615D6"/>
    <w:lvl w:ilvl="0" w:tplc="AE628E5E">
      <w:start w:val="1"/>
      <w:numFmt w:val="decimal"/>
      <w:lvlText w:val="%1)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4E584B"/>
    <w:multiLevelType w:val="hybridMultilevel"/>
    <w:tmpl w:val="1C762AB8"/>
    <w:lvl w:ilvl="0" w:tplc="8EB40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D02B72"/>
    <w:multiLevelType w:val="multilevel"/>
    <w:tmpl w:val="D8222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E262EA"/>
    <w:multiLevelType w:val="hybridMultilevel"/>
    <w:tmpl w:val="D828F8D0"/>
    <w:lvl w:ilvl="0" w:tplc="01D0C7D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A0AF9"/>
    <w:multiLevelType w:val="hybridMultilevel"/>
    <w:tmpl w:val="2012B942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920E91BE">
      <w:start w:val="1"/>
      <w:numFmt w:val="decimal"/>
      <w:lvlText w:val="%3."/>
      <w:lvlJc w:val="left"/>
      <w:pPr>
        <w:ind w:left="3672" w:hanging="405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18633ED5"/>
    <w:multiLevelType w:val="multilevel"/>
    <w:tmpl w:val="D8222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8720C7C"/>
    <w:multiLevelType w:val="hybridMultilevel"/>
    <w:tmpl w:val="561CFC02"/>
    <w:lvl w:ilvl="0" w:tplc="2FC27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1E315A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9807C5"/>
    <w:multiLevelType w:val="hybridMultilevel"/>
    <w:tmpl w:val="CD364F8A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80E82"/>
    <w:multiLevelType w:val="hybridMultilevel"/>
    <w:tmpl w:val="22D488FC"/>
    <w:lvl w:ilvl="0" w:tplc="965A886C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390D34"/>
    <w:multiLevelType w:val="hybridMultilevel"/>
    <w:tmpl w:val="783C19B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C397E"/>
    <w:multiLevelType w:val="hybridMultilevel"/>
    <w:tmpl w:val="CD364F8A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A518B"/>
    <w:multiLevelType w:val="hybridMultilevel"/>
    <w:tmpl w:val="8020C182"/>
    <w:lvl w:ilvl="0" w:tplc="D36C6294">
      <w:start w:val="1"/>
      <w:numFmt w:val="decimal"/>
      <w:lvlText w:val="%1)"/>
      <w:lvlJc w:val="left"/>
      <w:pPr>
        <w:ind w:left="972" w:hanging="405"/>
      </w:pPr>
      <w:rPr>
        <w:rFonts w:hint="default"/>
        <w:b w:val="0"/>
      </w:rPr>
    </w:lvl>
    <w:lvl w:ilvl="1" w:tplc="3E1ACD7A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6732D6"/>
    <w:multiLevelType w:val="hybridMultilevel"/>
    <w:tmpl w:val="49BE5B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AE0C732E">
      <w:start w:val="1"/>
      <w:numFmt w:val="decimal"/>
      <w:lvlText w:val="%3."/>
      <w:lvlJc w:val="left"/>
      <w:pPr>
        <w:ind w:left="2907" w:hanging="36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DD"/>
    <w:rsid w:val="00046CAF"/>
    <w:rsid w:val="00096B46"/>
    <w:rsid w:val="000C7F87"/>
    <w:rsid w:val="000F2B26"/>
    <w:rsid w:val="00114F68"/>
    <w:rsid w:val="00126325"/>
    <w:rsid w:val="001D530D"/>
    <w:rsid w:val="00231220"/>
    <w:rsid w:val="00263F49"/>
    <w:rsid w:val="002664E4"/>
    <w:rsid w:val="002A0598"/>
    <w:rsid w:val="002A521D"/>
    <w:rsid w:val="002C7534"/>
    <w:rsid w:val="002D1E26"/>
    <w:rsid w:val="002F17E8"/>
    <w:rsid w:val="002F3406"/>
    <w:rsid w:val="003D6A7A"/>
    <w:rsid w:val="003E1E6D"/>
    <w:rsid w:val="003F6D59"/>
    <w:rsid w:val="004106E6"/>
    <w:rsid w:val="00454539"/>
    <w:rsid w:val="0047501D"/>
    <w:rsid w:val="004A0141"/>
    <w:rsid w:val="004E3592"/>
    <w:rsid w:val="0051364F"/>
    <w:rsid w:val="00515398"/>
    <w:rsid w:val="00535639"/>
    <w:rsid w:val="00556284"/>
    <w:rsid w:val="00571BDD"/>
    <w:rsid w:val="005E2FC2"/>
    <w:rsid w:val="005E4DB6"/>
    <w:rsid w:val="0061640C"/>
    <w:rsid w:val="00623B31"/>
    <w:rsid w:val="00676B38"/>
    <w:rsid w:val="006A31F7"/>
    <w:rsid w:val="00704BBB"/>
    <w:rsid w:val="00761735"/>
    <w:rsid w:val="007859B1"/>
    <w:rsid w:val="007A64BB"/>
    <w:rsid w:val="007D0318"/>
    <w:rsid w:val="00872D7A"/>
    <w:rsid w:val="00883D3A"/>
    <w:rsid w:val="008E15A3"/>
    <w:rsid w:val="008F1023"/>
    <w:rsid w:val="009007C0"/>
    <w:rsid w:val="00916A2D"/>
    <w:rsid w:val="009B1BA7"/>
    <w:rsid w:val="009B609F"/>
    <w:rsid w:val="009E2A92"/>
    <w:rsid w:val="00A558D5"/>
    <w:rsid w:val="00AC5DDA"/>
    <w:rsid w:val="00B3525C"/>
    <w:rsid w:val="00B60562"/>
    <w:rsid w:val="00B851E9"/>
    <w:rsid w:val="00C25A53"/>
    <w:rsid w:val="00CE08BB"/>
    <w:rsid w:val="00CE7ED5"/>
    <w:rsid w:val="00D0573C"/>
    <w:rsid w:val="00D2159B"/>
    <w:rsid w:val="00D52302"/>
    <w:rsid w:val="00D77F65"/>
    <w:rsid w:val="00DD3E29"/>
    <w:rsid w:val="00DF1D28"/>
    <w:rsid w:val="00E03ADF"/>
    <w:rsid w:val="00E62B88"/>
    <w:rsid w:val="00E6461B"/>
    <w:rsid w:val="00E858E6"/>
    <w:rsid w:val="00EA2C81"/>
    <w:rsid w:val="00EA5F2A"/>
    <w:rsid w:val="00EC20A5"/>
    <w:rsid w:val="00EE05CC"/>
    <w:rsid w:val="00EE63AD"/>
    <w:rsid w:val="00FB2580"/>
    <w:rsid w:val="00F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6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1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1B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571B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71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a"/>
    <w:rsid w:val="00571BD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60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2A92"/>
    <w:pPr>
      <w:ind w:left="708"/>
    </w:pPr>
  </w:style>
  <w:style w:type="paragraph" w:styleId="a6">
    <w:name w:val="Normal (Web)"/>
    <w:basedOn w:val="a"/>
    <w:uiPriority w:val="99"/>
    <w:unhideWhenUsed/>
    <w:rsid w:val="009E2A9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15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4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4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Основной текст_"/>
    <w:link w:val="11"/>
    <w:rsid w:val="00E646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7"/>
    <w:rsid w:val="00E6461B"/>
    <w:pPr>
      <w:shd w:val="clear" w:color="auto" w:fill="FFFFFF"/>
      <w:spacing w:after="240" w:line="298" w:lineRule="exact"/>
      <w:jc w:val="both"/>
    </w:pPr>
    <w:rPr>
      <w:sz w:val="24"/>
      <w:szCs w:val="24"/>
      <w:lang w:eastAsia="en-US"/>
    </w:rPr>
  </w:style>
  <w:style w:type="character" w:customStyle="1" w:styleId="a8">
    <w:name w:val="Без интервала Знак"/>
    <w:aliases w:val="Мой Знак"/>
    <w:link w:val="a9"/>
    <w:locked/>
    <w:rsid w:val="00E6461B"/>
    <w:rPr>
      <w:rFonts w:ascii="Calibri" w:hAnsi="Calibri" w:cs="Calibri"/>
      <w:lang w:eastAsia="ar-SA"/>
    </w:rPr>
  </w:style>
  <w:style w:type="paragraph" w:styleId="a9">
    <w:name w:val="No Spacing"/>
    <w:aliases w:val="Мой"/>
    <w:link w:val="a8"/>
    <w:qFormat/>
    <w:rsid w:val="00E6461B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table" w:styleId="aa">
    <w:name w:val="Table Grid"/>
    <w:basedOn w:val="a1"/>
    <w:uiPriority w:val="59"/>
    <w:rsid w:val="00D0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A3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1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rsid w:val="003D6A7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6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1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1B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571B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71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a"/>
    <w:rsid w:val="00571BD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60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2A92"/>
    <w:pPr>
      <w:ind w:left="708"/>
    </w:pPr>
  </w:style>
  <w:style w:type="paragraph" w:styleId="a6">
    <w:name w:val="Normal (Web)"/>
    <w:basedOn w:val="a"/>
    <w:uiPriority w:val="99"/>
    <w:unhideWhenUsed/>
    <w:rsid w:val="009E2A9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15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4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4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Основной текст_"/>
    <w:link w:val="11"/>
    <w:rsid w:val="00E646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7"/>
    <w:rsid w:val="00E6461B"/>
    <w:pPr>
      <w:shd w:val="clear" w:color="auto" w:fill="FFFFFF"/>
      <w:spacing w:after="240" w:line="298" w:lineRule="exact"/>
      <w:jc w:val="both"/>
    </w:pPr>
    <w:rPr>
      <w:sz w:val="24"/>
      <w:szCs w:val="24"/>
      <w:lang w:eastAsia="en-US"/>
    </w:rPr>
  </w:style>
  <w:style w:type="character" w:customStyle="1" w:styleId="a8">
    <w:name w:val="Без интервала Знак"/>
    <w:aliases w:val="Мой Знак"/>
    <w:link w:val="a9"/>
    <w:locked/>
    <w:rsid w:val="00E6461B"/>
    <w:rPr>
      <w:rFonts w:ascii="Calibri" w:hAnsi="Calibri" w:cs="Calibri"/>
      <w:lang w:eastAsia="ar-SA"/>
    </w:rPr>
  </w:style>
  <w:style w:type="paragraph" w:styleId="a9">
    <w:name w:val="No Spacing"/>
    <w:aliases w:val="Мой"/>
    <w:link w:val="a8"/>
    <w:qFormat/>
    <w:rsid w:val="00E6461B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table" w:styleId="aa">
    <w:name w:val="Table Grid"/>
    <w:basedOn w:val="a1"/>
    <w:uiPriority w:val="59"/>
    <w:rsid w:val="00D0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A3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1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rsid w:val="003D6A7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User</cp:lastModifiedBy>
  <cp:revision>2</cp:revision>
  <cp:lastPrinted>2023-12-13T08:38:00Z</cp:lastPrinted>
  <dcterms:created xsi:type="dcterms:W3CDTF">2024-03-15T07:26:00Z</dcterms:created>
  <dcterms:modified xsi:type="dcterms:W3CDTF">2024-03-15T07:26:00Z</dcterms:modified>
</cp:coreProperties>
</file>