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1" w:rsidRPr="00990361" w:rsidRDefault="00990361">
      <w:pPr>
        <w:pStyle w:val="ConsPlusTitle"/>
        <w:jc w:val="center"/>
      </w:pPr>
      <w:bookmarkStart w:id="0" w:name="_GoBack"/>
      <w:r w:rsidRPr="00990361">
        <w:t>СОВЕТ МУНИЦИПАЛЬНОГО ОБРАЗОВАНИЯ ГОРОДСКОГО ОКРУГА</w:t>
      </w:r>
    </w:p>
    <w:p w:rsidR="00990361" w:rsidRPr="00990361" w:rsidRDefault="00990361">
      <w:pPr>
        <w:pStyle w:val="ConsPlusTitle"/>
        <w:jc w:val="center"/>
      </w:pPr>
      <w:r w:rsidRPr="00990361">
        <w:t>"УХТА"</w:t>
      </w:r>
    </w:p>
    <w:p w:rsidR="00990361" w:rsidRPr="00990361" w:rsidRDefault="00990361">
      <w:pPr>
        <w:pStyle w:val="ConsPlusTitle"/>
        <w:jc w:val="center"/>
      </w:pPr>
    </w:p>
    <w:p w:rsidR="00990361" w:rsidRPr="00990361" w:rsidRDefault="00990361">
      <w:pPr>
        <w:pStyle w:val="ConsPlusTitle"/>
        <w:jc w:val="center"/>
      </w:pPr>
      <w:r w:rsidRPr="00990361">
        <w:t>РЕШЕНИЕ</w:t>
      </w:r>
    </w:p>
    <w:p w:rsidR="00990361" w:rsidRPr="00990361" w:rsidRDefault="00990361">
      <w:pPr>
        <w:pStyle w:val="ConsPlusTitle"/>
        <w:jc w:val="center"/>
      </w:pPr>
      <w:r w:rsidRPr="00990361">
        <w:t>от 23 мая 2012 г. N 124</w:t>
      </w:r>
    </w:p>
    <w:p w:rsidR="00990361" w:rsidRPr="00990361" w:rsidRDefault="00990361">
      <w:pPr>
        <w:pStyle w:val="ConsPlusTitle"/>
        <w:jc w:val="center"/>
      </w:pPr>
    </w:p>
    <w:p w:rsidR="00990361" w:rsidRPr="00990361" w:rsidRDefault="00990361">
      <w:pPr>
        <w:pStyle w:val="ConsPlusTitle"/>
        <w:jc w:val="center"/>
      </w:pPr>
      <w:r w:rsidRPr="00990361">
        <w:t>О ВНЕСЕНИИ ИЗМЕНЕНИЙ В РЕШЕНИЕ СОВЕТА МОГО "УХТА"</w:t>
      </w:r>
    </w:p>
    <w:p w:rsidR="00990361" w:rsidRPr="00990361" w:rsidRDefault="00990361">
      <w:pPr>
        <w:pStyle w:val="ConsPlusTitle"/>
        <w:jc w:val="center"/>
      </w:pPr>
      <w:r w:rsidRPr="00990361">
        <w:t>ОТ 14.05.2008 N 174 "ОБ УТВЕРЖДЕНИИ ПОРЯДКА ВЕДЕНИЯ</w:t>
      </w:r>
    </w:p>
    <w:p w:rsidR="00990361" w:rsidRPr="00990361" w:rsidRDefault="00990361">
      <w:pPr>
        <w:pStyle w:val="ConsPlusTitle"/>
        <w:jc w:val="center"/>
      </w:pPr>
      <w:r w:rsidRPr="00990361">
        <w:t>БЮДЖЕТНОГО ПРОЦЕССА В МОГО "УХТА"</w:t>
      </w:r>
    </w:p>
    <w:p w:rsidR="00990361" w:rsidRPr="00990361" w:rsidRDefault="00990361">
      <w:pPr>
        <w:pStyle w:val="ConsPlusNormal"/>
        <w:jc w:val="center"/>
      </w:pPr>
    </w:p>
    <w:p w:rsidR="00990361" w:rsidRPr="00990361" w:rsidRDefault="00990361">
      <w:pPr>
        <w:pStyle w:val="ConsPlusNormal"/>
        <w:ind w:firstLine="540"/>
        <w:jc w:val="both"/>
      </w:pPr>
      <w:r w:rsidRPr="00990361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 Внести в решение Совета МОГО "Ухта" от 14.05.2008 N 174 "Об утверждении Порядка ведения бюджетного процесса в МОГО "Ухта" следующие изменения: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 xml:space="preserve">1.1. </w:t>
      </w:r>
      <w:proofErr w:type="gramStart"/>
      <w:r w:rsidRPr="00990361">
        <w:t>В пункте 2 статьи 5, пункте 2 статьи 8, статье 30, первом абзаце, пунктах 3 и 6 статьи 31, первом абзаце, пунктах 7 и 8 статьи 32, пункте 1 статьи 33, пунктах 2 и 8 статьи 34, пунктах 7 и 8 статьи 35 Порядка ведения бюджетного процесса в МОГО "Ухта" после слова "год" дополнить словами "и плановый период";</w:t>
      </w:r>
      <w:proofErr w:type="gramEnd"/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1.2. Абзац первый статьи 9 Порядка ведения бюджетного процесса в МОГО "Ухта" после слова "году" дополнить словами "и плановом периоде";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1.3. Статью 10 Порядка ведения бюджетного процесса в МОГО "Ухта" изложить в следующей редакции: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"Статья 10. Муниципальное задание на оказание (выполнение) муниципальных услуг (работ)</w:t>
      </w:r>
    </w:p>
    <w:p w:rsidR="00990361" w:rsidRPr="00990361" w:rsidRDefault="00990361">
      <w:pPr>
        <w:pStyle w:val="ConsPlusNormal"/>
        <w:ind w:firstLine="540"/>
        <w:jc w:val="both"/>
      </w:pPr>
    </w:p>
    <w:p w:rsidR="00990361" w:rsidRPr="00990361" w:rsidRDefault="00990361">
      <w:pPr>
        <w:pStyle w:val="ConsPlusNormal"/>
        <w:ind w:firstLine="540"/>
        <w:jc w:val="both"/>
      </w:pPr>
      <w:r w:rsidRPr="00990361">
        <w:t xml:space="preserve">1. </w:t>
      </w:r>
      <w:proofErr w:type="gramStart"/>
      <w:r w:rsidRPr="00990361">
        <w:t>Муниципальное задание на оказание (выполнение) муниципальных услуг (работ) - документ, устанавливающий требования к составу, качеству и (или) объему (содержанию), условиям, порядку и результатам оказания (выполнения) муниципальными учреждениями городского округа муниципальных услуг (работ).</w:t>
      </w:r>
      <w:proofErr w:type="gramEnd"/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2. 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(выполнение) муниципальных услуг (работ), составлении бюджетной сметы казенного учреждения, а также для определения объема субсидий на выполнение муниципального задания муниципальным бюджетным или автономным учреждением.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3. Муниципальное задание на оказание (выполнение) муниципальных услуг (работ) муниципальными учреждениями формируется в порядке, установленном администрацией городского округа.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4. Финансовое обеспечение выполнения муниципальных заданий осуществляется за счет средств бюджета городского округа в порядке, установленном администрацией городского округа</w:t>
      </w:r>
      <w:proofErr w:type="gramStart"/>
      <w:r w:rsidRPr="00990361">
        <w:t>.".</w:t>
      </w:r>
      <w:proofErr w:type="gramEnd"/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1.4. В статье 13 Порядка ведения бюджетного процесса в МОГО "Ухта" слово "бюджетными" заменить словом "казенными".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1.5. Абзац первый статьи 23 Порядка ведения бюджетного процесса в МОГО "Ухта" дополнить пунктом следующего содержания "8. Получатели бюджетных средств</w:t>
      </w:r>
      <w:proofErr w:type="gramStart"/>
      <w:r w:rsidRPr="00990361">
        <w:t>.".</w:t>
      </w:r>
      <w:proofErr w:type="gramEnd"/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1.6. Во втором абзаце статьи 24 Порядка ведения бюджетного процесса в МОГО "Ухта" слова "на один год" заменить словами "на три года".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lastRenderedPageBreak/>
        <w:t>1.7. Статью 26 Порядка ведения бюджетного процесса в МОГО "Ухта" исключить.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1.8. Пункт 5 статьи 31 Порядка ведения бюджетного процесса в МОГО "Ухта" после слова "году" дополнить словами "и плановым периоде".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1.9. Пункт 7 статьи 31 Порядка ведения бюджетного процесса в МОГО "Ухта" после слова "годом" дополнить словами "и каждым годом планового периода".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1.10. Пункт 4 статьи 32 Порядка ведения бюджетного процесса в МОГО "Ухта" изложить в следующей редакции: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"4. Прогноз основных характеристик (общий объем доходов, общий объем расходов, дефицита (профицита) бюджета) бюджета городского округа на очередной финансовый год и плановый период".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1.11. Пункт 6 статьи 32 Порядка ведения бюджетного процесса в МОГО "Ухта" после слова "года" дополнить словами "и конец каждого года планового периода".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1.12. Пункт 9 статьи 32 Порядка ведения бюджетного процесса в МОГО "Ухта" исключить.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1.13. В статье 44 Порядка ведения бюджетного процесса в МОГО "Ухта" слова "бюджетных кредитов</w:t>
      </w:r>
      <w:proofErr w:type="gramStart"/>
      <w:r w:rsidRPr="00990361">
        <w:t>,"</w:t>
      </w:r>
      <w:proofErr w:type="gramEnd"/>
      <w:r w:rsidRPr="00990361">
        <w:t xml:space="preserve"> и "и возврата" исключить.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>2. Настоящее решение вступает в силу со дня официального опубликования.</w:t>
      </w:r>
    </w:p>
    <w:p w:rsidR="00990361" w:rsidRPr="00990361" w:rsidRDefault="00990361">
      <w:pPr>
        <w:pStyle w:val="ConsPlusNormal"/>
        <w:spacing w:before="220"/>
        <w:ind w:firstLine="540"/>
        <w:jc w:val="both"/>
      </w:pPr>
      <w:r w:rsidRPr="00990361">
        <w:t xml:space="preserve">3. </w:t>
      </w:r>
      <w:proofErr w:type="gramStart"/>
      <w:r w:rsidRPr="00990361">
        <w:t>Контроль за</w:t>
      </w:r>
      <w:proofErr w:type="gramEnd"/>
      <w:r w:rsidRPr="00990361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Совета МОГО "Ухта".</w:t>
      </w:r>
    </w:p>
    <w:p w:rsidR="00990361" w:rsidRPr="00990361" w:rsidRDefault="00990361">
      <w:pPr>
        <w:pStyle w:val="ConsPlusNormal"/>
      </w:pPr>
    </w:p>
    <w:p w:rsidR="00990361" w:rsidRPr="00990361" w:rsidRDefault="00990361">
      <w:pPr>
        <w:pStyle w:val="ConsPlusNormal"/>
        <w:jc w:val="right"/>
      </w:pPr>
      <w:r w:rsidRPr="00990361">
        <w:t>Глава МОГО "Ухта" -</w:t>
      </w:r>
    </w:p>
    <w:p w:rsidR="00990361" w:rsidRPr="00990361" w:rsidRDefault="00990361">
      <w:pPr>
        <w:pStyle w:val="ConsPlusNormal"/>
        <w:jc w:val="right"/>
      </w:pPr>
      <w:r w:rsidRPr="00990361">
        <w:t>председатель Совета МОГО "Ухта"</w:t>
      </w:r>
    </w:p>
    <w:p w:rsidR="00990361" w:rsidRPr="00990361" w:rsidRDefault="00990361">
      <w:pPr>
        <w:pStyle w:val="ConsPlusNormal"/>
        <w:jc w:val="right"/>
      </w:pPr>
      <w:r w:rsidRPr="00990361">
        <w:t>Р.МЕЛЬНИК</w:t>
      </w:r>
    </w:p>
    <w:p w:rsidR="00990361" w:rsidRPr="00990361" w:rsidRDefault="00990361">
      <w:pPr>
        <w:pStyle w:val="ConsPlusNormal"/>
      </w:pPr>
    </w:p>
    <w:p w:rsidR="00990361" w:rsidRPr="00990361" w:rsidRDefault="00990361">
      <w:pPr>
        <w:pStyle w:val="ConsPlusNormal"/>
      </w:pPr>
    </w:p>
    <w:p w:rsidR="00990361" w:rsidRPr="00990361" w:rsidRDefault="00990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12FA6" w:rsidRPr="00990361" w:rsidRDefault="00812FA6"/>
    <w:sectPr w:rsidR="00812FA6" w:rsidRPr="00990361" w:rsidSect="00F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1"/>
    <w:rsid w:val="00812FA6"/>
    <w:rsid w:val="009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2021-07-12T06:58:00Z</dcterms:created>
  <dcterms:modified xsi:type="dcterms:W3CDTF">2021-07-12T06:59:00Z</dcterms:modified>
</cp:coreProperties>
</file>