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334" w:rsidRPr="00C051A4" w:rsidRDefault="00D06334" w:rsidP="00D06334">
      <w:pPr>
        <w:ind w:left="5040"/>
        <w:jc w:val="center"/>
        <w:rPr>
          <w:rFonts w:eastAsia="Calibri"/>
          <w:lang w:eastAsia="en-US"/>
        </w:rPr>
      </w:pPr>
      <w:r w:rsidRPr="00C051A4">
        <w:rPr>
          <w:rFonts w:eastAsia="Calibri"/>
          <w:lang w:eastAsia="en-US"/>
        </w:rPr>
        <w:t>Приложение</w:t>
      </w:r>
    </w:p>
    <w:p w:rsidR="000415B0" w:rsidRPr="00C051A4" w:rsidRDefault="000415B0" w:rsidP="00D06334">
      <w:pPr>
        <w:ind w:left="5040"/>
        <w:jc w:val="center"/>
        <w:rPr>
          <w:rFonts w:eastAsia="Calibri"/>
          <w:lang w:eastAsia="en-US"/>
        </w:rPr>
      </w:pPr>
    </w:p>
    <w:p w:rsidR="005C6566" w:rsidRPr="00C051A4" w:rsidRDefault="005C6566" w:rsidP="00D06334">
      <w:pPr>
        <w:ind w:left="5040"/>
        <w:jc w:val="center"/>
        <w:rPr>
          <w:rFonts w:eastAsia="Calibri"/>
          <w:lang w:eastAsia="en-US"/>
        </w:rPr>
      </w:pPr>
      <w:r w:rsidRPr="00C051A4">
        <w:rPr>
          <w:rFonts w:eastAsia="Calibri"/>
          <w:lang w:eastAsia="en-US"/>
        </w:rPr>
        <w:t>УТВЕРЖДЕНО</w:t>
      </w:r>
    </w:p>
    <w:p w:rsidR="00D06334" w:rsidRPr="00C051A4" w:rsidRDefault="00D06334" w:rsidP="00D06334">
      <w:pPr>
        <w:ind w:left="5040"/>
        <w:jc w:val="center"/>
        <w:rPr>
          <w:rFonts w:eastAsia="Calibri"/>
          <w:lang w:eastAsia="en-US"/>
        </w:rPr>
      </w:pPr>
      <w:r w:rsidRPr="00C051A4">
        <w:rPr>
          <w:rFonts w:eastAsia="Calibri"/>
          <w:lang w:eastAsia="en-US"/>
        </w:rPr>
        <w:t>приказ</w:t>
      </w:r>
      <w:r w:rsidR="005C6566" w:rsidRPr="00C051A4">
        <w:rPr>
          <w:rFonts w:eastAsia="Calibri"/>
          <w:lang w:eastAsia="en-US"/>
        </w:rPr>
        <w:t>ом</w:t>
      </w:r>
      <w:r w:rsidRPr="00C051A4">
        <w:rPr>
          <w:rFonts w:eastAsia="Calibri"/>
          <w:lang w:eastAsia="en-US"/>
        </w:rPr>
        <w:t xml:space="preserve"> Финансового управления</w:t>
      </w:r>
      <w:r w:rsidR="00486668" w:rsidRPr="00C051A4">
        <w:rPr>
          <w:rFonts w:eastAsia="Calibri"/>
          <w:lang w:eastAsia="en-US"/>
        </w:rPr>
        <w:t xml:space="preserve"> </w:t>
      </w:r>
      <w:r w:rsidRPr="00C051A4">
        <w:rPr>
          <w:rFonts w:eastAsia="Calibri"/>
          <w:lang w:eastAsia="en-US"/>
        </w:rPr>
        <w:t>администрации муниципального</w:t>
      </w:r>
      <w:r w:rsidR="00486668" w:rsidRPr="00C051A4">
        <w:rPr>
          <w:rFonts w:eastAsia="Calibri"/>
          <w:lang w:eastAsia="en-US"/>
        </w:rPr>
        <w:t xml:space="preserve"> </w:t>
      </w:r>
      <w:r w:rsidRPr="00C051A4">
        <w:rPr>
          <w:rFonts w:eastAsia="Calibri"/>
          <w:lang w:eastAsia="en-US"/>
        </w:rPr>
        <w:t>округа «Ухта»</w:t>
      </w:r>
      <w:r w:rsidR="00C051A4">
        <w:rPr>
          <w:rFonts w:eastAsia="Calibri"/>
          <w:lang w:eastAsia="en-US"/>
        </w:rPr>
        <w:t xml:space="preserve"> </w:t>
      </w:r>
      <w:r w:rsidRPr="00C051A4">
        <w:rPr>
          <w:rFonts w:eastAsia="Calibri"/>
          <w:lang w:eastAsia="en-US"/>
        </w:rPr>
        <w:t xml:space="preserve">от </w:t>
      </w:r>
      <w:r w:rsidR="005D7221" w:rsidRPr="00C051A4">
        <w:rPr>
          <w:rFonts w:eastAsia="Calibri"/>
          <w:lang w:eastAsia="en-US"/>
        </w:rPr>
        <w:t>26.05.2025</w:t>
      </w:r>
      <w:r w:rsidRPr="00C051A4">
        <w:rPr>
          <w:rFonts w:eastAsia="Calibri"/>
          <w:lang w:eastAsia="en-US"/>
        </w:rPr>
        <w:t xml:space="preserve"> № </w:t>
      </w:r>
      <w:r w:rsidR="005D7221" w:rsidRPr="00C051A4">
        <w:rPr>
          <w:rFonts w:eastAsia="Calibri"/>
          <w:lang w:eastAsia="en-US"/>
        </w:rPr>
        <w:t>79</w:t>
      </w:r>
    </w:p>
    <w:p w:rsidR="00D06334" w:rsidRDefault="00D06334" w:rsidP="00D06334">
      <w:pPr>
        <w:jc w:val="center"/>
        <w:rPr>
          <w:rFonts w:eastAsia="Calibri"/>
          <w:b/>
          <w:highlight w:val="yellow"/>
          <w:lang w:eastAsia="en-US"/>
        </w:rPr>
      </w:pPr>
    </w:p>
    <w:p w:rsidR="00672473" w:rsidRDefault="00672473" w:rsidP="00D06334">
      <w:pPr>
        <w:jc w:val="center"/>
        <w:rPr>
          <w:rFonts w:eastAsia="Calibri"/>
          <w:b/>
          <w:highlight w:val="yellow"/>
          <w:lang w:eastAsia="en-US"/>
        </w:rPr>
      </w:pPr>
    </w:p>
    <w:p w:rsidR="00672473" w:rsidRPr="00D06334" w:rsidRDefault="00672473" w:rsidP="00D06334">
      <w:pPr>
        <w:jc w:val="center"/>
        <w:rPr>
          <w:rFonts w:eastAsia="Calibri"/>
          <w:b/>
          <w:highlight w:val="yellow"/>
          <w:lang w:eastAsia="en-US"/>
        </w:rPr>
      </w:pPr>
    </w:p>
    <w:p w:rsidR="005C6566" w:rsidRPr="005C6566" w:rsidRDefault="005C6566" w:rsidP="00C36E12">
      <w:pPr>
        <w:widowControl w:val="0"/>
        <w:autoSpaceDE w:val="0"/>
        <w:autoSpaceDN w:val="0"/>
        <w:jc w:val="center"/>
        <w:rPr>
          <w:rFonts w:eastAsia="Arial Unicode MS"/>
          <w:b/>
          <w:lang w:val="ru"/>
        </w:rPr>
      </w:pPr>
      <w:r w:rsidRPr="005C6566">
        <w:rPr>
          <w:rFonts w:eastAsia="Arial Unicode MS"/>
          <w:b/>
          <w:lang w:val="ru"/>
        </w:rPr>
        <w:t xml:space="preserve">Методика </w:t>
      </w:r>
    </w:p>
    <w:p w:rsidR="005C6566" w:rsidRPr="005C6566" w:rsidRDefault="005C6566" w:rsidP="00C36E12">
      <w:pPr>
        <w:widowControl w:val="0"/>
        <w:autoSpaceDE w:val="0"/>
        <w:autoSpaceDN w:val="0"/>
        <w:jc w:val="center"/>
        <w:rPr>
          <w:rFonts w:eastAsia="Arial Unicode MS"/>
          <w:b/>
          <w:lang w:val="ru"/>
        </w:rPr>
      </w:pPr>
      <w:r w:rsidRPr="005C6566">
        <w:rPr>
          <w:rFonts w:eastAsia="Arial Unicode MS"/>
          <w:b/>
          <w:lang w:val="ru"/>
        </w:rPr>
        <w:t>оценки эффективности налогового расхода муниципального округа «Ухта», соответствующего целям Стратегии социально-экономического развития в части освобождения от уплаты налога муниципальных учреждений  в отношении земельных участков, предоставленных для обеспечения их деятельности</w:t>
      </w:r>
    </w:p>
    <w:p w:rsidR="005C6566" w:rsidRDefault="005C6566" w:rsidP="005C6566">
      <w:pPr>
        <w:jc w:val="both"/>
        <w:rPr>
          <w:b/>
        </w:rPr>
      </w:pPr>
    </w:p>
    <w:p w:rsidR="005C6566" w:rsidRPr="005C6566" w:rsidRDefault="00C051A4" w:rsidP="005C6566">
      <w:pPr>
        <w:contextualSpacing/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="005C6566" w:rsidRPr="005C6566">
        <w:rPr>
          <w:b/>
        </w:rPr>
        <w:t>Общие положения</w:t>
      </w:r>
    </w:p>
    <w:p w:rsidR="005C6566" w:rsidRPr="005C6566" w:rsidRDefault="005C6566" w:rsidP="005C6566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color w:val="FF0000"/>
          <w:sz w:val="20"/>
          <w:szCs w:val="20"/>
          <w:lang w:val="ru"/>
        </w:rPr>
      </w:pPr>
    </w:p>
    <w:p w:rsidR="005C6566" w:rsidRDefault="003F6DA7" w:rsidP="00242848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lang w:val="ru"/>
        </w:rPr>
      </w:pPr>
      <w:r>
        <w:rPr>
          <w:rFonts w:eastAsia="Calibri"/>
          <w:lang w:val="ru"/>
        </w:rPr>
        <w:t>1. </w:t>
      </w:r>
      <w:r w:rsidR="005C6566" w:rsidRPr="005C6566">
        <w:rPr>
          <w:rFonts w:eastAsia="Calibri"/>
          <w:lang w:val="ru"/>
        </w:rPr>
        <w:t>Настоящая Методика определяет порядок оценки эффективности налогов</w:t>
      </w:r>
      <w:r w:rsidR="005C6566" w:rsidRPr="005C6566">
        <w:rPr>
          <w:rFonts w:eastAsia="Calibri"/>
        </w:rPr>
        <w:t>ого</w:t>
      </w:r>
      <w:r w:rsidR="005C6566" w:rsidRPr="005C6566">
        <w:rPr>
          <w:rFonts w:eastAsia="Calibri"/>
          <w:lang w:val="ru"/>
        </w:rPr>
        <w:t xml:space="preserve"> расход</w:t>
      </w:r>
      <w:r w:rsidR="005C6566" w:rsidRPr="005C6566">
        <w:rPr>
          <w:rFonts w:eastAsia="Calibri"/>
        </w:rPr>
        <w:t>а</w:t>
      </w:r>
      <w:r w:rsidR="005C6566" w:rsidRPr="005C6566">
        <w:rPr>
          <w:rFonts w:eastAsia="Arial Unicode MS"/>
          <w:lang w:val="ru"/>
        </w:rPr>
        <w:t xml:space="preserve"> </w:t>
      </w:r>
      <w:r w:rsidR="005C6566" w:rsidRPr="005C6566">
        <w:rPr>
          <w:rFonts w:eastAsia="Calibri"/>
        </w:rPr>
        <w:t>муниципального округа</w:t>
      </w:r>
      <w:r w:rsidR="005C6566" w:rsidRPr="005C6566">
        <w:rPr>
          <w:rFonts w:eastAsia="Calibri"/>
          <w:lang w:val="ru"/>
        </w:rPr>
        <w:t xml:space="preserve"> «Ухта», обусловленн</w:t>
      </w:r>
      <w:r w:rsidR="005C6566" w:rsidRPr="005C6566">
        <w:rPr>
          <w:rFonts w:eastAsia="Calibri"/>
        </w:rPr>
        <w:t>ого</w:t>
      </w:r>
      <w:r w:rsidR="005C6566" w:rsidRPr="005C6566">
        <w:rPr>
          <w:rFonts w:eastAsia="Calibri"/>
          <w:lang w:val="ru"/>
        </w:rPr>
        <w:t xml:space="preserve"> налоговыми льготами, освобождениями и иными преференциями по </w:t>
      </w:r>
      <w:r w:rsidR="005C6566" w:rsidRPr="00486668">
        <w:rPr>
          <w:rFonts w:eastAsia="Calibri"/>
          <w:lang w:val="ru"/>
        </w:rPr>
        <w:t>налогам</w:t>
      </w:r>
      <w:r w:rsidR="00486668">
        <w:rPr>
          <w:rFonts w:eastAsia="Calibri"/>
          <w:lang w:val="ru"/>
        </w:rPr>
        <w:t xml:space="preserve"> </w:t>
      </w:r>
      <w:r w:rsidR="00486668" w:rsidRPr="00486668">
        <w:rPr>
          <w:rFonts w:eastAsia="Calibri"/>
          <w:lang w:val="ru"/>
        </w:rPr>
        <w:t xml:space="preserve"> </w:t>
      </w:r>
      <w:r w:rsidR="005C6566" w:rsidRPr="00486668">
        <w:rPr>
          <w:rFonts w:eastAsia="Calibri"/>
          <w:lang w:val="ru"/>
        </w:rPr>
        <w:t xml:space="preserve">в качестве </w:t>
      </w:r>
      <w:r w:rsidR="00B56CBD" w:rsidRPr="00486668">
        <w:rPr>
          <w:rFonts w:eastAsia="Calibri"/>
          <w:lang w:val="ru"/>
        </w:rPr>
        <w:t xml:space="preserve"> повышения экономической эффективности и качества управления совокупностью ресурсов системы муниципального управления</w:t>
      </w:r>
      <w:r w:rsidR="00486668" w:rsidRPr="00486668">
        <w:rPr>
          <w:rFonts w:eastAsia="Calibri"/>
          <w:lang w:val="ru"/>
        </w:rPr>
        <w:t xml:space="preserve"> </w:t>
      </w:r>
      <w:r w:rsidR="005C6566" w:rsidRPr="00486668">
        <w:rPr>
          <w:rFonts w:eastAsia="Calibri"/>
          <w:lang w:val="ru"/>
        </w:rPr>
        <w:t>в соответствии с целями Стратегии социально-экономического</w:t>
      </w:r>
      <w:r w:rsidR="005C6566" w:rsidRPr="005C6566">
        <w:rPr>
          <w:rFonts w:eastAsia="Calibri"/>
          <w:lang w:val="ru"/>
        </w:rPr>
        <w:t xml:space="preserve"> развития.</w:t>
      </w:r>
    </w:p>
    <w:p w:rsidR="00A63F9C" w:rsidRPr="005C6566" w:rsidRDefault="003F6DA7" w:rsidP="00A63F9C">
      <w:pPr>
        <w:widowControl w:val="0"/>
        <w:autoSpaceDE w:val="0"/>
        <w:autoSpaceDN w:val="0"/>
        <w:ind w:firstLine="708"/>
        <w:jc w:val="both"/>
        <w:rPr>
          <w:rFonts w:eastAsia="Calibri"/>
          <w:lang w:val="ru"/>
        </w:rPr>
      </w:pPr>
      <w:r>
        <w:rPr>
          <w:rFonts w:eastAsia="Calibri"/>
          <w:lang w:val="ru"/>
        </w:rPr>
        <w:t>2. </w:t>
      </w:r>
      <w:r w:rsidR="00A63F9C" w:rsidRPr="005C6566">
        <w:rPr>
          <w:rFonts w:eastAsia="Calibri"/>
          <w:lang w:val="ru"/>
        </w:rPr>
        <w:t xml:space="preserve">Понятия, используемые в </w:t>
      </w:r>
      <w:r w:rsidR="00A63F9C" w:rsidRPr="005C6566">
        <w:rPr>
          <w:rFonts w:eastAsia="Arial Unicode MS"/>
          <w:lang w:val="ru"/>
        </w:rPr>
        <w:t>Методик</w:t>
      </w:r>
      <w:r w:rsidR="00A63F9C" w:rsidRPr="00A63F9C">
        <w:rPr>
          <w:rFonts w:eastAsia="Arial Unicode MS"/>
          <w:lang w:val="ru"/>
        </w:rPr>
        <w:t>е</w:t>
      </w:r>
      <w:r w:rsidR="00A63F9C" w:rsidRPr="005C6566">
        <w:rPr>
          <w:rFonts w:eastAsia="Arial Unicode MS"/>
          <w:lang w:val="ru"/>
        </w:rPr>
        <w:t xml:space="preserve"> оценки эффективности налогового расхода муниципального округа «Ухта», соответствующего целям Стратегии социально-экономического развития в части освобождения от уплаты налога муниципальных </w:t>
      </w:r>
      <w:proofErr w:type="gramStart"/>
      <w:r w:rsidR="00A63F9C" w:rsidRPr="005C6566">
        <w:rPr>
          <w:rFonts w:eastAsia="Arial Unicode MS"/>
          <w:lang w:val="ru"/>
        </w:rPr>
        <w:t>учреждений  в отношении земельных участков, предоставленных для обеспечения их деятельности</w:t>
      </w:r>
      <w:r w:rsidR="00A63F9C">
        <w:rPr>
          <w:rFonts w:eastAsia="Arial Unicode MS"/>
          <w:lang w:val="ru"/>
        </w:rPr>
        <w:t xml:space="preserve"> (далее – Методика)</w:t>
      </w:r>
      <w:r w:rsidR="00A63F9C" w:rsidRPr="005C6566">
        <w:rPr>
          <w:rFonts w:eastAsia="Calibri"/>
          <w:lang w:val="ru"/>
        </w:rPr>
        <w:t xml:space="preserve">, соответствуют понятиям, установленным в пункте 2 Порядка формирования перечня налоговых расходов </w:t>
      </w:r>
      <w:r w:rsidR="00A63F9C" w:rsidRPr="005C6566">
        <w:rPr>
          <w:rFonts w:eastAsia="Calibri"/>
        </w:rPr>
        <w:t>муниципального округа</w:t>
      </w:r>
      <w:r w:rsidR="00A63F9C" w:rsidRPr="005C6566">
        <w:rPr>
          <w:rFonts w:eastAsia="Calibri"/>
          <w:lang w:val="ru"/>
        </w:rPr>
        <w:t xml:space="preserve"> «Ухта» и оценки </w:t>
      </w:r>
      <w:r w:rsidR="00A63F9C" w:rsidRPr="005C6566">
        <w:rPr>
          <w:rFonts w:eastAsia="Calibri"/>
        </w:rPr>
        <w:t xml:space="preserve">эффективности </w:t>
      </w:r>
      <w:r w:rsidR="00A63F9C" w:rsidRPr="005C6566">
        <w:rPr>
          <w:rFonts w:eastAsia="Calibri"/>
          <w:lang w:val="ru"/>
        </w:rPr>
        <w:t xml:space="preserve">налоговых расходов </w:t>
      </w:r>
      <w:r w:rsidR="00A63F9C" w:rsidRPr="005C6566">
        <w:rPr>
          <w:rFonts w:eastAsia="Calibri"/>
        </w:rPr>
        <w:t>муниципального округа</w:t>
      </w:r>
      <w:r w:rsidR="00A63F9C" w:rsidRPr="005C6566">
        <w:rPr>
          <w:rFonts w:eastAsia="Calibri"/>
          <w:lang w:val="ru"/>
        </w:rPr>
        <w:t xml:space="preserve"> «Ухта», утвержденного постановлением администрации </w:t>
      </w:r>
      <w:r w:rsidR="00A63F9C" w:rsidRPr="005C6566">
        <w:rPr>
          <w:rFonts w:eastAsia="Calibri"/>
        </w:rPr>
        <w:t>муниципального округа</w:t>
      </w:r>
      <w:r w:rsidR="00A63F9C" w:rsidRPr="005C6566">
        <w:rPr>
          <w:rFonts w:eastAsia="Calibri"/>
          <w:lang w:val="ru"/>
        </w:rPr>
        <w:t xml:space="preserve"> «Ухта» от </w:t>
      </w:r>
      <w:r w:rsidR="00FD09F6">
        <w:rPr>
          <w:rFonts w:eastAsia="Calibri"/>
        </w:rPr>
        <w:t>02.04.</w:t>
      </w:r>
      <w:r w:rsidR="00A63F9C" w:rsidRPr="005C6566">
        <w:rPr>
          <w:rFonts w:eastAsia="Calibri"/>
        </w:rPr>
        <w:t xml:space="preserve">2024 № 891 </w:t>
      </w:r>
      <w:r w:rsidR="00A63F9C" w:rsidRPr="005C6566">
        <w:rPr>
          <w:rFonts w:eastAsia="Calibri"/>
          <w:lang w:val="ru"/>
        </w:rPr>
        <w:t xml:space="preserve">(далее </w:t>
      </w:r>
      <w:r w:rsidR="00687ECB">
        <w:rPr>
          <w:rFonts w:eastAsia="Calibri"/>
          <w:lang w:val="ru"/>
        </w:rPr>
        <w:t>–</w:t>
      </w:r>
      <w:r w:rsidR="00A63F9C" w:rsidRPr="005C6566">
        <w:rPr>
          <w:rFonts w:eastAsia="Calibri"/>
          <w:lang w:val="ru"/>
        </w:rPr>
        <w:t xml:space="preserve"> Порядок).    </w:t>
      </w:r>
      <w:proofErr w:type="gramEnd"/>
    </w:p>
    <w:p w:rsidR="00F66B53" w:rsidRPr="006B443A" w:rsidRDefault="003F6DA7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>
        <w:rPr>
          <w:rFonts w:eastAsia="Calibri"/>
          <w:lang w:val="ru"/>
        </w:rPr>
        <w:t>3. </w:t>
      </w:r>
      <w:r w:rsidR="005C6566" w:rsidRPr="005C6566">
        <w:rPr>
          <w:rFonts w:eastAsia="Calibri"/>
          <w:lang w:val="ru"/>
        </w:rPr>
        <w:t>В соответствии с настоящей Методикой осуществляетс</w:t>
      </w:r>
      <w:r w:rsidR="00A63F9C" w:rsidRPr="006B443A">
        <w:rPr>
          <w:rFonts w:eastAsia="Calibri"/>
          <w:lang w:val="ru"/>
        </w:rPr>
        <w:t>я оценка эффективности</w:t>
      </w:r>
      <w:r w:rsidR="005C6566" w:rsidRPr="005C6566">
        <w:rPr>
          <w:rFonts w:eastAsia="Calibri"/>
          <w:lang w:val="ru"/>
        </w:rPr>
        <w:t xml:space="preserve"> </w:t>
      </w:r>
      <w:r w:rsidR="00F66B53" w:rsidRPr="006B443A">
        <w:rPr>
          <w:rFonts w:eastAsia="Calibri"/>
          <w:lang w:val="ru"/>
        </w:rPr>
        <w:t xml:space="preserve">следующего </w:t>
      </w:r>
      <w:r w:rsidR="005C6566" w:rsidRPr="005C6566">
        <w:rPr>
          <w:rFonts w:eastAsia="Calibri"/>
          <w:lang w:val="ru"/>
        </w:rPr>
        <w:t>налогов</w:t>
      </w:r>
      <w:r w:rsidR="005C6566" w:rsidRPr="005C6566">
        <w:rPr>
          <w:rFonts w:eastAsia="Calibri"/>
        </w:rPr>
        <w:t>ого</w:t>
      </w:r>
      <w:r w:rsidR="005C6566" w:rsidRPr="005C6566">
        <w:rPr>
          <w:rFonts w:eastAsia="Calibri"/>
          <w:lang w:val="ru"/>
        </w:rPr>
        <w:t xml:space="preserve"> расход</w:t>
      </w:r>
      <w:r w:rsidR="005C6566" w:rsidRPr="005C6566">
        <w:rPr>
          <w:rFonts w:eastAsia="Calibri"/>
        </w:rPr>
        <w:t>а</w:t>
      </w:r>
      <w:r w:rsidR="005C6566" w:rsidRPr="005C6566">
        <w:rPr>
          <w:rFonts w:eastAsia="Calibri"/>
          <w:lang w:val="ru"/>
        </w:rPr>
        <w:t xml:space="preserve"> </w:t>
      </w:r>
      <w:r w:rsidR="005C6566" w:rsidRPr="005C6566">
        <w:rPr>
          <w:rFonts w:eastAsia="Calibri"/>
        </w:rPr>
        <w:t>муниципального округа</w:t>
      </w:r>
      <w:r w:rsidR="005C6566" w:rsidRPr="005C6566">
        <w:rPr>
          <w:rFonts w:eastAsia="Calibri"/>
          <w:lang w:val="ru"/>
        </w:rPr>
        <w:t xml:space="preserve"> «Ухта»</w:t>
      </w:r>
      <w:r w:rsidR="00F66B53" w:rsidRPr="006B443A">
        <w:rPr>
          <w:rFonts w:eastAsia="Calibri"/>
          <w:lang w:val="ru"/>
        </w:rPr>
        <w:t xml:space="preserve"> </w:t>
      </w:r>
      <w:r w:rsidR="00F66B53" w:rsidRPr="005C6566">
        <w:rPr>
          <w:rFonts w:eastAsia="Calibri"/>
          <w:lang w:val="ru"/>
        </w:rPr>
        <w:t xml:space="preserve">(далее </w:t>
      </w:r>
      <w:r w:rsidR="00687ECB">
        <w:rPr>
          <w:rFonts w:eastAsia="Calibri"/>
          <w:lang w:val="ru"/>
        </w:rPr>
        <w:t>–</w:t>
      </w:r>
      <w:r w:rsidR="00F66B53" w:rsidRPr="005C6566">
        <w:rPr>
          <w:rFonts w:eastAsia="Calibri"/>
          <w:lang w:val="ru"/>
        </w:rPr>
        <w:t xml:space="preserve"> </w:t>
      </w:r>
      <w:r w:rsidR="00687ECB" w:rsidRPr="005C6566">
        <w:rPr>
          <w:rFonts w:eastAsia="Calibri"/>
          <w:lang w:val="ru"/>
        </w:rPr>
        <w:t>налоговый</w:t>
      </w:r>
      <w:r w:rsidR="00F66B53" w:rsidRPr="005C6566">
        <w:rPr>
          <w:rFonts w:eastAsia="Calibri"/>
          <w:lang w:val="ru"/>
        </w:rPr>
        <w:t xml:space="preserve"> расход)</w:t>
      </w:r>
      <w:r w:rsidR="00F66B53" w:rsidRPr="006B443A">
        <w:rPr>
          <w:rFonts w:eastAsia="Calibri"/>
        </w:rPr>
        <w:t>:</w:t>
      </w:r>
    </w:p>
    <w:p w:rsidR="005C6566" w:rsidRPr="005C6566" w:rsidRDefault="005C6566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5C6566">
        <w:rPr>
          <w:rFonts w:eastAsia="Calibri"/>
          <w:lang w:val="ru"/>
        </w:rPr>
        <w:t xml:space="preserve"> </w:t>
      </w:r>
      <w:r w:rsidR="00A63F9C" w:rsidRPr="006B443A">
        <w:rPr>
          <w:rFonts w:eastAsia="Calibri"/>
          <w:lang w:val="ru"/>
        </w:rPr>
        <w:t xml:space="preserve">- </w:t>
      </w:r>
      <w:r w:rsidR="00A63F9C" w:rsidRPr="005C6566">
        <w:rPr>
          <w:rFonts w:eastAsia="Calibri"/>
        </w:rPr>
        <w:t>освобождение от уплаты налога муниципальных учреждений, в отношении земельных участков, предоставленных для обес</w:t>
      </w:r>
      <w:r w:rsidR="00A63F9C" w:rsidRPr="006B443A">
        <w:rPr>
          <w:rFonts w:eastAsia="Calibri"/>
        </w:rPr>
        <w:t>печения их деятельности</w:t>
      </w:r>
      <w:r w:rsidR="00F66B53" w:rsidRPr="006B443A">
        <w:rPr>
          <w:rFonts w:eastAsia="Calibri"/>
        </w:rPr>
        <w:t>.</w:t>
      </w:r>
    </w:p>
    <w:p w:rsidR="005C6566" w:rsidRPr="00A21A3D" w:rsidRDefault="003F6DA7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>
        <w:rPr>
          <w:rFonts w:eastAsia="Calibri"/>
          <w:lang w:val="ru"/>
        </w:rPr>
        <w:t>4. </w:t>
      </w:r>
      <w:r w:rsidR="005C6566" w:rsidRPr="005C6566">
        <w:rPr>
          <w:rFonts w:eastAsia="Calibri"/>
          <w:lang w:val="ru"/>
        </w:rPr>
        <w:t>Куратор налогов</w:t>
      </w:r>
      <w:r w:rsidR="005C6566" w:rsidRPr="005C6566">
        <w:rPr>
          <w:rFonts w:eastAsia="Calibri"/>
        </w:rPr>
        <w:t xml:space="preserve">ого </w:t>
      </w:r>
      <w:r w:rsidR="005C6566" w:rsidRPr="005C6566">
        <w:rPr>
          <w:rFonts w:eastAsia="Calibri"/>
          <w:lang w:val="ru"/>
        </w:rPr>
        <w:t>расход</w:t>
      </w:r>
      <w:r w:rsidR="005C6566" w:rsidRPr="005C6566">
        <w:rPr>
          <w:rFonts w:eastAsia="Calibri"/>
        </w:rPr>
        <w:t>а</w:t>
      </w:r>
      <w:r w:rsidR="005C6566" w:rsidRPr="005C6566">
        <w:rPr>
          <w:rFonts w:eastAsia="Calibri"/>
          <w:lang w:val="ru"/>
        </w:rPr>
        <w:t xml:space="preserve"> </w:t>
      </w:r>
      <w:r w:rsidR="005C6566" w:rsidRPr="005C6566">
        <w:rPr>
          <w:rFonts w:eastAsia="Calibri"/>
        </w:rPr>
        <w:t>–</w:t>
      </w:r>
      <w:r w:rsidR="005C6566" w:rsidRPr="005C6566">
        <w:rPr>
          <w:rFonts w:eastAsia="Calibri"/>
          <w:lang w:val="ru"/>
        </w:rPr>
        <w:t xml:space="preserve"> </w:t>
      </w:r>
      <w:r w:rsidR="005C6566" w:rsidRPr="005C6566">
        <w:rPr>
          <w:rFonts w:eastAsia="Calibri"/>
        </w:rPr>
        <w:t>Финансовое управление администрации муниципального округа «Ухта»</w:t>
      </w:r>
      <w:r w:rsidR="009D79E6">
        <w:rPr>
          <w:rFonts w:eastAsia="Calibri"/>
        </w:rPr>
        <w:t xml:space="preserve"> (далее – Финансовое управление). </w:t>
      </w:r>
      <w:r w:rsidR="009D79E6">
        <w:rPr>
          <w:rFonts w:eastAsia="Calibri"/>
          <w:lang w:val="ru"/>
        </w:rPr>
        <w:t xml:space="preserve"> </w:t>
      </w:r>
      <w:r w:rsidR="005C6566" w:rsidRPr="005C6566">
        <w:rPr>
          <w:rFonts w:eastAsia="Calibri"/>
          <w:lang w:val="ru"/>
        </w:rPr>
        <w:t xml:space="preserve"> Оценка эффективности налогов</w:t>
      </w:r>
      <w:r w:rsidR="005C6566" w:rsidRPr="005C6566">
        <w:rPr>
          <w:rFonts w:eastAsia="Calibri"/>
        </w:rPr>
        <w:t xml:space="preserve">ого </w:t>
      </w:r>
      <w:r w:rsidR="005C6566" w:rsidRPr="005C6566">
        <w:rPr>
          <w:rFonts w:eastAsia="Calibri"/>
          <w:lang w:val="ru"/>
        </w:rPr>
        <w:t>расход</w:t>
      </w:r>
      <w:r w:rsidR="005C6566" w:rsidRPr="005C6566">
        <w:rPr>
          <w:rFonts w:eastAsia="Calibri"/>
        </w:rPr>
        <w:t>а</w:t>
      </w:r>
      <w:r w:rsidR="005C6566" w:rsidRPr="005C6566">
        <w:rPr>
          <w:rFonts w:eastAsia="Calibri"/>
          <w:lang w:val="ru"/>
        </w:rPr>
        <w:t xml:space="preserve"> проводится </w:t>
      </w:r>
      <w:r w:rsidR="005C6566" w:rsidRPr="005C6566">
        <w:rPr>
          <w:rFonts w:eastAsia="Calibri"/>
        </w:rPr>
        <w:t>Финансовым управление</w:t>
      </w:r>
      <w:r w:rsidR="000D6C30">
        <w:rPr>
          <w:rFonts w:eastAsia="Calibri"/>
        </w:rPr>
        <w:t>м</w:t>
      </w:r>
      <w:r w:rsidR="005C6566" w:rsidRPr="005C6566">
        <w:rPr>
          <w:rFonts w:eastAsia="Calibri"/>
        </w:rPr>
        <w:t xml:space="preserve"> </w:t>
      </w:r>
      <w:r w:rsidR="00A21A3D" w:rsidRPr="00A21A3D">
        <w:rPr>
          <w:rFonts w:eastAsia="Calibri"/>
          <w:lang w:val="ru"/>
        </w:rPr>
        <w:t>в срок до</w:t>
      </w:r>
      <w:r w:rsidR="009D79E6">
        <w:rPr>
          <w:rFonts w:eastAsia="Calibri"/>
          <w:lang w:val="ru"/>
        </w:rPr>
        <w:t xml:space="preserve"> </w:t>
      </w:r>
      <w:r w:rsidR="00A21A3D" w:rsidRPr="00A21A3D">
        <w:rPr>
          <w:rFonts w:eastAsia="Calibri"/>
          <w:lang w:val="ru"/>
        </w:rPr>
        <w:t xml:space="preserve">1 сентября года, следующего </w:t>
      </w:r>
      <w:proofErr w:type="gramStart"/>
      <w:r w:rsidR="00A21A3D" w:rsidRPr="00A21A3D">
        <w:rPr>
          <w:rFonts w:eastAsia="Calibri"/>
          <w:lang w:val="ru"/>
        </w:rPr>
        <w:t>за</w:t>
      </w:r>
      <w:proofErr w:type="gramEnd"/>
      <w:r w:rsidR="00A21A3D" w:rsidRPr="00A21A3D">
        <w:rPr>
          <w:rFonts w:eastAsia="Calibri"/>
          <w:lang w:val="ru"/>
        </w:rPr>
        <w:t xml:space="preserve"> отчетным.</w:t>
      </w:r>
    </w:p>
    <w:p w:rsidR="005C6566" w:rsidRPr="005C6566" w:rsidRDefault="009D79E6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val="ru"/>
        </w:rPr>
      </w:pPr>
      <w:r>
        <w:rPr>
          <w:rFonts w:eastAsia="Calibri"/>
          <w:lang w:val="ru"/>
        </w:rPr>
        <w:t>5</w:t>
      </w:r>
      <w:r w:rsidR="003F6DA7">
        <w:rPr>
          <w:rFonts w:eastAsia="Calibri"/>
          <w:lang w:val="ru"/>
        </w:rPr>
        <w:t>. </w:t>
      </w:r>
      <w:r w:rsidR="005C6566" w:rsidRPr="005C6566">
        <w:rPr>
          <w:rFonts w:eastAsia="Calibri"/>
          <w:lang w:val="ru"/>
        </w:rPr>
        <w:t>В качестве источников информации о нормативных, целевых и фискальных характеристиках налогов</w:t>
      </w:r>
      <w:r w:rsidR="005C6566" w:rsidRPr="005C6566">
        <w:rPr>
          <w:rFonts w:eastAsia="Calibri"/>
        </w:rPr>
        <w:t>ого</w:t>
      </w:r>
      <w:r w:rsidR="005C6566" w:rsidRPr="005C6566">
        <w:rPr>
          <w:rFonts w:eastAsia="Calibri"/>
          <w:lang w:val="ru"/>
        </w:rPr>
        <w:t xml:space="preserve"> расход</w:t>
      </w:r>
      <w:r w:rsidR="005C6566" w:rsidRPr="005C6566">
        <w:rPr>
          <w:rFonts w:eastAsia="Calibri"/>
        </w:rPr>
        <w:t>а</w:t>
      </w:r>
      <w:r w:rsidR="005C6566" w:rsidRPr="005C6566">
        <w:rPr>
          <w:rFonts w:eastAsia="Calibri"/>
          <w:lang w:val="ru"/>
        </w:rPr>
        <w:t>, подлежаще</w:t>
      </w:r>
      <w:proofErr w:type="spellStart"/>
      <w:r w:rsidR="003F6DA7">
        <w:rPr>
          <w:rFonts w:eastAsia="Calibri"/>
        </w:rPr>
        <w:t>го</w:t>
      </w:r>
      <w:proofErr w:type="spellEnd"/>
      <w:r w:rsidR="005C6566" w:rsidRPr="005C6566">
        <w:rPr>
          <w:rFonts w:eastAsia="Calibri"/>
          <w:lang w:val="ru"/>
        </w:rPr>
        <w:t xml:space="preserve"> включению в паспорт налогов</w:t>
      </w:r>
      <w:r w:rsidR="005C6566" w:rsidRPr="005C6566">
        <w:rPr>
          <w:rFonts w:eastAsia="Calibri"/>
        </w:rPr>
        <w:t>ого</w:t>
      </w:r>
      <w:r w:rsidR="005C6566" w:rsidRPr="005C6566">
        <w:rPr>
          <w:rFonts w:eastAsia="Calibri"/>
          <w:lang w:val="ru"/>
        </w:rPr>
        <w:t xml:space="preserve"> расхо</w:t>
      </w:r>
      <w:r w:rsidR="00AF15A1">
        <w:rPr>
          <w:rFonts w:eastAsia="Calibri"/>
          <w:lang w:val="ru"/>
        </w:rPr>
        <w:t>да</w:t>
      </w:r>
      <w:r w:rsidR="005C6566" w:rsidRPr="005C6566">
        <w:rPr>
          <w:rFonts w:eastAsia="Calibri"/>
          <w:lang w:val="ru"/>
        </w:rPr>
        <w:t>, а также используемой для проведения оценки эффективности налогов</w:t>
      </w:r>
      <w:r w:rsidR="005C6566" w:rsidRPr="005C6566">
        <w:rPr>
          <w:rFonts w:eastAsia="Calibri"/>
        </w:rPr>
        <w:t>ого</w:t>
      </w:r>
      <w:r w:rsidR="005C6566" w:rsidRPr="005C6566">
        <w:rPr>
          <w:rFonts w:eastAsia="Calibri"/>
          <w:lang w:val="ru"/>
        </w:rPr>
        <w:t xml:space="preserve"> расход</w:t>
      </w:r>
      <w:r w:rsidR="005C6566" w:rsidRPr="005C6566">
        <w:rPr>
          <w:rFonts w:eastAsia="Calibri"/>
        </w:rPr>
        <w:t>а</w:t>
      </w:r>
      <w:r w:rsidR="005C6566" w:rsidRPr="005C6566">
        <w:rPr>
          <w:rFonts w:eastAsia="Calibri"/>
          <w:lang w:val="ru"/>
        </w:rPr>
        <w:t xml:space="preserve"> в соответствии с настоящей Методикой, могут использоваться данные:</w:t>
      </w:r>
    </w:p>
    <w:p w:rsidR="005C6566" w:rsidRPr="005C6566" w:rsidRDefault="005C6566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val="ru"/>
        </w:rPr>
      </w:pPr>
      <w:r w:rsidRPr="005C6566">
        <w:rPr>
          <w:rFonts w:eastAsia="Calibri"/>
          <w:lang w:val="ru"/>
        </w:rPr>
        <w:t>-</w:t>
      </w:r>
      <w:r w:rsidR="003F6DA7">
        <w:rPr>
          <w:rFonts w:eastAsia="Calibri"/>
          <w:lang w:val="ru"/>
        </w:rPr>
        <w:t> </w:t>
      </w:r>
      <w:r w:rsidRPr="005C6566">
        <w:rPr>
          <w:rFonts w:eastAsia="Calibri"/>
        </w:rPr>
        <w:t>Управления Ф</w:t>
      </w:r>
      <w:r w:rsidRPr="005C6566">
        <w:rPr>
          <w:rFonts w:eastAsia="Calibri"/>
          <w:lang w:val="ru"/>
        </w:rPr>
        <w:t xml:space="preserve">едеральной налоговой службы </w:t>
      </w:r>
      <w:r w:rsidRPr="005C6566">
        <w:rPr>
          <w:rFonts w:eastAsia="Calibri"/>
        </w:rPr>
        <w:t xml:space="preserve">по Республике Коми </w:t>
      </w:r>
      <w:r w:rsidRPr="005C6566">
        <w:rPr>
          <w:rFonts w:eastAsia="Calibri"/>
          <w:lang w:val="ru"/>
        </w:rPr>
        <w:t xml:space="preserve">(далее </w:t>
      </w:r>
      <w:r w:rsidR="003F6DA7">
        <w:rPr>
          <w:rFonts w:eastAsia="Calibri"/>
          <w:lang w:val="ru"/>
        </w:rPr>
        <w:t>–</w:t>
      </w:r>
      <w:r w:rsidRPr="005C6566">
        <w:rPr>
          <w:rFonts w:eastAsia="Calibri"/>
          <w:lang w:val="ru"/>
        </w:rPr>
        <w:t xml:space="preserve"> </w:t>
      </w:r>
      <w:r w:rsidRPr="005C6566">
        <w:rPr>
          <w:rFonts w:eastAsia="Calibri"/>
        </w:rPr>
        <w:t>У</w:t>
      </w:r>
      <w:r w:rsidRPr="005C6566">
        <w:rPr>
          <w:rFonts w:eastAsia="Calibri"/>
          <w:lang w:val="ru"/>
        </w:rPr>
        <w:t xml:space="preserve">ФНС); </w:t>
      </w:r>
    </w:p>
    <w:p w:rsidR="005C6566" w:rsidRPr="005C6566" w:rsidRDefault="005C6566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FF0000"/>
          <w:lang w:val="ru"/>
        </w:rPr>
      </w:pPr>
      <w:r w:rsidRPr="005C6566">
        <w:rPr>
          <w:rFonts w:eastAsia="Calibri"/>
          <w:lang w:val="ru"/>
        </w:rPr>
        <w:t>-</w:t>
      </w:r>
      <w:r w:rsidR="003F6DA7">
        <w:rPr>
          <w:rFonts w:eastAsia="Calibri"/>
          <w:lang w:val="ru"/>
        </w:rPr>
        <w:t> </w:t>
      </w:r>
      <w:r w:rsidRPr="005C6566">
        <w:rPr>
          <w:rFonts w:eastAsia="Calibri"/>
          <w:lang w:val="ru"/>
        </w:rPr>
        <w:t>иные сведения, необходимые для оценки эффективности налогов</w:t>
      </w:r>
      <w:r w:rsidRPr="005C6566">
        <w:rPr>
          <w:rFonts w:eastAsia="Calibri"/>
        </w:rPr>
        <w:t>ого</w:t>
      </w:r>
      <w:r w:rsidRPr="005C6566">
        <w:rPr>
          <w:rFonts w:eastAsia="Calibri"/>
          <w:lang w:val="ru"/>
        </w:rPr>
        <w:t xml:space="preserve"> расход</w:t>
      </w:r>
      <w:r w:rsidRPr="005C6566">
        <w:rPr>
          <w:rFonts w:eastAsia="Calibri"/>
        </w:rPr>
        <w:t>а</w:t>
      </w:r>
      <w:r w:rsidRPr="005C6566">
        <w:rPr>
          <w:rFonts w:eastAsia="Calibri"/>
          <w:lang w:val="ru"/>
        </w:rPr>
        <w:t xml:space="preserve"> </w:t>
      </w:r>
      <w:r w:rsidRPr="005C6566">
        <w:rPr>
          <w:rFonts w:eastAsia="Calibri"/>
        </w:rPr>
        <w:t>муниципального округа</w:t>
      </w:r>
      <w:r w:rsidRPr="005C6566">
        <w:rPr>
          <w:rFonts w:eastAsia="Calibri"/>
          <w:lang w:val="ru"/>
        </w:rPr>
        <w:t xml:space="preserve"> «Ухта».</w:t>
      </w:r>
    </w:p>
    <w:p w:rsidR="00472F24" w:rsidRDefault="00472F24" w:rsidP="005C6566">
      <w:pPr>
        <w:autoSpaceDE w:val="0"/>
        <w:autoSpaceDN w:val="0"/>
        <w:adjustRightInd w:val="0"/>
        <w:ind w:firstLine="540"/>
        <w:contextualSpacing/>
        <w:jc w:val="center"/>
        <w:rPr>
          <w:rFonts w:eastAsia="Calibri"/>
          <w:b/>
          <w:lang w:val="ru"/>
        </w:rPr>
      </w:pPr>
    </w:p>
    <w:p w:rsidR="00C051A4" w:rsidRDefault="00C051A4">
      <w:pPr>
        <w:spacing w:after="200" w:line="276" w:lineRule="auto"/>
        <w:rPr>
          <w:rFonts w:eastAsia="Calibri"/>
          <w:b/>
          <w:lang w:val="en-US"/>
        </w:rPr>
      </w:pPr>
      <w:r>
        <w:rPr>
          <w:rFonts w:eastAsia="Calibri"/>
          <w:b/>
          <w:lang w:val="en-US"/>
        </w:rPr>
        <w:br w:type="page"/>
      </w:r>
    </w:p>
    <w:p w:rsidR="005C6566" w:rsidRPr="005C6566" w:rsidRDefault="00C051A4" w:rsidP="005C6566">
      <w:pPr>
        <w:autoSpaceDE w:val="0"/>
        <w:autoSpaceDN w:val="0"/>
        <w:adjustRightInd w:val="0"/>
        <w:ind w:firstLine="540"/>
        <w:contextualSpacing/>
        <w:jc w:val="center"/>
        <w:rPr>
          <w:rFonts w:eastAsia="Calibri"/>
          <w:b/>
        </w:rPr>
      </w:pPr>
      <w:bookmarkStart w:id="0" w:name="_GoBack"/>
      <w:bookmarkEnd w:id="0"/>
      <w:r>
        <w:rPr>
          <w:rFonts w:eastAsia="Calibri"/>
          <w:b/>
          <w:lang w:val="en-US"/>
        </w:rPr>
        <w:lastRenderedPageBreak/>
        <w:t>II</w:t>
      </w:r>
      <w:r>
        <w:rPr>
          <w:rFonts w:eastAsia="Calibri"/>
          <w:b/>
        </w:rPr>
        <w:t xml:space="preserve">. </w:t>
      </w:r>
      <w:r w:rsidR="005C6566" w:rsidRPr="005C6566">
        <w:rPr>
          <w:rFonts w:eastAsia="Calibri"/>
          <w:b/>
          <w:lang w:val="ru"/>
        </w:rPr>
        <w:t>Оценка эффективности налогов</w:t>
      </w:r>
      <w:r w:rsidR="005C6566" w:rsidRPr="005C6566">
        <w:rPr>
          <w:rFonts w:eastAsia="Calibri"/>
          <w:b/>
        </w:rPr>
        <w:t>ого</w:t>
      </w:r>
      <w:r w:rsidR="005C6566" w:rsidRPr="005C6566">
        <w:rPr>
          <w:rFonts w:eastAsia="Calibri"/>
          <w:b/>
          <w:lang w:val="ru"/>
        </w:rPr>
        <w:t xml:space="preserve"> расход</w:t>
      </w:r>
      <w:r w:rsidR="005C6566" w:rsidRPr="005C6566">
        <w:rPr>
          <w:rFonts w:eastAsia="Calibri"/>
          <w:b/>
        </w:rPr>
        <w:t>а</w:t>
      </w:r>
    </w:p>
    <w:p w:rsidR="005C6566" w:rsidRPr="005C6566" w:rsidRDefault="005C6566" w:rsidP="005C6566">
      <w:pPr>
        <w:autoSpaceDE w:val="0"/>
        <w:autoSpaceDN w:val="0"/>
        <w:adjustRightInd w:val="0"/>
        <w:ind w:firstLine="540"/>
        <w:contextualSpacing/>
        <w:jc w:val="center"/>
        <w:rPr>
          <w:rFonts w:eastAsia="Calibri"/>
          <w:lang w:val="ru"/>
        </w:rPr>
      </w:pPr>
    </w:p>
    <w:p w:rsidR="005C6566" w:rsidRPr="003F6DA7" w:rsidRDefault="00C051A4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val="ru"/>
        </w:rPr>
      </w:pPr>
      <w:r>
        <w:rPr>
          <w:rFonts w:eastAsia="Calibri"/>
          <w:lang w:val="ru"/>
        </w:rPr>
        <w:t>1</w:t>
      </w:r>
      <w:r w:rsidR="003F6DA7">
        <w:rPr>
          <w:rFonts w:eastAsia="Calibri"/>
          <w:lang w:val="ru"/>
        </w:rPr>
        <w:t>. </w:t>
      </w:r>
      <w:r w:rsidR="005C6566" w:rsidRPr="005C6566">
        <w:rPr>
          <w:rFonts w:eastAsia="Calibri"/>
          <w:lang w:val="ru"/>
        </w:rPr>
        <w:t>Оценка эффективности налогов</w:t>
      </w:r>
      <w:r w:rsidR="005C6566" w:rsidRPr="005C6566">
        <w:rPr>
          <w:rFonts w:eastAsia="Calibri"/>
        </w:rPr>
        <w:t>ого</w:t>
      </w:r>
      <w:r w:rsidR="005C6566" w:rsidRPr="005C6566">
        <w:rPr>
          <w:rFonts w:eastAsia="Calibri"/>
          <w:lang w:val="ru"/>
        </w:rPr>
        <w:t xml:space="preserve"> расход</w:t>
      </w:r>
      <w:r w:rsidR="005C6566" w:rsidRPr="005C6566">
        <w:rPr>
          <w:rFonts w:eastAsia="Calibri"/>
        </w:rPr>
        <w:t>а</w:t>
      </w:r>
      <w:r w:rsidR="005C6566" w:rsidRPr="005C6566">
        <w:rPr>
          <w:rFonts w:eastAsia="Calibri"/>
          <w:lang w:val="ru"/>
        </w:rPr>
        <w:t>, курируем</w:t>
      </w:r>
      <w:r w:rsidR="005C6566" w:rsidRPr="005C6566">
        <w:rPr>
          <w:rFonts w:eastAsia="Calibri"/>
        </w:rPr>
        <w:t>ого</w:t>
      </w:r>
      <w:r w:rsidR="005C6566" w:rsidRPr="005C6566">
        <w:rPr>
          <w:rFonts w:eastAsia="Calibri"/>
          <w:lang w:val="ru"/>
        </w:rPr>
        <w:t xml:space="preserve"> </w:t>
      </w:r>
      <w:r w:rsidR="005C6566" w:rsidRPr="005C6566">
        <w:rPr>
          <w:rFonts w:eastAsia="Calibri"/>
        </w:rPr>
        <w:t>Финансовым управлением</w:t>
      </w:r>
      <w:r w:rsidR="005C6566" w:rsidRPr="004E3228">
        <w:rPr>
          <w:rFonts w:eastAsia="Calibri"/>
          <w:lang w:val="ru"/>
        </w:rPr>
        <w:t>, осуществляется</w:t>
      </w:r>
      <w:r w:rsidR="005C6566" w:rsidRPr="005C6566">
        <w:rPr>
          <w:rFonts w:eastAsia="Calibri"/>
          <w:lang w:val="ru"/>
        </w:rPr>
        <w:t xml:space="preserve"> в соответствии с Порядком и включает оценку целесообразности налогов</w:t>
      </w:r>
      <w:r w:rsidR="005C6566" w:rsidRPr="005C6566">
        <w:rPr>
          <w:rFonts w:eastAsia="Calibri"/>
        </w:rPr>
        <w:t xml:space="preserve">ого </w:t>
      </w:r>
      <w:r w:rsidR="005C6566" w:rsidRPr="005C6566">
        <w:rPr>
          <w:rFonts w:eastAsia="Calibri"/>
          <w:lang w:val="ru"/>
        </w:rPr>
        <w:t>расход</w:t>
      </w:r>
      <w:r w:rsidR="005C6566" w:rsidRPr="005C6566">
        <w:rPr>
          <w:rFonts w:eastAsia="Calibri"/>
        </w:rPr>
        <w:t>а</w:t>
      </w:r>
      <w:r w:rsidR="005C6566" w:rsidRPr="005C6566">
        <w:rPr>
          <w:rFonts w:eastAsia="Calibri"/>
          <w:lang w:val="ru"/>
        </w:rPr>
        <w:t xml:space="preserve"> </w:t>
      </w:r>
      <w:r w:rsidR="009D79E6" w:rsidRPr="00472F24">
        <w:rPr>
          <w:rFonts w:eastAsia="Calibri"/>
          <w:lang w:val="ru"/>
        </w:rPr>
        <w:t>и</w:t>
      </w:r>
      <w:r w:rsidR="005C6566" w:rsidRPr="00472F24">
        <w:rPr>
          <w:rFonts w:eastAsia="Calibri"/>
          <w:lang w:val="ru"/>
        </w:rPr>
        <w:t xml:space="preserve"> </w:t>
      </w:r>
      <w:r w:rsidR="009D79E6" w:rsidRPr="00472F24">
        <w:t xml:space="preserve">оценку результативности налогового </w:t>
      </w:r>
      <w:r w:rsidR="009D79E6" w:rsidRPr="003F6DA7">
        <w:t>расхода.</w:t>
      </w:r>
    </w:p>
    <w:p w:rsidR="005C6566" w:rsidRPr="005C6566" w:rsidRDefault="00C051A4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val="ru"/>
        </w:rPr>
      </w:pPr>
      <w:r>
        <w:rPr>
          <w:rFonts w:eastAsia="Calibri"/>
          <w:lang w:val="ru"/>
        </w:rPr>
        <w:t>2</w:t>
      </w:r>
      <w:r w:rsidR="003F6DA7">
        <w:rPr>
          <w:rFonts w:eastAsia="Calibri"/>
          <w:lang w:val="ru"/>
        </w:rPr>
        <w:t>. </w:t>
      </w:r>
      <w:r w:rsidR="005C6566" w:rsidRPr="005C6566">
        <w:rPr>
          <w:rFonts w:eastAsia="Calibri"/>
          <w:lang w:val="ru"/>
        </w:rPr>
        <w:t>Оценка целесообразности налогов</w:t>
      </w:r>
      <w:r w:rsidR="005C6566" w:rsidRPr="005C6566">
        <w:rPr>
          <w:rFonts w:eastAsia="Calibri"/>
        </w:rPr>
        <w:t xml:space="preserve">ого </w:t>
      </w:r>
      <w:r w:rsidR="005C6566" w:rsidRPr="005C6566">
        <w:rPr>
          <w:rFonts w:eastAsia="Calibri"/>
          <w:lang w:val="ru"/>
        </w:rPr>
        <w:t>расход</w:t>
      </w:r>
      <w:r w:rsidR="005C6566" w:rsidRPr="005C6566">
        <w:rPr>
          <w:rFonts w:eastAsia="Calibri"/>
        </w:rPr>
        <w:t>а</w:t>
      </w:r>
      <w:r w:rsidR="005C6566" w:rsidRPr="005C6566">
        <w:rPr>
          <w:rFonts w:eastAsia="Calibri"/>
          <w:lang w:val="ru"/>
        </w:rPr>
        <w:t xml:space="preserve"> проводится по следующим критериям:</w:t>
      </w:r>
    </w:p>
    <w:p w:rsidR="005C6566" w:rsidRPr="005C6566" w:rsidRDefault="003F6DA7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Cs w:val="28"/>
          <w:lang w:val="ru"/>
        </w:rPr>
      </w:pPr>
      <w:r>
        <w:rPr>
          <w:rFonts w:eastAsia="Calibri"/>
          <w:lang w:val="ru"/>
        </w:rPr>
        <w:t>- </w:t>
      </w:r>
      <w:r w:rsidR="005C6566" w:rsidRPr="005C6566">
        <w:rPr>
          <w:rFonts w:eastAsia="Calibri"/>
          <w:lang w:val="ru"/>
        </w:rPr>
        <w:t>с</w:t>
      </w:r>
      <w:r w:rsidR="005C6566" w:rsidRPr="005C6566">
        <w:rPr>
          <w:rFonts w:eastAsia="Arial Unicode MS"/>
          <w:szCs w:val="28"/>
          <w:lang w:val="ru"/>
        </w:rPr>
        <w:t>оответствие налогов</w:t>
      </w:r>
      <w:r w:rsidR="005C6566" w:rsidRPr="005C6566">
        <w:rPr>
          <w:rFonts w:eastAsia="Arial Unicode MS"/>
          <w:szCs w:val="28"/>
        </w:rPr>
        <w:t>ого</w:t>
      </w:r>
      <w:r w:rsidR="005C6566" w:rsidRPr="005C6566">
        <w:rPr>
          <w:rFonts w:eastAsia="Arial Unicode MS"/>
          <w:szCs w:val="28"/>
          <w:lang w:val="ru"/>
        </w:rPr>
        <w:t xml:space="preserve"> расход</w:t>
      </w:r>
      <w:r w:rsidR="005C6566" w:rsidRPr="005C6566">
        <w:rPr>
          <w:rFonts w:eastAsia="Arial Unicode MS"/>
          <w:szCs w:val="28"/>
        </w:rPr>
        <w:t>а</w:t>
      </w:r>
      <w:r w:rsidR="005C6566" w:rsidRPr="005C6566">
        <w:rPr>
          <w:rFonts w:eastAsia="Arial Unicode MS"/>
          <w:szCs w:val="28"/>
          <w:lang w:val="ru"/>
        </w:rPr>
        <w:t xml:space="preserve"> целям </w:t>
      </w:r>
      <w:r w:rsidR="005C6566" w:rsidRPr="005C6566">
        <w:rPr>
          <w:rFonts w:eastAsia="Arial Unicode MS"/>
          <w:lang w:val="ru"/>
        </w:rPr>
        <w:t>Стратегии социально-экономического развития</w:t>
      </w:r>
      <w:r w:rsidR="005C6566" w:rsidRPr="005C6566">
        <w:rPr>
          <w:rFonts w:eastAsia="Arial Unicode MS"/>
          <w:szCs w:val="28"/>
          <w:lang w:val="ru"/>
        </w:rPr>
        <w:t>;</w:t>
      </w:r>
    </w:p>
    <w:p w:rsidR="005C6566" w:rsidRPr="005C6566" w:rsidRDefault="003F6DA7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Cs w:val="28"/>
          <w:lang w:val="ru"/>
        </w:rPr>
      </w:pPr>
      <w:r>
        <w:rPr>
          <w:rFonts w:eastAsia="Arial Unicode MS"/>
          <w:szCs w:val="28"/>
          <w:lang w:val="ru"/>
        </w:rPr>
        <w:t>- </w:t>
      </w:r>
      <w:r w:rsidR="005C6566" w:rsidRPr="005C6566">
        <w:rPr>
          <w:rFonts w:eastAsia="Arial Unicode MS"/>
          <w:szCs w:val="28"/>
          <w:lang w:val="ru"/>
        </w:rPr>
        <w:t xml:space="preserve">востребованность плательщиками предоставленных льгот, </w:t>
      </w:r>
      <w:proofErr w:type="gramStart"/>
      <w:r w:rsidR="005C6566" w:rsidRPr="005C6566">
        <w:rPr>
          <w:rFonts w:eastAsia="Arial Unicode MS"/>
          <w:szCs w:val="28"/>
          <w:lang w:val="ru"/>
        </w:rPr>
        <w:t>которая</w:t>
      </w:r>
      <w:proofErr w:type="gramEnd"/>
      <w:r w:rsidR="005C6566" w:rsidRPr="005C6566">
        <w:rPr>
          <w:rFonts w:eastAsia="Arial Unicode MS"/>
          <w:szCs w:val="28"/>
          <w:lang w:val="ru"/>
        </w:rPr>
        <w:t xml:space="preserve"> характеризуется</w:t>
      </w:r>
      <w:r w:rsidR="005C6566" w:rsidRPr="005C6566">
        <w:rPr>
          <w:rFonts w:eastAsia="Arial Unicode MS"/>
          <w:szCs w:val="28"/>
        </w:rPr>
        <w:t xml:space="preserve"> </w:t>
      </w:r>
      <w:r w:rsidR="005C6566" w:rsidRPr="005C6566">
        <w:rPr>
          <w:rFonts w:eastAsia="Arial Unicode MS"/>
          <w:szCs w:val="28"/>
          <w:lang w:val="ru"/>
        </w:rPr>
        <w:t>соотношением численности плательщиков, воспользовавшихся правом на льготы, и общей</w:t>
      </w:r>
      <w:r w:rsidR="005C6566" w:rsidRPr="005C6566">
        <w:rPr>
          <w:rFonts w:eastAsia="Arial Unicode MS"/>
          <w:szCs w:val="28"/>
        </w:rPr>
        <w:t xml:space="preserve"> </w:t>
      </w:r>
      <w:r w:rsidR="005C6566" w:rsidRPr="005C6566">
        <w:rPr>
          <w:rFonts w:eastAsia="Arial Unicode MS"/>
          <w:szCs w:val="28"/>
          <w:lang w:val="ru"/>
        </w:rPr>
        <w:t>численности плательщиков за 5-летний период.</w:t>
      </w:r>
    </w:p>
    <w:p w:rsidR="005C6566" w:rsidRPr="005C6566" w:rsidRDefault="00C051A4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Cs w:val="28"/>
          <w:lang w:val="ru"/>
        </w:rPr>
      </w:pPr>
      <w:r>
        <w:rPr>
          <w:rFonts w:eastAsia="Arial Unicode MS"/>
          <w:szCs w:val="28"/>
          <w:lang w:val="ru"/>
        </w:rPr>
        <w:t>2</w:t>
      </w:r>
      <w:r w:rsidR="003F6DA7">
        <w:rPr>
          <w:rFonts w:eastAsia="Arial Unicode MS"/>
          <w:szCs w:val="28"/>
          <w:lang w:val="ru"/>
        </w:rPr>
        <w:t>.1. </w:t>
      </w:r>
      <w:r w:rsidR="005C6566" w:rsidRPr="005C6566">
        <w:rPr>
          <w:rFonts w:eastAsia="Arial Unicode MS"/>
          <w:szCs w:val="28"/>
          <w:lang w:val="ru"/>
        </w:rPr>
        <w:t>Оценка целесообразности налогов</w:t>
      </w:r>
      <w:r w:rsidR="005C6566" w:rsidRPr="005C6566">
        <w:rPr>
          <w:rFonts w:eastAsia="Arial Unicode MS"/>
          <w:szCs w:val="28"/>
        </w:rPr>
        <w:t>ого</w:t>
      </w:r>
      <w:r w:rsidR="005C6566" w:rsidRPr="005C6566">
        <w:rPr>
          <w:rFonts w:eastAsia="Arial Unicode MS"/>
          <w:szCs w:val="28"/>
          <w:lang w:val="ru"/>
        </w:rPr>
        <w:t xml:space="preserve"> расход</w:t>
      </w:r>
      <w:r w:rsidR="005C6566" w:rsidRPr="005C6566">
        <w:rPr>
          <w:rFonts w:eastAsia="Arial Unicode MS"/>
          <w:szCs w:val="28"/>
        </w:rPr>
        <w:t>а</w:t>
      </w:r>
      <w:r w:rsidR="005C6566" w:rsidRPr="005C6566">
        <w:rPr>
          <w:rFonts w:eastAsia="Arial Unicode MS"/>
          <w:szCs w:val="28"/>
          <w:lang w:val="ru"/>
        </w:rPr>
        <w:t xml:space="preserve"> проводится для определения соответствия налогов</w:t>
      </w:r>
      <w:r w:rsidR="005C6566" w:rsidRPr="005C6566">
        <w:rPr>
          <w:rFonts w:eastAsia="Arial Unicode MS"/>
          <w:szCs w:val="28"/>
        </w:rPr>
        <w:t>ого</w:t>
      </w:r>
      <w:r w:rsidR="005C6566" w:rsidRPr="005C6566">
        <w:rPr>
          <w:rFonts w:eastAsia="Arial Unicode MS"/>
          <w:szCs w:val="28"/>
          <w:lang w:val="ru"/>
        </w:rPr>
        <w:t xml:space="preserve"> расход</w:t>
      </w:r>
      <w:r w:rsidR="005C6566" w:rsidRPr="005C6566">
        <w:rPr>
          <w:rFonts w:eastAsia="Arial Unicode MS"/>
          <w:szCs w:val="28"/>
        </w:rPr>
        <w:t>а</w:t>
      </w:r>
      <w:r w:rsidR="005C6566" w:rsidRPr="005C6566">
        <w:rPr>
          <w:rFonts w:eastAsia="Arial Unicode MS"/>
          <w:szCs w:val="28"/>
          <w:lang w:val="ru"/>
        </w:rPr>
        <w:t xml:space="preserve"> </w:t>
      </w:r>
      <w:r w:rsidR="005C6566" w:rsidRPr="005C6566">
        <w:rPr>
          <w:rFonts w:eastAsia="Arial Unicode MS"/>
          <w:szCs w:val="28"/>
        </w:rPr>
        <w:t xml:space="preserve">целям </w:t>
      </w:r>
      <w:r w:rsidR="005C6566" w:rsidRPr="005C6566">
        <w:rPr>
          <w:rFonts w:eastAsia="Arial Unicode MS"/>
          <w:lang w:val="ru"/>
        </w:rPr>
        <w:t>Стратегии социально-экономического развития</w:t>
      </w:r>
      <w:r w:rsidR="005C6566" w:rsidRPr="005C6566">
        <w:rPr>
          <w:rFonts w:eastAsia="Arial Unicode MS"/>
          <w:szCs w:val="28"/>
          <w:lang w:val="ru"/>
        </w:rPr>
        <w:t>:</w:t>
      </w:r>
    </w:p>
    <w:p w:rsidR="005C6566" w:rsidRPr="005C6566" w:rsidRDefault="005C6566" w:rsidP="005C6566">
      <w:pPr>
        <w:autoSpaceDE w:val="0"/>
        <w:autoSpaceDN w:val="0"/>
        <w:adjustRightInd w:val="0"/>
        <w:contextualSpacing/>
        <w:jc w:val="both"/>
        <w:rPr>
          <w:rFonts w:eastAsia="Arial Unicode MS"/>
          <w:sz w:val="16"/>
          <w:szCs w:val="16"/>
          <w:lang w:val="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544"/>
        <w:gridCol w:w="3085"/>
      </w:tblGrid>
      <w:tr w:rsidR="005C6566" w:rsidRPr="005C6566" w:rsidTr="003F6DA7">
        <w:trPr>
          <w:trHeight w:val="2862"/>
        </w:trPr>
        <w:tc>
          <w:tcPr>
            <w:tcW w:w="2977" w:type="dxa"/>
            <w:shd w:val="clear" w:color="auto" w:fill="auto"/>
          </w:tcPr>
          <w:p w:rsidR="005C6566" w:rsidRPr="005C6566" w:rsidRDefault="005C6566" w:rsidP="005C656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rial Unicode MS"/>
                <w:szCs w:val="28"/>
                <w:lang w:val="ru"/>
              </w:rPr>
            </w:pPr>
            <w:r w:rsidRPr="005C6566">
              <w:rPr>
                <w:rFonts w:eastAsia="Arial Unicode MS"/>
                <w:sz w:val="22"/>
                <w:szCs w:val="28"/>
                <w:lang w:val="ru"/>
              </w:rPr>
              <w:t xml:space="preserve">Наименование </w:t>
            </w:r>
          </w:p>
          <w:p w:rsidR="005C6566" w:rsidRPr="005C6566" w:rsidRDefault="005C6566" w:rsidP="005C656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rial Unicode MS"/>
                <w:szCs w:val="28"/>
                <w:lang w:val="ru"/>
              </w:rPr>
            </w:pPr>
            <w:r w:rsidRPr="005C6566">
              <w:rPr>
                <w:rFonts w:eastAsia="Arial Unicode MS"/>
                <w:sz w:val="22"/>
                <w:szCs w:val="28"/>
                <w:lang w:val="ru"/>
              </w:rPr>
              <w:t>налогового расхода</w:t>
            </w:r>
          </w:p>
        </w:tc>
        <w:tc>
          <w:tcPr>
            <w:tcW w:w="3544" w:type="dxa"/>
            <w:shd w:val="clear" w:color="auto" w:fill="auto"/>
          </w:tcPr>
          <w:p w:rsidR="005C6566" w:rsidRPr="00475941" w:rsidRDefault="005C6566" w:rsidP="00475941">
            <w:pPr>
              <w:jc w:val="center"/>
            </w:pPr>
            <w:r w:rsidRPr="005C6566">
              <w:rPr>
                <w:sz w:val="22"/>
                <w:szCs w:val="22"/>
                <w:lang w:val="ru"/>
              </w:rPr>
              <w:t>Н</w:t>
            </w:r>
            <w:r w:rsidR="003F6DA7" w:rsidRPr="005C6566">
              <w:rPr>
                <w:sz w:val="22"/>
                <w:szCs w:val="22"/>
              </w:rPr>
              <w:t>наименования</w:t>
            </w:r>
            <w:r w:rsidRPr="005C6566">
              <w:rPr>
                <w:sz w:val="22"/>
                <w:szCs w:val="22"/>
              </w:rPr>
              <w:t xml:space="preserve"> нормативных правовых актов муниципального округа «Ухта», определяющих цели социально-экономической политики муниципального округа «Ухта», не относящиеся к муниципальным программам, в </w:t>
            </w:r>
            <w:proofErr w:type="gramStart"/>
            <w:r w:rsidRPr="005C6566">
              <w:rPr>
                <w:sz w:val="22"/>
                <w:szCs w:val="22"/>
              </w:rPr>
              <w:t>целях</w:t>
            </w:r>
            <w:proofErr w:type="gramEnd"/>
            <w:r w:rsidRPr="005C6566">
              <w:rPr>
                <w:sz w:val="22"/>
                <w:szCs w:val="22"/>
              </w:rPr>
              <w:t xml:space="preserve"> реализации которых предоставляются налоговые льготы, освобождения и иные преференции по налогам</w:t>
            </w:r>
          </w:p>
        </w:tc>
        <w:tc>
          <w:tcPr>
            <w:tcW w:w="3085" w:type="dxa"/>
            <w:shd w:val="clear" w:color="auto" w:fill="auto"/>
          </w:tcPr>
          <w:p w:rsidR="005C6566" w:rsidRPr="003F6DA7" w:rsidRDefault="005C6566" w:rsidP="003F6DA7">
            <w:pPr>
              <w:jc w:val="center"/>
            </w:pPr>
            <w:r w:rsidRPr="005C6566">
              <w:rPr>
                <w:sz w:val="22"/>
                <w:szCs w:val="22"/>
              </w:rPr>
              <w:t>Цели социально-экономической политики муниципального округа «Ухта», не относящиеся к муниципальным программам, определяемые нормативными правовыми актами, для реализации которых предоставляются налоговые льготы, освобождения и иные преференции по налогам</w:t>
            </w:r>
          </w:p>
        </w:tc>
      </w:tr>
      <w:tr w:rsidR="005C6566" w:rsidRPr="005C6566" w:rsidTr="003F6DA7">
        <w:tc>
          <w:tcPr>
            <w:tcW w:w="2977" w:type="dxa"/>
            <w:shd w:val="clear" w:color="auto" w:fill="auto"/>
          </w:tcPr>
          <w:p w:rsidR="005C6566" w:rsidRPr="005C6566" w:rsidRDefault="005C6566" w:rsidP="005C6566">
            <w:pPr>
              <w:autoSpaceDE w:val="0"/>
              <w:autoSpaceDN w:val="0"/>
              <w:adjustRightInd w:val="0"/>
              <w:rPr>
                <w:rFonts w:eastAsia="Arial Unicode MS" w:cs="Arial Unicode MS"/>
              </w:rPr>
            </w:pPr>
            <w:r w:rsidRPr="005C6566">
              <w:rPr>
                <w:rFonts w:eastAsia="Arial Unicode MS" w:cs="Arial Unicode MS"/>
                <w:sz w:val="22"/>
                <w:szCs w:val="22"/>
              </w:rPr>
              <w:t>Освобождение от уплаты налога муниципальных учреждений, в отношении земельных участков, предоставленных для обеспечения их деятельности</w:t>
            </w:r>
          </w:p>
        </w:tc>
        <w:tc>
          <w:tcPr>
            <w:tcW w:w="3544" w:type="dxa"/>
            <w:shd w:val="clear" w:color="auto" w:fill="auto"/>
          </w:tcPr>
          <w:p w:rsidR="005C6566" w:rsidRPr="005C6566" w:rsidRDefault="005C6566" w:rsidP="005C6566">
            <w:pPr>
              <w:jc w:val="both"/>
              <w:rPr>
                <w:rFonts w:eastAsia="Calibri"/>
                <w:lang w:val="ru" w:eastAsia="en-US"/>
              </w:rPr>
            </w:pPr>
            <w:r w:rsidRPr="005C6566">
              <w:rPr>
                <w:rFonts w:eastAsia="Calibri"/>
                <w:sz w:val="22"/>
                <w:szCs w:val="22"/>
                <w:lang w:val="ru" w:eastAsia="en-US"/>
              </w:rPr>
              <w:t>Решение Совета МОГО «Ухта» от 23.12.2020 № 37 «Об утверждении стратегии социально – экономического развития МОГО «Ухта» на период до 2035 года»</w:t>
            </w:r>
          </w:p>
        </w:tc>
        <w:tc>
          <w:tcPr>
            <w:tcW w:w="3085" w:type="dxa"/>
            <w:shd w:val="clear" w:color="auto" w:fill="auto"/>
          </w:tcPr>
          <w:p w:rsidR="005C6566" w:rsidRPr="005C6566" w:rsidRDefault="005C6566" w:rsidP="005C6566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Arial Unicode MS"/>
              </w:rPr>
            </w:pPr>
            <w:r w:rsidRPr="005C6566">
              <w:rPr>
                <w:rFonts w:eastAsia="Arial Unicode MS"/>
                <w:sz w:val="22"/>
                <w:szCs w:val="22"/>
              </w:rPr>
              <w:t>1.</w:t>
            </w:r>
            <w:r w:rsidR="00475941">
              <w:rPr>
                <w:rFonts w:eastAsia="Arial Unicode MS"/>
                <w:sz w:val="22"/>
                <w:szCs w:val="22"/>
              </w:rPr>
              <w:t xml:space="preserve"> </w:t>
            </w:r>
            <w:r w:rsidR="003F6DA7">
              <w:rPr>
                <w:rFonts w:eastAsia="Arial Unicode MS"/>
                <w:sz w:val="22"/>
                <w:szCs w:val="22"/>
              </w:rPr>
              <w:t>Формирование</w:t>
            </w:r>
            <w:r w:rsidRPr="005C6566">
              <w:rPr>
                <w:rFonts w:eastAsia="Arial Unicode MS"/>
                <w:sz w:val="22"/>
                <w:szCs w:val="22"/>
                <w:lang w:val="ru"/>
              </w:rPr>
              <w:t xml:space="preserve"> социальных и экономических условий, обеспечивающих устойчивое повышение благосостояния населения</w:t>
            </w:r>
            <w:r w:rsidRPr="005C6566">
              <w:rPr>
                <w:rFonts w:eastAsia="Arial Unicode MS"/>
                <w:sz w:val="22"/>
                <w:szCs w:val="22"/>
              </w:rPr>
              <w:t xml:space="preserve">. </w:t>
            </w:r>
          </w:p>
          <w:p w:rsidR="005C6566" w:rsidRPr="005C6566" w:rsidRDefault="005C6566" w:rsidP="005C6566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Arial Unicode MS"/>
              </w:rPr>
            </w:pPr>
            <w:r w:rsidRPr="005C6566">
              <w:rPr>
                <w:rFonts w:eastAsia="Arial Unicode MS"/>
                <w:sz w:val="22"/>
                <w:szCs w:val="22"/>
              </w:rPr>
              <w:t>2.</w:t>
            </w:r>
            <w:r w:rsidR="00475941">
              <w:rPr>
                <w:rFonts w:eastAsia="Arial Unicode MS"/>
                <w:sz w:val="22"/>
                <w:szCs w:val="22"/>
              </w:rPr>
              <w:t xml:space="preserve"> </w:t>
            </w:r>
            <w:r w:rsidRPr="005C6566">
              <w:rPr>
                <w:rFonts w:eastAsia="Arial Unicode MS"/>
                <w:sz w:val="22"/>
                <w:szCs w:val="22"/>
              </w:rPr>
              <w:t>Повышение экономической эффективности и качества управления</w:t>
            </w:r>
          </w:p>
          <w:p w:rsidR="005C6566" w:rsidRPr="005C6566" w:rsidRDefault="005C6566" w:rsidP="005C6566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Arial Unicode MS"/>
              </w:rPr>
            </w:pPr>
            <w:r w:rsidRPr="005C6566">
              <w:rPr>
                <w:rFonts w:eastAsia="Arial Unicode MS"/>
                <w:sz w:val="22"/>
                <w:szCs w:val="22"/>
              </w:rPr>
              <w:t xml:space="preserve">совокупностью ресурсов системы муниципального управления. </w:t>
            </w:r>
          </w:p>
        </w:tc>
      </w:tr>
    </w:tbl>
    <w:p w:rsidR="005C6566" w:rsidRPr="005C6566" w:rsidRDefault="005C6566" w:rsidP="005C6566">
      <w:pPr>
        <w:autoSpaceDE w:val="0"/>
        <w:autoSpaceDN w:val="0"/>
        <w:adjustRightInd w:val="0"/>
        <w:contextualSpacing/>
        <w:jc w:val="both"/>
        <w:rPr>
          <w:rFonts w:eastAsia="Arial Unicode MS"/>
          <w:color w:val="FF0000"/>
          <w:szCs w:val="28"/>
          <w:lang w:val="ru"/>
        </w:rPr>
      </w:pPr>
    </w:p>
    <w:p w:rsidR="005C6566" w:rsidRPr="005C6566" w:rsidRDefault="005C6566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Cs w:val="28"/>
          <w:lang w:val="ru"/>
        </w:rPr>
      </w:pPr>
      <w:r w:rsidRPr="005C6566">
        <w:rPr>
          <w:rFonts w:eastAsia="Arial Unicode MS"/>
          <w:szCs w:val="28"/>
          <w:lang w:val="ru"/>
        </w:rPr>
        <w:t xml:space="preserve">При оценке налогового расхода следует учитывать, что налоговый расход должен оказывать прямое или косвенное влияние на достижение целей </w:t>
      </w:r>
      <w:r w:rsidRPr="005C6566">
        <w:rPr>
          <w:rFonts w:eastAsia="Arial Unicode MS"/>
          <w:lang w:val="ru"/>
        </w:rPr>
        <w:t>Стратегии социально-экономического развития</w:t>
      </w:r>
      <w:r w:rsidRPr="005C6566">
        <w:rPr>
          <w:rFonts w:eastAsia="Arial Unicode MS"/>
          <w:szCs w:val="28"/>
          <w:lang w:val="ru"/>
        </w:rPr>
        <w:t>.</w:t>
      </w:r>
    </w:p>
    <w:p w:rsidR="005C6566" w:rsidRPr="005C6566" w:rsidRDefault="005C6566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Cs w:val="28"/>
          <w:lang w:val="ru"/>
        </w:rPr>
      </w:pPr>
      <w:r w:rsidRPr="005C6566">
        <w:rPr>
          <w:rFonts w:eastAsia="Arial Unicode MS"/>
          <w:szCs w:val="28"/>
          <w:lang w:val="ru"/>
        </w:rPr>
        <w:t>Прямое влияние предполагает, что связь между налоговым расход</w:t>
      </w:r>
      <w:r w:rsidR="00843F3C">
        <w:rPr>
          <w:rFonts w:eastAsia="Arial Unicode MS"/>
          <w:szCs w:val="28"/>
          <w:lang w:val="ru"/>
        </w:rPr>
        <w:t>ом</w:t>
      </w:r>
      <w:r w:rsidRPr="005C6566">
        <w:rPr>
          <w:rFonts w:eastAsia="Arial Unicode MS"/>
          <w:szCs w:val="28"/>
          <w:lang w:val="ru"/>
        </w:rPr>
        <w:t xml:space="preserve"> и вышеуказанной целью должна быть понятной и однозначно воспринимаемой.</w:t>
      </w:r>
    </w:p>
    <w:p w:rsidR="005C6566" w:rsidRPr="005C6566" w:rsidRDefault="005C6566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Cs w:val="28"/>
          <w:lang w:val="ru"/>
        </w:rPr>
      </w:pPr>
      <w:r w:rsidRPr="005C6566">
        <w:rPr>
          <w:rFonts w:eastAsia="Arial Unicode MS"/>
          <w:szCs w:val="28"/>
          <w:lang w:val="ru"/>
        </w:rPr>
        <w:t>Косвенное влияние должно сопровождаться описанием обоснования взаимосвязи между налоговым расход</w:t>
      </w:r>
      <w:r w:rsidR="00843F3C">
        <w:rPr>
          <w:rFonts w:eastAsia="Arial Unicode MS"/>
          <w:szCs w:val="28"/>
          <w:lang w:val="ru"/>
        </w:rPr>
        <w:t>ом</w:t>
      </w:r>
      <w:r w:rsidRPr="005C6566">
        <w:rPr>
          <w:rFonts w:eastAsia="Arial Unicode MS"/>
          <w:szCs w:val="28"/>
          <w:lang w:val="ru"/>
        </w:rPr>
        <w:t xml:space="preserve"> и вышеуказанной целью.</w:t>
      </w:r>
    </w:p>
    <w:p w:rsidR="005C6566" w:rsidRPr="005C6566" w:rsidRDefault="00C051A4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Cs w:val="28"/>
          <w:lang w:val="ru"/>
        </w:rPr>
      </w:pPr>
      <w:r>
        <w:rPr>
          <w:rFonts w:eastAsia="Arial Unicode MS"/>
          <w:szCs w:val="28"/>
          <w:lang w:val="ru"/>
        </w:rPr>
        <w:t>2</w:t>
      </w:r>
      <w:r w:rsidR="003F6DA7">
        <w:rPr>
          <w:rFonts w:eastAsia="Arial Unicode MS"/>
          <w:szCs w:val="28"/>
          <w:lang w:val="ru"/>
        </w:rPr>
        <w:t>.2. </w:t>
      </w:r>
      <w:r w:rsidR="005C6566" w:rsidRPr="005C6566">
        <w:rPr>
          <w:rFonts w:eastAsia="Arial Unicode MS"/>
          <w:szCs w:val="28"/>
          <w:lang w:val="ru"/>
        </w:rPr>
        <w:t>Определение востребованности плательщиками предоставленн</w:t>
      </w:r>
      <w:r w:rsidR="00843F3C">
        <w:rPr>
          <w:rFonts w:eastAsia="Arial Unicode MS"/>
          <w:szCs w:val="28"/>
          <w:lang w:val="ru"/>
        </w:rPr>
        <w:t>ой</w:t>
      </w:r>
      <w:r w:rsidR="005C6566" w:rsidRPr="005C6566">
        <w:rPr>
          <w:rFonts w:eastAsia="Arial Unicode MS"/>
          <w:szCs w:val="28"/>
          <w:lang w:val="ru"/>
        </w:rPr>
        <w:t xml:space="preserve"> налогов</w:t>
      </w:r>
      <w:r w:rsidR="00843F3C">
        <w:rPr>
          <w:rFonts w:eastAsia="Arial Unicode MS"/>
          <w:szCs w:val="28"/>
          <w:lang w:val="ru"/>
        </w:rPr>
        <w:t>ой</w:t>
      </w:r>
      <w:r w:rsidR="005C6566" w:rsidRPr="005C6566">
        <w:rPr>
          <w:rFonts w:eastAsia="Arial Unicode MS"/>
          <w:szCs w:val="28"/>
          <w:lang w:val="ru"/>
        </w:rPr>
        <w:t xml:space="preserve"> льгот</w:t>
      </w:r>
      <w:r w:rsidR="00843F3C">
        <w:rPr>
          <w:rFonts w:eastAsia="Arial Unicode MS"/>
          <w:szCs w:val="28"/>
          <w:lang w:val="ru"/>
        </w:rPr>
        <w:t>ы</w:t>
      </w:r>
      <w:r w:rsidR="005C6566" w:rsidRPr="005C6566">
        <w:rPr>
          <w:rFonts w:eastAsia="Arial Unicode MS"/>
          <w:szCs w:val="28"/>
          <w:lang w:val="ru"/>
        </w:rPr>
        <w:t>, которая характеризуется средним за 5-летн</w:t>
      </w:r>
      <w:r w:rsidR="004E3228">
        <w:rPr>
          <w:rFonts w:eastAsia="Arial Unicode MS"/>
          <w:szCs w:val="28"/>
          <w:lang w:val="ru"/>
        </w:rPr>
        <w:t>и</w:t>
      </w:r>
      <w:r w:rsidR="005C6566" w:rsidRPr="005C6566">
        <w:rPr>
          <w:rFonts w:eastAsia="Arial Unicode MS"/>
          <w:szCs w:val="28"/>
          <w:lang w:val="ru"/>
        </w:rPr>
        <w:t>й период соотношением численности плательщиков, воспользовавшихся правом на льготы, и общей численности плательщиков, имеющих право на применение льгот в отчетном периоде.</w:t>
      </w:r>
    </w:p>
    <w:p w:rsidR="005C6566" w:rsidRPr="005C6566" w:rsidRDefault="005C6566" w:rsidP="005C6566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Cs w:val="28"/>
          <w:lang w:val="ru"/>
        </w:rPr>
      </w:pPr>
      <w:r w:rsidRPr="005C6566">
        <w:rPr>
          <w:rFonts w:eastAsia="Arial Unicode MS"/>
          <w:szCs w:val="28"/>
          <w:lang w:val="ru"/>
        </w:rPr>
        <w:t>Востребованность плательщиков предоставляем</w:t>
      </w:r>
      <w:r w:rsidR="00843F3C">
        <w:rPr>
          <w:rFonts w:eastAsia="Arial Unicode MS"/>
          <w:szCs w:val="28"/>
          <w:lang w:val="ru"/>
        </w:rPr>
        <w:t>ой</w:t>
      </w:r>
      <w:r w:rsidRPr="005C6566">
        <w:rPr>
          <w:rFonts w:eastAsia="Arial Unicode MS"/>
          <w:szCs w:val="28"/>
          <w:lang w:val="ru"/>
        </w:rPr>
        <w:t xml:space="preserve"> налогов</w:t>
      </w:r>
      <w:r w:rsidR="00843F3C">
        <w:rPr>
          <w:rFonts w:eastAsia="Arial Unicode MS"/>
          <w:szCs w:val="28"/>
          <w:lang w:val="ru"/>
        </w:rPr>
        <w:t>ой</w:t>
      </w:r>
      <w:r w:rsidRPr="005C6566">
        <w:rPr>
          <w:rFonts w:eastAsia="Arial Unicode MS"/>
          <w:szCs w:val="28"/>
          <w:lang w:val="ru"/>
        </w:rPr>
        <w:t xml:space="preserve"> льгот</w:t>
      </w:r>
      <w:r w:rsidR="00843F3C">
        <w:rPr>
          <w:rFonts w:eastAsia="Arial Unicode MS"/>
          <w:szCs w:val="28"/>
          <w:lang w:val="ru"/>
        </w:rPr>
        <w:t>ы</w:t>
      </w:r>
      <w:r w:rsidRPr="005C6566">
        <w:rPr>
          <w:rFonts w:eastAsia="Arial Unicode MS"/>
          <w:szCs w:val="28"/>
          <w:lang w:val="ru"/>
        </w:rPr>
        <w:t xml:space="preserve"> рассчитывается по формуле:</w:t>
      </w:r>
    </w:p>
    <w:p w:rsidR="005C6566" w:rsidRPr="005C6566" w:rsidRDefault="005C6566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  <w:color w:val="FF0000"/>
          <w:lang w:val="ru"/>
        </w:rPr>
      </w:pPr>
    </w:p>
    <w:p w:rsidR="005C6566" w:rsidRPr="005C6566" w:rsidRDefault="005C6566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  <w:color w:val="FF0000"/>
          <w:lang w:val="ru"/>
        </w:rPr>
      </w:pPr>
      <w:r>
        <w:rPr>
          <w:rFonts w:eastAsia="Arial Unicode MS"/>
          <w:noProof/>
          <w:color w:val="FF0000"/>
          <w:position w:val="-37"/>
        </w:rPr>
        <w:lastRenderedPageBreak/>
        <w:drawing>
          <wp:inline distT="0" distB="0" distL="0" distR="0" wp14:anchorId="390855BD" wp14:editId="0FCDF9A5">
            <wp:extent cx="1516380" cy="624840"/>
            <wp:effectExtent l="0" t="0" r="0" b="0"/>
            <wp:docPr id="1" name="Рисунок 1" descr="base_1_384861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ase_1_384861_32768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566" w:rsidRPr="005C6566" w:rsidRDefault="005C6566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  <w:color w:val="FF0000"/>
          <w:lang w:val="ru"/>
        </w:rPr>
      </w:pPr>
    </w:p>
    <w:p w:rsidR="005C6566" w:rsidRPr="005C6566" w:rsidRDefault="005C6566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>где:</w:t>
      </w:r>
    </w:p>
    <w:p w:rsidR="005C6566" w:rsidRPr="005C6566" w:rsidRDefault="005C6566" w:rsidP="005C6566">
      <w:pPr>
        <w:widowControl w:val="0"/>
        <w:autoSpaceDE w:val="0"/>
        <w:autoSpaceDN w:val="0"/>
        <w:spacing w:before="220"/>
        <w:ind w:firstLine="709"/>
        <w:jc w:val="both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>D - уровень востребованности льготы;</w:t>
      </w:r>
    </w:p>
    <w:p w:rsidR="005C6566" w:rsidRPr="005C6566" w:rsidRDefault="005C6566" w:rsidP="005C6566">
      <w:pPr>
        <w:widowControl w:val="0"/>
        <w:autoSpaceDE w:val="0"/>
        <w:autoSpaceDN w:val="0"/>
        <w:spacing w:before="220"/>
        <w:ind w:firstLine="709"/>
        <w:jc w:val="both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>i - порядковый номер года, имеющий значение от 1 до 5;</w:t>
      </w:r>
    </w:p>
    <w:p w:rsidR="005C6566" w:rsidRPr="005C6566" w:rsidRDefault="005C6566" w:rsidP="005C6566">
      <w:pPr>
        <w:widowControl w:val="0"/>
        <w:autoSpaceDE w:val="0"/>
        <w:autoSpaceDN w:val="0"/>
        <w:spacing w:before="220"/>
        <w:ind w:firstLine="709"/>
        <w:jc w:val="both"/>
        <w:rPr>
          <w:rFonts w:eastAsia="Arial Unicode MS"/>
          <w:lang w:val="ru"/>
        </w:rPr>
      </w:pPr>
      <w:proofErr w:type="spellStart"/>
      <w:r w:rsidRPr="005C6566">
        <w:rPr>
          <w:rFonts w:eastAsia="Arial Unicode MS"/>
          <w:lang w:val="ru"/>
        </w:rPr>
        <w:t>TP</w:t>
      </w:r>
      <w:r w:rsidRPr="005C6566">
        <w:rPr>
          <w:rFonts w:eastAsia="Arial Unicode MS"/>
          <w:vertAlign w:val="superscript"/>
          <w:lang w:val="ru"/>
        </w:rPr>
        <w:t>'</w:t>
      </w:r>
      <w:r w:rsidRPr="005C6566">
        <w:rPr>
          <w:rFonts w:eastAsia="Arial Unicode MS"/>
          <w:vertAlign w:val="subscript"/>
          <w:lang w:val="ru"/>
        </w:rPr>
        <w:t>i</w:t>
      </w:r>
      <w:proofErr w:type="spellEnd"/>
      <w:r w:rsidRPr="005C6566">
        <w:rPr>
          <w:rFonts w:eastAsia="Arial Unicode MS"/>
          <w:lang w:val="ru"/>
        </w:rPr>
        <w:t xml:space="preserve"> - численность плательщиков, воспользовавшихся правом на льготу, в i-м году;</w:t>
      </w:r>
    </w:p>
    <w:p w:rsidR="005C6566" w:rsidRPr="005C6566" w:rsidRDefault="005C6566" w:rsidP="005C6566">
      <w:pPr>
        <w:widowControl w:val="0"/>
        <w:autoSpaceDE w:val="0"/>
        <w:autoSpaceDN w:val="0"/>
        <w:spacing w:before="220"/>
        <w:ind w:firstLine="709"/>
        <w:jc w:val="both"/>
        <w:rPr>
          <w:rFonts w:eastAsia="Arial Unicode MS"/>
          <w:vertAlign w:val="superscript"/>
          <w:lang w:val="ru"/>
        </w:rPr>
      </w:pPr>
      <w:proofErr w:type="spellStart"/>
      <w:r w:rsidRPr="005C6566">
        <w:rPr>
          <w:rFonts w:eastAsia="Arial Unicode MS"/>
          <w:lang w:val="ru"/>
        </w:rPr>
        <w:t>TP</w:t>
      </w:r>
      <w:r w:rsidRPr="005C6566">
        <w:rPr>
          <w:rFonts w:eastAsia="Arial Unicode MS"/>
          <w:vertAlign w:val="subscript"/>
          <w:lang w:val="ru"/>
        </w:rPr>
        <w:t>i</w:t>
      </w:r>
      <w:proofErr w:type="spellEnd"/>
      <w:r w:rsidRPr="005C6566">
        <w:rPr>
          <w:rFonts w:eastAsia="Arial Unicode MS"/>
          <w:lang w:val="ru"/>
        </w:rPr>
        <w:t xml:space="preserve"> - общая численность плательщиков, имеющих право на льготу в i-м году.</w:t>
      </w:r>
    </w:p>
    <w:p w:rsidR="005C6566" w:rsidRPr="005C6566" w:rsidRDefault="005C6566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</w:rPr>
      </w:pPr>
    </w:p>
    <w:p w:rsidR="005C6566" w:rsidRPr="005C6566" w:rsidRDefault="005C6566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>Под общей численностью плательщиков понимается количество плательщиков, потенциально имеющих право на получение данной льготы.</w:t>
      </w:r>
    </w:p>
    <w:p w:rsidR="005C6566" w:rsidRPr="005C6566" w:rsidRDefault="005C6566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 xml:space="preserve">Общая численность плательщиков определяется на основании данных </w:t>
      </w:r>
      <w:r w:rsidRPr="005C6566">
        <w:rPr>
          <w:rFonts w:eastAsia="Arial Unicode MS"/>
        </w:rPr>
        <w:t>У</w:t>
      </w:r>
      <w:r w:rsidRPr="005C6566">
        <w:rPr>
          <w:rFonts w:eastAsia="Arial Unicode MS"/>
          <w:lang w:val="ru"/>
        </w:rPr>
        <w:t>ФНС и иных источников информации.</w:t>
      </w:r>
    </w:p>
    <w:p w:rsidR="005C6566" w:rsidRPr="005C6566" w:rsidRDefault="005C6566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>В случае если налоговая льгота действует менее 5 лет, то оценка ее востребованности проводится за фактический и прогнозный периоды действия льготы, сумма которых составляет 5 лет.</w:t>
      </w:r>
    </w:p>
    <w:p w:rsidR="005C6566" w:rsidRPr="005C6566" w:rsidRDefault="005C6566" w:rsidP="005C6566">
      <w:pPr>
        <w:widowControl w:val="0"/>
        <w:autoSpaceDE w:val="0"/>
        <w:autoSpaceDN w:val="0"/>
        <w:ind w:firstLine="709"/>
        <w:contextualSpacing/>
        <w:jc w:val="both"/>
        <w:rPr>
          <w:rFonts w:eastAsia="Arial Unicode MS"/>
          <w:color w:val="FF0000"/>
          <w:lang w:val="ru"/>
        </w:rPr>
      </w:pPr>
      <w:r w:rsidRPr="005C6566">
        <w:rPr>
          <w:rFonts w:eastAsia="Arial Unicode MS"/>
          <w:lang w:val="ru"/>
        </w:rPr>
        <w:t xml:space="preserve">Налоговая льгота считается востребованной при достижении порогового значения востребованности, установленного в </w:t>
      </w:r>
      <w:hyperlink w:anchor="P175" w:history="1">
        <w:r w:rsidRPr="005C6566">
          <w:rPr>
            <w:rFonts w:eastAsia="Arial Unicode MS"/>
            <w:lang w:val="ru"/>
          </w:rPr>
          <w:t>приложении №</w:t>
        </w:r>
        <w:r w:rsidRPr="005C6566">
          <w:rPr>
            <w:rFonts w:eastAsia="Arial Unicode MS"/>
          </w:rPr>
          <w:t xml:space="preserve"> </w:t>
        </w:r>
        <w:r w:rsidRPr="005C6566">
          <w:rPr>
            <w:rFonts w:eastAsia="Arial Unicode MS"/>
            <w:lang w:val="ru"/>
          </w:rPr>
          <w:t>1</w:t>
        </w:r>
      </w:hyperlink>
      <w:r w:rsidRPr="005C6566">
        <w:rPr>
          <w:rFonts w:eastAsia="Arial Unicode MS"/>
          <w:lang w:val="ru"/>
        </w:rPr>
        <w:t xml:space="preserve"> к настоящей Методике.</w:t>
      </w:r>
    </w:p>
    <w:p w:rsidR="005C6566" w:rsidRPr="005C6566" w:rsidRDefault="00C051A4" w:rsidP="005C6566">
      <w:pPr>
        <w:autoSpaceDE w:val="0"/>
        <w:autoSpaceDN w:val="0"/>
        <w:adjustRightInd w:val="0"/>
        <w:ind w:firstLine="540"/>
        <w:contextualSpacing/>
        <w:jc w:val="both"/>
        <w:rPr>
          <w:rFonts w:eastAsia="Arial Unicode MS"/>
          <w:lang w:val="ru"/>
        </w:rPr>
      </w:pPr>
      <w:r>
        <w:rPr>
          <w:rFonts w:eastAsia="Calibri"/>
        </w:rPr>
        <w:t>3</w:t>
      </w:r>
      <w:r w:rsidR="003F6DA7">
        <w:rPr>
          <w:rFonts w:eastAsia="Calibri"/>
        </w:rPr>
        <w:t>. </w:t>
      </w:r>
      <w:r w:rsidR="005C6566" w:rsidRPr="005C6566">
        <w:rPr>
          <w:rFonts w:eastAsia="Calibri"/>
        </w:rPr>
        <w:t xml:space="preserve">При проведении </w:t>
      </w:r>
      <w:r w:rsidR="005C6566" w:rsidRPr="000D6C30">
        <w:rPr>
          <w:rFonts w:eastAsia="Calibri"/>
        </w:rPr>
        <w:t>оценки результативности налогового расхода</w:t>
      </w:r>
      <w:r w:rsidR="009D79E6">
        <w:rPr>
          <w:rFonts w:eastAsia="Calibri"/>
        </w:rPr>
        <w:t xml:space="preserve"> </w:t>
      </w:r>
      <w:r w:rsidR="005C6566" w:rsidRPr="005C6566">
        <w:rPr>
          <w:rFonts w:eastAsia="Calibri"/>
        </w:rPr>
        <w:t xml:space="preserve">необходимо исходить их того, что данный налоговый расход имеет техническую направленность и предполагает уменьшение расходов </w:t>
      </w:r>
      <w:r w:rsidR="005C6566" w:rsidRPr="00843F3C">
        <w:rPr>
          <w:rFonts w:eastAsia="Calibri"/>
        </w:rPr>
        <w:t>плательщиков, финансовое обеспечение которых осуществляется в полном объеме или частично за счет</w:t>
      </w:r>
      <w:r w:rsidR="005C6566" w:rsidRPr="005C6566">
        <w:rPr>
          <w:rFonts w:eastAsia="Calibri"/>
        </w:rPr>
        <w:t xml:space="preserve"> средств бюджета. Основной целью предост</w:t>
      </w:r>
      <w:r w:rsidR="00AB24A4">
        <w:rPr>
          <w:rFonts w:eastAsia="Calibri"/>
        </w:rPr>
        <w:t xml:space="preserve">авления </w:t>
      </w:r>
      <w:r w:rsidR="005C6566" w:rsidRPr="005C6566">
        <w:rPr>
          <w:rFonts w:eastAsia="Calibri"/>
        </w:rPr>
        <w:t>налогового расхода является оптимизация встречных финансовых потоков бюджетных средств. Привязка к определенному целевому показателю и расчет бюджетной эффективности по данной категории налогоплательщиков не целесообразны. В соответствии с пунктом 25.1 Порядка, оценку результативности в отношении технического налогового расхода допускается не проводить.</w:t>
      </w:r>
    </w:p>
    <w:p w:rsidR="005C6566" w:rsidRPr="005C6566" w:rsidRDefault="005C6566" w:rsidP="005C6566">
      <w:pPr>
        <w:autoSpaceDE w:val="0"/>
        <w:autoSpaceDN w:val="0"/>
        <w:adjustRightInd w:val="0"/>
        <w:contextualSpacing/>
        <w:jc w:val="center"/>
        <w:rPr>
          <w:rFonts w:eastAsia="Calibri"/>
          <w:b/>
          <w:color w:val="FF0000"/>
        </w:rPr>
      </w:pPr>
    </w:p>
    <w:p w:rsidR="005C6566" w:rsidRPr="005C6566" w:rsidRDefault="00C051A4" w:rsidP="005C6566">
      <w:pPr>
        <w:autoSpaceDE w:val="0"/>
        <w:autoSpaceDN w:val="0"/>
        <w:adjustRightInd w:val="0"/>
        <w:contextualSpacing/>
        <w:jc w:val="center"/>
        <w:rPr>
          <w:rFonts w:eastAsia="Calibri"/>
          <w:b/>
          <w:lang w:val="ru"/>
        </w:rPr>
      </w:pPr>
      <w:r>
        <w:rPr>
          <w:rFonts w:eastAsia="Calibri"/>
          <w:b/>
          <w:lang w:val="en-US"/>
        </w:rPr>
        <w:t>III</w:t>
      </w:r>
      <w:r>
        <w:rPr>
          <w:rFonts w:eastAsia="Calibri"/>
          <w:b/>
        </w:rPr>
        <w:t xml:space="preserve">. </w:t>
      </w:r>
      <w:r w:rsidR="005C6566" w:rsidRPr="005C6566">
        <w:rPr>
          <w:rFonts w:eastAsia="Calibri"/>
          <w:b/>
          <w:lang w:val="ru"/>
        </w:rPr>
        <w:t>Порядок формирования выводов по результатам оценки</w:t>
      </w:r>
    </w:p>
    <w:p w:rsidR="005C6566" w:rsidRPr="005C6566" w:rsidRDefault="005C6566" w:rsidP="005C6566">
      <w:pPr>
        <w:autoSpaceDE w:val="0"/>
        <w:autoSpaceDN w:val="0"/>
        <w:adjustRightInd w:val="0"/>
        <w:contextualSpacing/>
        <w:jc w:val="center"/>
        <w:rPr>
          <w:rFonts w:eastAsia="Calibri"/>
          <w:b/>
          <w:lang w:val="ru"/>
        </w:rPr>
      </w:pPr>
      <w:r w:rsidRPr="005C6566">
        <w:rPr>
          <w:rFonts w:eastAsia="Calibri"/>
          <w:b/>
          <w:lang w:val="ru"/>
        </w:rPr>
        <w:t>эффективности налогового расхода</w:t>
      </w:r>
    </w:p>
    <w:p w:rsidR="005C6566" w:rsidRPr="005C6566" w:rsidRDefault="005C6566" w:rsidP="005C6566">
      <w:pPr>
        <w:autoSpaceDE w:val="0"/>
        <w:autoSpaceDN w:val="0"/>
        <w:adjustRightInd w:val="0"/>
        <w:ind w:firstLine="540"/>
        <w:contextualSpacing/>
        <w:jc w:val="center"/>
        <w:rPr>
          <w:rFonts w:eastAsia="Calibri"/>
          <w:b/>
          <w:lang w:val="ru"/>
        </w:rPr>
      </w:pPr>
    </w:p>
    <w:p w:rsidR="000D6C30" w:rsidRPr="005C6566" w:rsidRDefault="000D6C30" w:rsidP="000D6C30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>Сформированные по результатам оценки эффективности налогового расхода выводы включают в себя:</w:t>
      </w:r>
    </w:p>
    <w:p w:rsidR="000D6C30" w:rsidRPr="005C6566" w:rsidRDefault="000D6C30" w:rsidP="000D6C30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>-выводы о достижении целевых характеристик (критериев целесообразности) налогового расхода;</w:t>
      </w:r>
    </w:p>
    <w:p w:rsidR="000D6C30" w:rsidRPr="005C6566" w:rsidRDefault="000D6C30" w:rsidP="000D6C30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>-выводы о вкладе налогового расхода в достижение цели Стратегии социально-экономического развития.</w:t>
      </w:r>
    </w:p>
    <w:p w:rsidR="000D6C30" w:rsidRPr="005C6566" w:rsidRDefault="00472F24" w:rsidP="000D6C30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eastAsia="Arial Unicode MS"/>
          <w:lang w:val="ru"/>
        </w:rPr>
      </w:pPr>
      <w:r>
        <w:rPr>
          <w:rFonts w:eastAsia="Arial Unicode MS"/>
          <w:lang w:val="ru"/>
        </w:rPr>
        <w:t>Выводы</w:t>
      </w:r>
      <w:r w:rsidR="000D6C30" w:rsidRPr="00C8316D">
        <w:rPr>
          <w:rFonts w:eastAsia="Arial Unicode MS"/>
          <w:lang w:val="ru"/>
        </w:rPr>
        <w:t xml:space="preserve"> должны отражать, является ли налоговый расход эффективным или неэффективным. Налоговый</w:t>
      </w:r>
      <w:r w:rsidR="000D6C30" w:rsidRPr="005C6566">
        <w:rPr>
          <w:rFonts w:eastAsia="Arial Unicode MS"/>
          <w:lang w:val="ru"/>
        </w:rPr>
        <w:t xml:space="preserve"> расход признается эффективным, если имеет положительную оценку эффективности налогового расхода. Оценка эффективности налогового расхода признается положительной при одновременном соблюдении следующих условий:</w:t>
      </w:r>
    </w:p>
    <w:p w:rsidR="000D6C30" w:rsidRPr="005C6566" w:rsidRDefault="000D6C30" w:rsidP="000D6C30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 xml:space="preserve">-налоговый расход соответствует целям Стратегии социально-экономического развития; </w:t>
      </w:r>
    </w:p>
    <w:p w:rsidR="000D6C30" w:rsidRPr="005C6566" w:rsidRDefault="000D6C30" w:rsidP="000D6C30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 xml:space="preserve">-налоговый расход считается востребованным. </w:t>
      </w:r>
    </w:p>
    <w:p w:rsidR="005C6566" w:rsidRDefault="000D6C30" w:rsidP="00472F24">
      <w:pPr>
        <w:widowControl w:val="0"/>
        <w:autoSpaceDE w:val="0"/>
        <w:autoSpaceDN w:val="0"/>
        <w:ind w:firstLine="708"/>
        <w:jc w:val="both"/>
        <w:outlineLvl w:val="1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 xml:space="preserve">По итогам оценки эффективности </w:t>
      </w:r>
      <w:r w:rsidRPr="005C6566">
        <w:rPr>
          <w:rFonts w:eastAsia="Arial Unicode MS"/>
        </w:rPr>
        <w:t xml:space="preserve">Финансовое управление </w:t>
      </w:r>
      <w:r w:rsidRPr="005C6566">
        <w:rPr>
          <w:rFonts w:eastAsia="Arial Unicode MS"/>
          <w:lang w:val="ru"/>
        </w:rPr>
        <w:t>формирует вывод о необходимости сохранения, уточнения или отмене налоговых льгот, обуславливающих налоговые расходы.</w:t>
      </w:r>
    </w:p>
    <w:p w:rsidR="000D6C30" w:rsidRPr="005C6566" w:rsidRDefault="000D6C30" w:rsidP="000D6C30">
      <w:pPr>
        <w:widowControl w:val="0"/>
        <w:autoSpaceDE w:val="0"/>
        <w:autoSpaceDN w:val="0"/>
        <w:jc w:val="center"/>
        <w:outlineLvl w:val="1"/>
        <w:rPr>
          <w:rFonts w:eastAsia="Arial Unicode MS"/>
          <w:b/>
          <w:color w:val="FF0000"/>
          <w:lang w:val="ru"/>
        </w:rPr>
      </w:pPr>
    </w:p>
    <w:p w:rsidR="005C6566" w:rsidRPr="005C6566" w:rsidRDefault="00C051A4" w:rsidP="005C6566">
      <w:pPr>
        <w:widowControl w:val="0"/>
        <w:autoSpaceDE w:val="0"/>
        <w:autoSpaceDN w:val="0"/>
        <w:jc w:val="center"/>
        <w:outlineLvl w:val="1"/>
        <w:rPr>
          <w:rFonts w:eastAsia="Arial Unicode MS"/>
          <w:b/>
          <w:lang w:val="ru"/>
        </w:rPr>
      </w:pPr>
      <w:r>
        <w:rPr>
          <w:rFonts w:eastAsia="Arial Unicode MS"/>
          <w:b/>
          <w:lang w:val="en-US"/>
        </w:rPr>
        <w:lastRenderedPageBreak/>
        <w:t>IV</w:t>
      </w:r>
      <w:r>
        <w:rPr>
          <w:rFonts w:eastAsia="Arial Unicode MS"/>
          <w:b/>
        </w:rPr>
        <w:t xml:space="preserve">. </w:t>
      </w:r>
      <w:r w:rsidR="005C6566" w:rsidRPr="005C6566">
        <w:rPr>
          <w:rFonts w:eastAsia="Arial Unicode MS"/>
          <w:b/>
          <w:lang w:val="ru"/>
        </w:rPr>
        <w:t>Форматы отчетов по результатам проведения оценки</w:t>
      </w:r>
    </w:p>
    <w:p w:rsidR="005C6566" w:rsidRPr="005C6566" w:rsidRDefault="005C6566" w:rsidP="005C6566">
      <w:pPr>
        <w:widowControl w:val="0"/>
        <w:autoSpaceDE w:val="0"/>
        <w:autoSpaceDN w:val="0"/>
        <w:jc w:val="center"/>
        <w:rPr>
          <w:rFonts w:eastAsia="Arial Unicode MS"/>
          <w:b/>
        </w:rPr>
      </w:pPr>
      <w:r w:rsidRPr="005C6566">
        <w:rPr>
          <w:rFonts w:eastAsia="Arial Unicode MS"/>
          <w:b/>
          <w:lang w:val="ru"/>
        </w:rPr>
        <w:t>эффективности налогов</w:t>
      </w:r>
      <w:r w:rsidRPr="005C6566">
        <w:rPr>
          <w:rFonts w:eastAsia="Arial Unicode MS"/>
          <w:b/>
        </w:rPr>
        <w:t>ого</w:t>
      </w:r>
      <w:r w:rsidRPr="005C6566">
        <w:rPr>
          <w:rFonts w:eastAsia="Arial Unicode MS"/>
          <w:b/>
          <w:lang w:val="ru"/>
        </w:rPr>
        <w:t xml:space="preserve"> расход</w:t>
      </w:r>
      <w:r w:rsidRPr="005C6566">
        <w:rPr>
          <w:rFonts w:eastAsia="Arial Unicode MS"/>
          <w:b/>
        </w:rPr>
        <w:t>а</w:t>
      </w:r>
    </w:p>
    <w:p w:rsidR="005C6566" w:rsidRPr="005C6566" w:rsidRDefault="005C6566" w:rsidP="005C6566">
      <w:pPr>
        <w:widowControl w:val="0"/>
        <w:autoSpaceDE w:val="0"/>
        <w:autoSpaceDN w:val="0"/>
        <w:jc w:val="both"/>
        <w:rPr>
          <w:rFonts w:eastAsia="Arial Unicode MS"/>
          <w:color w:val="FF0000"/>
          <w:lang w:val="ru"/>
        </w:rPr>
      </w:pPr>
    </w:p>
    <w:p w:rsidR="005C6566" w:rsidRPr="005C6566" w:rsidRDefault="005C6566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>1</w:t>
      </w:r>
      <w:r w:rsidR="003F6DA7">
        <w:rPr>
          <w:rFonts w:eastAsia="Arial Unicode MS"/>
          <w:lang w:val="ru"/>
        </w:rPr>
        <w:t>. </w:t>
      </w:r>
      <w:r w:rsidRPr="005C6566">
        <w:rPr>
          <w:rFonts w:eastAsia="Arial Unicode MS"/>
          <w:lang w:val="ru"/>
        </w:rPr>
        <w:t>По результатам оценки эффективности налогов</w:t>
      </w:r>
      <w:r w:rsidRPr="005C6566">
        <w:rPr>
          <w:rFonts w:eastAsia="Arial Unicode MS"/>
        </w:rPr>
        <w:t>ого</w:t>
      </w:r>
      <w:r w:rsidRPr="005C6566">
        <w:rPr>
          <w:rFonts w:eastAsia="Arial Unicode MS"/>
          <w:lang w:val="ru"/>
        </w:rPr>
        <w:t xml:space="preserve"> расход</w:t>
      </w:r>
      <w:r w:rsidRPr="005C6566">
        <w:rPr>
          <w:rFonts w:eastAsia="Arial Unicode MS"/>
        </w:rPr>
        <w:t>а</w:t>
      </w:r>
      <w:r w:rsidRPr="005C6566">
        <w:rPr>
          <w:rFonts w:eastAsia="Arial Unicode MS"/>
          <w:lang w:val="ru"/>
        </w:rPr>
        <w:t xml:space="preserve"> </w:t>
      </w:r>
      <w:r w:rsidRPr="005C6566">
        <w:rPr>
          <w:rFonts w:eastAsia="Arial Unicode MS"/>
        </w:rPr>
        <w:t>муниципального округа</w:t>
      </w:r>
      <w:r w:rsidRPr="005C6566">
        <w:rPr>
          <w:rFonts w:eastAsia="Arial Unicode MS"/>
          <w:lang w:val="ru"/>
        </w:rPr>
        <w:t xml:space="preserve"> «Ухта» </w:t>
      </w:r>
      <w:r w:rsidRPr="005C6566">
        <w:rPr>
          <w:rFonts w:eastAsia="Arial Unicode MS"/>
        </w:rPr>
        <w:t>Финансовое управление</w:t>
      </w:r>
      <w:r w:rsidR="00E53EF8">
        <w:rPr>
          <w:rFonts w:eastAsia="Arial Unicode MS"/>
        </w:rPr>
        <w:t xml:space="preserve"> формирует </w:t>
      </w:r>
      <w:r w:rsidRPr="005C6566">
        <w:rPr>
          <w:rFonts w:eastAsia="Arial Unicode MS"/>
          <w:lang w:val="ru"/>
        </w:rPr>
        <w:t>следующие документы:</w:t>
      </w:r>
    </w:p>
    <w:p w:rsidR="005C6566" w:rsidRPr="005C6566" w:rsidRDefault="005C6566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  <w:lang w:val="ru"/>
        </w:rPr>
      </w:pPr>
      <w:r w:rsidRPr="005C6566">
        <w:rPr>
          <w:rFonts w:eastAsia="Arial Unicode MS"/>
          <w:lang w:val="ru"/>
        </w:rPr>
        <w:t xml:space="preserve">а) паспорт налогового расхода </w:t>
      </w:r>
      <w:r w:rsidRPr="005C6566">
        <w:rPr>
          <w:rFonts w:eastAsia="Arial Unicode MS"/>
        </w:rPr>
        <w:t>муниципального округа</w:t>
      </w:r>
      <w:r w:rsidRPr="005C6566">
        <w:rPr>
          <w:rFonts w:eastAsia="Arial Unicode MS"/>
          <w:lang w:val="ru"/>
        </w:rPr>
        <w:t xml:space="preserve"> «Ухта»;</w:t>
      </w:r>
    </w:p>
    <w:p w:rsidR="005C6566" w:rsidRPr="005C6566" w:rsidRDefault="003F6DA7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  <w:lang w:val="ru"/>
        </w:rPr>
      </w:pPr>
      <w:r>
        <w:rPr>
          <w:rFonts w:eastAsia="Arial Unicode MS"/>
          <w:lang w:val="ru"/>
        </w:rPr>
        <w:t>б) </w:t>
      </w:r>
      <w:r w:rsidR="005C6566" w:rsidRPr="005C6566">
        <w:rPr>
          <w:rFonts w:eastAsia="Arial Unicode MS"/>
          <w:lang w:val="ru"/>
        </w:rPr>
        <w:t xml:space="preserve">результаты оценки эффективности налогового расхода </w:t>
      </w:r>
      <w:r w:rsidR="005C6566" w:rsidRPr="005C6566">
        <w:rPr>
          <w:rFonts w:eastAsia="Arial Unicode MS"/>
        </w:rPr>
        <w:t>муниципального округа</w:t>
      </w:r>
      <w:r w:rsidR="005C6566" w:rsidRPr="005C6566">
        <w:rPr>
          <w:rFonts w:eastAsia="Arial Unicode MS"/>
          <w:lang w:val="ru"/>
        </w:rPr>
        <w:t xml:space="preserve"> «Ухта»;</w:t>
      </w:r>
    </w:p>
    <w:p w:rsidR="005C6566" w:rsidRPr="005C6566" w:rsidRDefault="003F6DA7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  <w:lang w:val="ru"/>
        </w:rPr>
      </w:pPr>
      <w:r>
        <w:rPr>
          <w:rFonts w:eastAsia="Arial Unicode MS"/>
          <w:lang w:val="ru"/>
        </w:rPr>
        <w:t>в) </w:t>
      </w:r>
      <w:r w:rsidR="005C6566" w:rsidRPr="005C6566">
        <w:rPr>
          <w:rFonts w:eastAsia="Arial Unicode MS"/>
          <w:lang w:val="ru"/>
        </w:rPr>
        <w:t>рекомендации по результатам оценки эффективности налогов</w:t>
      </w:r>
      <w:r w:rsidR="00AB24A4">
        <w:rPr>
          <w:rFonts w:eastAsia="Arial Unicode MS"/>
          <w:lang w:val="ru"/>
        </w:rPr>
        <w:t>ого</w:t>
      </w:r>
      <w:r w:rsidR="005C6566" w:rsidRPr="005C6566">
        <w:rPr>
          <w:rFonts w:eastAsia="Arial Unicode MS"/>
          <w:lang w:val="ru"/>
        </w:rPr>
        <w:t xml:space="preserve"> расход</w:t>
      </w:r>
      <w:r w:rsidR="00AB24A4">
        <w:rPr>
          <w:rFonts w:eastAsia="Arial Unicode MS"/>
          <w:lang w:val="ru"/>
        </w:rPr>
        <w:t>а</w:t>
      </w:r>
      <w:r w:rsidR="005C6566" w:rsidRPr="005C6566">
        <w:rPr>
          <w:rFonts w:eastAsia="Arial Unicode MS"/>
          <w:lang w:val="ru"/>
        </w:rPr>
        <w:t xml:space="preserve"> </w:t>
      </w:r>
      <w:r w:rsidR="005C6566" w:rsidRPr="005C6566">
        <w:rPr>
          <w:rFonts w:eastAsia="Arial Unicode MS"/>
        </w:rPr>
        <w:t>муниципального округа</w:t>
      </w:r>
      <w:r w:rsidR="005C6566" w:rsidRPr="005C6566">
        <w:rPr>
          <w:rFonts w:eastAsia="Arial Unicode MS"/>
          <w:lang w:val="ru"/>
        </w:rPr>
        <w:t xml:space="preserve"> «Ухта».</w:t>
      </w:r>
    </w:p>
    <w:p w:rsidR="005C6566" w:rsidRPr="005C6566" w:rsidRDefault="00C051A4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  <w:lang w:val="ru"/>
        </w:rPr>
      </w:pPr>
      <w:r>
        <w:rPr>
          <w:rFonts w:eastAsia="Arial Unicode MS"/>
          <w:lang w:val="ru"/>
        </w:rPr>
        <w:t>2</w:t>
      </w:r>
      <w:r w:rsidR="003F6DA7">
        <w:rPr>
          <w:rFonts w:eastAsia="Arial Unicode MS"/>
          <w:lang w:val="ru"/>
        </w:rPr>
        <w:t>. </w:t>
      </w:r>
      <w:r w:rsidR="005C6566" w:rsidRPr="005C6566">
        <w:rPr>
          <w:rFonts w:eastAsia="Arial Unicode MS"/>
          <w:lang w:val="ru"/>
        </w:rPr>
        <w:t xml:space="preserve">Паспорт налогового расхода </w:t>
      </w:r>
      <w:r w:rsidR="005C6566" w:rsidRPr="005C6566">
        <w:rPr>
          <w:rFonts w:eastAsia="Arial Unicode MS"/>
        </w:rPr>
        <w:t>муниципального округа</w:t>
      </w:r>
      <w:r w:rsidR="005C6566" w:rsidRPr="005C6566">
        <w:rPr>
          <w:rFonts w:eastAsia="Arial Unicode MS"/>
          <w:lang w:val="ru"/>
        </w:rPr>
        <w:t xml:space="preserve"> «Ухта» составляется по форме согласно </w:t>
      </w:r>
      <w:hyperlink w:anchor="P209" w:history="1">
        <w:r w:rsidR="005C6566" w:rsidRPr="005C6566">
          <w:rPr>
            <w:rFonts w:eastAsia="Arial Unicode MS"/>
            <w:lang w:val="ru"/>
          </w:rPr>
          <w:t>приложению № 2</w:t>
        </w:r>
      </w:hyperlink>
      <w:r w:rsidR="005C6566" w:rsidRPr="005C6566">
        <w:rPr>
          <w:rFonts w:eastAsia="Arial Unicode MS"/>
          <w:lang w:val="ru"/>
        </w:rPr>
        <w:t xml:space="preserve"> к настоящей Методике.</w:t>
      </w:r>
    </w:p>
    <w:p w:rsidR="005C6566" w:rsidRPr="005C6566" w:rsidRDefault="005C6566" w:rsidP="005C6566">
      <w:pPr>
        <w:widowControl w:val="0"/>
        <w:autoSpaceDE w:val="0"/>
        <w:autoSpaceDN w:val="0"/>
        <w:jc w:val="both"/>
        <w:rPr>
          <w:rFonts w:eastAsia="Arial Unicode MS"/>
          <w:sz w:val="22"/>
          <w:szCs w:val="20"/>
          <w:lang w:val="ru"/>
        </w:rPr>
      </w:pPr>
    </w:p>
    <w:p w:rsidR="00972A5E" w:rsidRDefault="00972A5E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3F6DA7" w:rsidRDefault="003F6DA7">
      <w:r>
        <w:br w:type="page"/>
      </w: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351"/>
      </w:tblGrid>
      <w:tr w:rsidR="002E23AF" w:rsidRPr="005C6566" w:rsidTr="00DD69C0">
        <w:tc>
          <w:tcPr>
            <w:tcW w:w="5351" w:type="dxa"/>
            <w:shd w:val="clear" w:color="auto" w:fill="auto"/>
          </w:tcPr>
          <w:p w:rsidR="002E23AF" w:rsidRPr="00C051A4" w:rsidRDefault="002E23AF" w:rsidP="00DD69C0">
            <w:pPr>
              <w:jc w:val="center"/>
            </w:pPr>
            <w:r w:rsidRPr="00C051A4">
              <w:rPr>
                <w:lang w:val="ru"/>
              </w:rPr>
              <w:lastRenderedPageBreak/>
              <w:t>Приложение № 1</w:t>
            </w:r>
          </w:p>
        </w:tc>
      </w:tr>
      <w:tr w:rsidR="002E23AF" w:rsidRPr="005C6566" w:rsidTr="00DD69C0">
        <w:tc>
          <w:tcPr>
            <w:tcW w:w="5351" w:type="dxa"/>
            <w:shd w:val="clear" w:color="auto" w:fill="auto"/>
          </w:tcPr>
          <w:p w:rsidR="002E23AF" w:rsidRPr="00C051A4" w:rsidRDefault="002E23AF" w:rsidP="003F6DA7">
            <w:pPr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eastAsia="Calibri"/>
              </w:rPr>
            </w:pPr>
            <w:r w:rsidRPr="00C051A4">
              <w:rPr>
                <w:rFonts w:eastAsia="Calibri"/>
                <w:lang w:val="ru"/>
              </w:rPr>
              <w:t xml:space="preserve">к </w:t>
            </w:r>
            <w:r w:rsidR="003F6DA7" w:rsidRPr="00C051A4">
              <w:rPr>
                <w:rFonts w:eastAsia="Calibri"/>
              </w:rPr>
              <w:t>Методике</w:t>
            </w:r>
            <w:r w:rsidRPr="00C051A4">
              <w:rPr>
                <w:rFonts w:eastAsia="Calibri"/>
                <w:lang w:val="ru"/>
              </w:rPr>
              <w:t xml:space="preserve"> оценки эффективности налогов</w:t>
            </w:r>
            <w:r w:rsidRPr="00C051A4">
              <w:rPr>
                <w:rFonts w:eastAsia="Calibri"/>
              </w:rPr>
              <w:t xml:space="preserve">ого </w:t>
            </w:r>
            <w:r w:rsidRPr="00C051A4">
              <w:rPr>
                <w:rFonts w:eastAsia="Calibri"/>
                <w:lang w:val="ru"/>
              </w:rPr>
              <w:t>расход</w:t>
            </w:r>
            <w:r w:rsidRPr="00C051A4">
              <w:rPr>
                <w:rFonts w:eastAsia="Calibri"/>
              </w:rPr>
              <w:t>а</w:t>
            </w:r>
            <w:r w:rsidRPr="00C051A4">
              <w:rPr>
                <w:rFonts w:eastAsia="Calibri"/>
                <w:lang w:val="ru"/>
              </w:rPr>
              <w:t xml:space="preserve"> </w:t>
            </w:r>
            <w:r w:rsidRPr="00C051A4">
              <w:rPr>
                <w:rFonts w:eastAsia="Arial Unicode MS"/>
              </w:rPr>
              <w:t>муниципального округа</w:t>
            </w:r>
            <w:r w:rsidRPr="00C051A4">
              <w:rPr>
                <w:rFonts w:eastAsia="Calibri"/>
                <w:lang w:val="ru"/>
              </w:rPr>
              <w:t xml:space="preserve"> «Ухта»,</w:t>
            </w:r>
            <w:r w:rsidRPr="00C051A4">
              <w:rPr>
                <w:rFonts w:eastAsia="Calibri"/>
              </w:rPr>
              <w:t xml:space="preserve"> </w:t>
            </w:r>
            <w:r w:rsidR="003F6DA7" w:rsidRPr="00C051A4">
              <w:rPr>
                <w:rFonts w:eastAsia="Calibri"/>
                <w:lang w:val="ru"/>
              </w:rPr>
              <w:t>соответствующего</w:t>
            </w:r>
            <w:r w:rsidRPr="00C051A4">
              <w:rPr>
                <w:rFonts w:eastAsia="Calibri"/>
                <w:lang w:val="ru"/>
              </w:rPr>
              <w:t xml:space="preserve"> целям </w:t>
            </w:r>
            <w:r w:rsidRPr="00C051A4">
              <w:rPr>
                <w:rFonts w:eastAsia="Arial Unicode MS"/>
                <w:lang w:val="ru"/>
              </w:rPr>
              <w:t xml:space="preserve">Стратегии социально-экономического развития </w:t>
            </w:r>
            <w:r w:rsidRPr="00C051A4">
              <w:rPr>
                <w:rFonts w:eastAsia="Calibri"/>
                <w:lang w:val="ru"/>
              </w:rPr>
              <w:t xml:space="preserve">в части </w:t>
            </w:r>
            <w:r w:rsidRPr="00C051A4">
              <w:rPr>
                <w:rFonts w:eastAsia="Calibri"/>
              </w:rPr>
              <w:t>о</w:t>
            </w:r>
            <w:r w:rsidRPr="00C051A4">
              <w:rPr>
                <w:rFonts w:eastAsia="Arial Unicode MS"/>
              </w:rPr>
              <w:t xml:space="preserve">свобождения </w:t>
            </w:r>
            <w:r w:rsidRPr="00C051A4">
              <w:rPr>
                <w:rFonts w:eastAsia="Arial Unicode MS" w:cs="Arial Unicode MS"/>
              </w:rPr>
              <w:t>от уплаты налога муниципальных учреждений в отношении земельных участков, предоставленных для обеспечения их деятельности</w:t>
            </w:r>
          </w:p>
        </w:tc>
      </w:tr>
    </w:tbl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2E23AF" w:rsidRDefault="002E23AF" w:rsidP="00E666B0">
      <w:pPr>
        <w:ind w:left="5040"/>
        <w:jc w:val="right"/>
        <w:rPr>
          <w:rFonts w:eastAsia="Calibri"/>
          <w:lang w:eastAsia="en-US"/>
        </w:rPr>
      </w:pPr>
    </w:p>
    <w:p w:rsidR="00C36E12" w:rsidRPr="00C36E12" w:rsidRDefault="00C36E12" w:rsidP="00C36E12">
      <w:pPr>
        <w:widowControl w:val="0"/>
        <w:autoSpaceDE w:val="0"/>
        <w:autoSpaceDN w:val="0"/>
        <w:jc w:val="center"/>
        <w:rPr>
          <w:rFonts w:eastAsia="Arial Unicode MS"/>
          <w:b/>
          <w:lang w:val="ru"/>
        </w:rPr>
      </w:pPr>
      <w:r w:rsidRPr="00C36E12">
        <w:rPr>
          <w:rFonts w:eastAsia="Arial Unicode MS"/>
          <w:b/>
          <w:lang w:val="ru"/>
        </w:rPr>
        <w:t>ПОРОГОВЫЕ ЗНАЧЕНИЯ</w:t>
      </w:r>
    </w:p>
    <w:p w:rsidR="00C36E12" w:rsidRPr="00C36E12" w:rsidRDefault="00C36E12" w:rsidP="00C36E12">
      <w:pPr>
        <w:widowControl w:val="0"/>
        <w:autoSpaceDE w:val="0"/>
        <w:autoSpaceDN w:val="0"/>
        <w:jc w:val="center"/>
        <w:rPr>
          <w:rFonts w:eastAsia="Arial Unicode MS"/>
          <w:b/>
        </w:rPr>
      </w:pPr>
      <w:r w:rsidRPr="00C36E12">
        <w:rPr>
          <w:rFonts w:eastAsia="Arial Unicode MS"/>
          <w:b/>
          <w:lang w:val="ru"/>
        </w:rPr>
        <w:t>ДЛЯ ОПРЕДЕЛЕНИЯ ВОСТРЕБОВАННОСТИ НАЛОГОВ</w:t>
      </w:r>
      <w:r w:rsidRPr="00C36E12">
        <w:rPr>
          <w:rFonts w:eastAsia="Arial Unicode MS"/>
          <w:b/>
        </w:rPr>
        <w:t>ОЙ</w:t>
      </w:r>
      <w:r w:rsidRPr="00C36E12">
        <w:rPr>
          <w:rFonts w:eastAsia="Arial Unicode MS"/>
          <w:b/>
          <w:lang w:val="ru"/>
        </w:rPr>
        <w:t xml:space="preserve"> ЛЬГОТ</w:t>
      </w:r>
      <w:r w:rsidRPr="00C36E12">
        <w:rPr>
          <w:rFonts w:eastAsia="Arial Unicode MS"/>
          <w:b/>
        </w:rPr>
        <w:t>Ы</w:t>
      </w:r>
    </w:p>
    <w:p w:rsidR="00C36E12" w:rsidRPr="00C36E12" w:rsidRDefault="00C36E12" w:rsidP="00C36E12">
      <w:pPr>
        <w:widowControl w:val="0"/>
        <w:autoSpaceDE w:val="0"/>
        <w:autoSpaceDN w:val="0"/>
        <w:jc w:val="both"/>
        <w:rPr>
          <w:rFonts w:eastAsia="Arial Unicode MS"/>
          <w:sz w:val="22"/>
          <w:szCs w:val="20"/>
          <w:lang w:val="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811"/>
        <w:gridCol w:w="3265"/>
      </w:tblGrid>
      <w:tr w:rsidR="00C36E12" w:rsidRPr="00C36E12" w:rsidTr="00A32119">
        <w:trPr>
          <w:trHeight w:val="813"/>
        </w:trPr>
        <w:tc>
          <w:tcPr>
            <w:tcW w:w="488" w:type="dxa"/>
          </w:tcPr>
          <w:p w:rsidR="00C36E12" w:rsidRPr="00C36E12" w:rsidRDefault="00C36E12" w:rsidP="00C36E12">
            <w:pPr>
              <w:widowControl w:val="0"/>
              <w:autoSpaceDE w:val="0"/>
              <w:autoSpaceDN w:val="0"/>
              <w:jc w:val="center"/>
              <w:rPr>
                <w:rFonts w:eastAsia="Arial Unicode MS"/>
                <w:lang w:val="ru"/>
              </w:rPr>
            </w:pPr>
            <w:r w:rsidRPr="00C36E12">
              <w:rPr>
                <w:rFonts w:eastAsia="Arial Unicode MS"/>
                <w:lang w:val="ru"/>
              </w:rPr>
              <w:t xml:space="preserve">N </w:t>
            </w:r>
            <w:proofErr w:type="gramStart"/>
            <w:r w:rsidRPr="00C36E12">
              <w:rPr>
                <w:rFonts w:eastAsia="Arial Unicode MS"/>
                <w:lang w:val="ru"/>
              </w:rPr>
              <w:t>п</w:t>
            </w:r>
            <w:proofErr w:type="gramEnd"/>
            <w:r w:rsidRPr="00C36E12">
              <w:rPr>
                <w:rFonts w:eastAsia="Arial Unicode MS"/>
                <w:lang w:val="ru"/>
              </w:rPr>
              <w:t>/п</w:t>
            </w:r>
          </w:p>
        </w:tc>
        <w:tc>
          <w:tcPr>
            <w:tcW w:w="5811" w:type="dxa"/>
          </w:tcPr>
          <w:p w:rsidR="00C36E12" w:rsidRPr="00C36E12" w:rsidRDefault="00C36E12" w:rsidP="00C36E12">
            <w:pPr>
              <w:widowControl w:val="0"/>
              <w:autoSpaceDE w:val="0"/>
              <w:autoSpaceDN w:val="0"/>
              <w:jc w:val="center"/>
              <w:rPr>
                <w:rFonts w:eastAsia="Arial Unicode MS"/>
                <w:lang w:val="ru"/>
              </w:rPr>
            </w:pPr>
            <w:r w:rsidRPr="00C36E12">
              <w:rPr>
                <w:rFonts w:eastAsia="Arial Unicode MS"/>
                <w:lang w:val="ru"/>
              </w:rPr>
              <w:t xml:space="preserve">Краткое наименование налогового расхода </w:t>
            </w:r>
          </w:p>
          <w:p w:rsidR="00C36E12" w:rsidRPr="00C36E12" w:rsidRDefault="00C36E12" w:rsidP="00C36E12">
            <w:pPr>
              <w:widowControl w:val="0"/>
              <w:autoSpaceDE w:val="0"/>
              <w:autoSpaceDN w:val="0"/>
              <w:jc w:val="center"/>
              <w:rPr>
                <w:rFonts w:eastAsia="Arial Unicode MS"/>
                <w:lang w:val="ru"/>
              </w:rPr>
            </w:pPr>
            <w:r w:rsidRPr="00C36E12">
              <w:rPr>
                <w:rFonts w:eastAsia="Arial Unicode MS"/>
              </w:rPr>
              <w:t>муниципального округа</w:t>
            </w:r>
            <w:r w:rsidRPr="00C36E12">
              <w:rPr>
                <w:rFonts w:eastAsia="Arial Unicode MS"/>
                <w:lang w:val="ru"/>
              </w:rPr>
              <w:t xml:space="preserve"> «Ухта»</w:t>
            </w:r>
          </w:p>
        </w:tc>
        <w:tc>
          <w:tcPr>
            <w:tcW w:w="3265" w:type="dxa"/>
          </w:tcPr>
          <w:p w:rsidR="00C36E12" w:rsidRPr="00C36E12" w:rsidRDefault="00C36E12" w:rsidP="00C36E12">
            <w:pPr>
              <w:widowControl w:val="0"/>
              <w:autoSpaceDE w:val="0"/>
              <w:autoSpaceDN w:val="0"/>
              <w:jc w:val="center"/>
              <w:rPr>
                <w:rFonts w:eastAsia="Arial Unicode MS"/>
                <w:lang w:val="ru"/>
              </w:rPr>
            </w:pPr>
            <w:r w:rsidRPr="00C36E12">
              <w:rPr>
                <w:rFonts w:eastAsia="Arial Unicode MS"/>
                <w:lang w:val="ru"/>
              </w:rPr>
              <w:t>Пороговое значение для определения востребованности, %</w:t>
            </w:r>
          </w:p>
        </w:tc>
      </w:tr>
      <w:tr w:rsidR="00C36E12" w:rsidRPr="00C36E12" w:rsidTr="003F6DA7">
        <w:trPr>
          <w:trHeight w:val="879"/>
        </w:trPr>
        <w:tc>
          <w:tcPr>
            <w:tcW w:w="488" w:type="dxa"/>
          </w:tcPr>
          <w:p w:rsidR="00C36E12" w:rsidRPr="00C36E12" w:rsidRDefault="00C36E12" w:rsidP="00C36E12">
            <w:pPr>
              <w:widowControl w:val="0"/>
              <w:autoSpaceDE w:val="0"/>
              <w:autoSpaceDN w:val="0"/>
              <w:jc w:val="center"/>
              <w:rPr>
                <w:rFonts w:eastAsia="Arial Unicode MS"/>
              </w:rPr>
            </w:pPr>
            <w:r w:rsidRPr="00C36E12">
              <w:rPr>
                <w:rFonts w:eastAsia="Arial Unicode MS"/>
              </w:rPr>
              <w:t>1</w:t>
            </w:r>
          </w:p>
        </w:tc>
        <w:tc>
          <w:tcPr>
            <w:tcW w:w="5811" w:type="dxa"/>
          </w:tcPr>
          <w:p w:rsidR="00C36E12" w:rsidRPr="00C36E12" w:rsidRDefault="00C36E12" w:rsidP="00C36E12">
            <w:pPr>
              <w:autoSpaceDE w:val="0"/>
              <w:autoSpaceDN w:val="0"/>
              <w:adjustRightInd w:val="0"/>
              <w:ind w:left="-1045" w:firstLine="1135"/>
              <w:contextualSpacing/>
              <w:jc w:val="both"/>
              <w:rPr>
                <w:rFonts w:eastAsia="Arial Unicode MS" w:cs="Arial Unicode MS"/>
              </w:rPr>
            </w:pPr>
            <w:r w:rsidRPr="00C36E12">
              <w:rPr>
                <w:rFonts w:eastAsia="Calibri"/>
              </w:rPr>
              <w:t>О</w:t>
            </w:r>
            <w:r w:rsidRPr="00C36E12">
              <w:rPr>
                <w:rFonts w:eastAsia="Arial Unicode MS" w:cs="Arial Unicode MS"/>
              </w:rPr>
              <w:t xml:space="preserve">свобождение  от уплаты налога </w:t>
            </w:r>
            <w:proofErr w:type="gramStart"/>
            <w:r w:rsidRPr="00C36E12">
              <w:rPr>
                <w:rFonts w:eastAsia="Arial Unicode MS" w:cs="Arial Unicode MS"/>
              </w:rPr>
              <w:t>муниципальных</w:t>
            </w:r>
            <w:proofErr w:type="gramEnd"/>
            <w:r w:rsidRPr="00C36E12">
              <w:rPr>
                <w:rFonts w:eastAsia="Arial Unicode MS" w:cs="Arial Unicode MS"/>
              </w:rPr>
              <w:t xml:space="preserve"> </w:t>
            </w:r>
          </w:p>
          <w:p w:rsidR="00C36E12" w:rsidRPr="00C36E12" w:rsidRDefault="00C36E12" w:rsidP="00C36E12">
            <w:pPr>
              <w:autoSpaceDE w:val="0"/>
              <w:autoSpaceDN w:val="0"/>
              <w:adjustRightInd w:val="0"/>
              <w:ind w:left="-1045" w:firstLine="1135"/>
              <w:contextualSpacing/>
              <w:jc w:val="both"/>
              <w:rPr>
                <w:rFonts w:eastAsia="Arial Unicode MS" w:cs="Arial Unicode MS"/>
              </w:rPr>
            </w:pPr>
            <w:r w:rsidRPr="00C36E12">
              <w:rPr>
                <w:rFonts w:eastAsia="Arial Unicode MS" w:cs="Arial Unicode MS"/>
              </w:rPr>
              <w:t>учреждений,  в отношении земельных участков,</w:t>
            </w:r>
          </w:p>
          <w:p w:rsidR="00C36E12" w:rsidRPr="003F6DA7" w:rsidRDefault="00C36E12" w:rsidP="003F6DA7">
            <w:pPr>
              <w:autoSpaceDE w:val="0"/>
              <w:autoSpaceDN w:val="0"/>
              <w:adjustRightInd w:val="0"/>
              <w:ind w:left="-1045" w:firstLine="1135"/>
              <w:contextualSpacing/>
              <w:jc w:val="both"/>
              <w:rPr>
                <w:rFonts w:eastAsia="Calibri"/>
                <w:sz w:val="20"/>
                <w:szCs w:val="20"/>
                <w:lang w:val="ru"/>
              </w:rPr>
            </w:pPr>
            <w:r w:rsidRPr="00C36E12">
              <w:rPr>
                <w:rFonts w:eastAsia="Arial Unicode MS" w:cs="Arial Unicode MS"/>
              </w:rPr>
              <w:t xml:space="preserve"> предоставленных для обеспечения их деятельности</w:t>
            </w:r>
          </w:p>
        </w:tc>
        <w:tc>
          <w:tcPr>
            <w:tcW w:w="3265" w:type="dxa"/>
            <w:vAlign w:val="center"/>
          </w:tcPr>
          <w:p w:rsidR="00C36E12" w:rsidRPr="00C36E12" w:rsidRDefault="00C36E12" w:rsidP="00C36E12">
            <w:pPr>
              <w:widowControl w:val="0"/>
              <w:autoSpaceDE w:val="0"/>
              <w:autoSpaceDN w:val="0"/>
              <w:jc w:val="center"/>
              <w:rPr>
                <w:rFonts w:eastAsia="Arial Unicode MS"/>
              </w:rPr>
            </w:pPr>
            <w:r w:rsidRPr="00C36E12">
              <w:rPr>
                <w:rFonts w:eastAsia="Arial Unicode MS"/>
              </w:rPr>
              <w:t>100</w:t>
            </w:r>
          </w:p>
        </w:tc>
      </w:tr>
    </w:tbl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p w:rsidR="002E23AF" w:rsidRDefault="002E23AF" w:rsidP="00C36E12">
      <w:pPr>
        <w:autoSpaceDE w:val="0"/>
        <w:autoSpaceDN w:val="0"/>
        <w:adjustRightInd w:val="0"/>
        <w:jc w:val="both"/>
        <w:outlineLvl w:val="0"/>
        <w:rPr>
          <w:rFonts w:eastAsia="Calibri"/>
          <w:color w:val="FF0000"/>
          <w:sz w:val="20"/>
          <w:szCs w:val="20"/>
          <w:lang w:val="ru"/>
        </w:rPr>
      </w:pP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351"/>
      </w:tblGrid>
      <w:tr w:rsidR="00AB24A4" w:rsidRPr="005C6566" w:rsidTr="00AB24A4">
        <w:tc>
          <w:tcPr>
            <w:tcW w:w="5351" w:type="dxa"/>
            <w:shd w:val="clear" w:color="auto" w:fill="auto"/>
          </w:tcPr>
          <w:p w:rsidR="00AB24A4" w:rsidRPr="00C051A4" w:rsidRDefault="003F6DA7" w:rsidP="002E23AF">
            <w:pPr>
              <w:jc w:val="center"/>
            </w:pPr>
            <w:r w:rsidRPr="00C051A4">
              <w:br w:type="page"/>
            </w:r>
            <w:r w:rsidR="002E23AF" w:rsidRPr="00C051A4">
              <w:rPr>
                <w:lang w:val="ru"/>
              </w:rPr>
              <w:t>П</w:t>
            </w:r>
            <w:r w:rsidR="00AB24A4" w:rsidRPr="00C051A4">
              <w:rPr>
                <w:lang w:val="ru"/>
              </w:rPr>
              <w:t xml:space="preserve">риложение № </w:t>
            </w:r>
            <w:r w:rsidR="002E23AF" w:rsidRPr="00C051A4">
              <w:rPr>
                <w:lang w:val="ru"/>
              </w:rPr>
              <w:t>2</w:t>
            </w:r>
          </w:p>
        </w:tc>
      </w:tr>
      <w:tr w:rsidR="00AB24A4" w:rsidRPr="005C6566" w:rsidTr="00AB24A4">
        <w:tc>
          <w:tcPr>
            <w:tcW w:w="5351" w:type="dxa"/>
            <w:shd w:val="clear" w:color="auto" w:fill="auto"/>
          </w:tcPr>
          <w:p w:rsidR="00AB24A4" w:rsidRPr="00C051A4" w:rsidRDefault="00AB24A4" w:rsidP="003F6DA7">
            <w:pPr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eastAsia="Calibri"/>
                <w:lang w:val="ru"/>
              </w:rPr>
            </w:pPr>
            <w:r w:rsidRPr="00C051A4">
              <w:rPr>
                <w:rFonts w:eastAsia="Calibri"/>
                <w:lang w:val="ru"/>
              </w:rPr>
              <w:t xml:space="preserve">к </w:t>
            </w:r>
            <w:r w:rsidR="003F6DA7" w:rsidRPr="00C051A4">
              <w:rPr>
                <w:rFonts w:eastAsia="Calibri"/>
              </w:rPr>
              <w:t>Методике</w:t>
            </w:r>
            <w:r w:rsidRPr="00C051A4">
              <w:rPr>
                <w:rFonts w:eastAsia="Calibri"/>
                <w:lang w:val="ru"/>
              </w:rPr>
              <w:t xml:space="preserve"> оценки эффективности налогов</w:t>
            </w:r>
            <w:r w:rsidRPr="00C051A4">
              <w:rPr>
                <w:rFonts w:eastAsia="Calibri"/>
              </w:rPr>
              <w:t xml:space="preserve">ого </w:t>
            </w:r>
            <w:r w:rsidRPr="00C051A4">
              <w:rPr>
                <w:rFonts w:eastAsia="Calibri"/>
                <w:lang w:val="ru"/>
              </w:rPr>
              <w:t>расход</w:t>
            </w:r>
            <w:r w:rsidRPr="00C051A4">
              <w:rPr>
                <w:rFonts w:eastAsia="Calibri"/>
              </w:rPr>
              <w:t>а</w:t>
            </w:r>
            <w:r w:rsidRPr="00C051A4">
              <w:rPr>
                <w:rFonts w:eastAsia="Calibri"/>
                <w:lang w:val="ru"/>
              </w:rPr>
              <w:t xml:space="preserve"> </w:t>
            </w:r>
            <w:r w:rsidRPr="00C051A4">
              <w:rPr>
                <w:rFonts w:eastAsia="Arial Unicode MS"/>
              </w:rPr>
              <w:t>муниципального округа</w:t>
            </w:r>
            <w:r w:rsidRPr="00C051A4">
              <w:rPr>
                <w:rFonts w:eastAsia="Calibri"/>
                <w:lang w:val="ru"/>
              </w:rPr>
              <w:t xml:space="preserve"> «Ухта»,</w:t>
            </w:r>
            <w:r w:rsidRPr="00C051A4">
              <w:rPr>
                <w:rFonts w:eastAsia="Calibri"/>
              </w:rPr>
              <w:t xml:space="preserve"> </w:t>
            </w:r>
            <w:r w:rsidR="003F6DA7" w:rsidRPr="00C051A4">
              <w:rPr>
                <w:rFonts w:eastAsia="Calibri"/>
                <w:lang w:val="ru"/>
              </w:rPr>
              <w:t>соответствующего</w:t>
            </w:r>
            <w:r w:rsidRPr="00C051A4">
              <w:rPr>
                <w:rFonts w:eastAsia="Calibri"/>
                <w:lang w:val="ru"/>
              </w:rPr>
              <w:t xml:space="preserve"> целям </w:t>
            </w:r>
            <w:r w:rsidRPr="00C051A4">
              <w:rPr>
                <w:rFonts w:eastAsia="Arial Unicode MS"/>
                <w:lang w:val="ru"/>
              </w:rPr>
              <w:t xml:space="preserve">Стратегии социально-экономического развития </w:t>
            </w:r>
            <w:r w:rsidRPr="00C051A4">
              <w:rPr>
                <w:rFonts w:eastAsia="Calibri"/>
                <w:lang w:val="ru"/>
              </w:rPr>
              <w:t xml:space="preserve">в части </w:t>
            </w:r>
            <w:r w:rsidRPr="00C051A4">
              <w:rPr>
                <w:rFonts w:eastAsia="Calibri"/>
              </w:rPr>
              <w:t>о</w:t>
            </w:r>
            <w:r w:rsidRPr="00C051A4">
              <w:rPr>
                <w:rFonts w:eastAsia="Arial Unicode MS"/>
              </w:rPr>
              <w:t xml:space="preserve">свобождения </w:t>
            </w:r>
            <w:r w:rsidRPr="00C051A4">
              <w:rPr>
                <w:rFonts w:eastAsia="Arial Unicode MS" w:cs="Arial Unicode MS"/>
              </w:rPr>
              <w:t>от уплаты налога муниципальных учреждений в отношении земельных участков, предоставленных для обеспечения их деятельности</w:t>
            </w:r>
          </w:p>
        </w:tc>
      </w:tr>
    </w:tbl>
    <w:p w:rsidR="00C36E12" w:rsidRPr="00C36E12" w:rsidRDefault="00C36E12" w:rsidP="00C36E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color w:val="FF0000"/>
          <w:lang w:val="ru"/>
        </w:rPr>
      </w:pPr>
    </w:p>
    <w:p w:rsidR="00C36E12" w:rsidRPr="00C36E12" w:rsidRDefault="00C36E12" w:rsidP="00C36E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lang w:val="ru"/>
        </w:rPr>
      </w:pPr>
      <w:r w:rsidRPr="00C36E12">
        <w:rPr>
          <w:rFonts w:eastAsia="Calibri"/>
          <w:b/>
          <w:lang w:val="ru"/>
        </w:rPr>
        <w:t xml:space="preserve">ПАСПОРТ НАЛОГОВОГО РАСХОДА </w:t>
      </w:r>
      <w:r w:rsidRPr="00C36E12">
        <w:rPr>
          <w:rFonts w:eastAsia="Calibri"/>
          <w:b/>
        </w:rPr>
        <w:t>МУНИЦИПАЛЬНОГО ОКРУГА</w:t>
      </w:r>
      <w:r w:rsidRPr="00C36E12">
        <w:rPr>
          <w:rFonts w:eastAsia="Calibri"/>
          <w:b/>
          <w:lang w:val="ru"/>
        </w:rPr>
        <w:t xml:space="preserve"> «УХТА»</w:t>
      </w:r>
    </w:p>
    <w:p w:rsidR="00C36E12" w:rsidRPr="00C36E12" w:rsidRDefault="00C36E12" w:rsidP="00C36E12">
      <w:pPr>
        <w:autoSpaceDE w:val="0"/>
        <w:autoSpaceDN w:val="0"/>
        <w:adjustRightInd w:val="0"/>
        <w:jc w:val="center"/>
        <w:outlineLvl w:val="0"/>
        <w:rPr>
          <w:rFonts w:eastAsia="Calibri"/>
          <w:lang w:val="ru"/>
        </w:rPr>
      </w:pPr>
      <w:r w:rsidRPr="00C36E12">
        <w:rPr>
          <w:rFonts w:eastAsia="Calibri"/>
          <w:lang w:val="ru"/>
        </w:rPr>
        <w:t>(наименование налогового расхода)</w:t>
      </w:r>
    </w:p>
    <w:p w:rsidR="00C36E12" w:rsidRPr="00C36E12" w:rsidRDefault="00C36E12" w:rsidP="00C36E12">
      <w:pPr>
        <w:autoSpaceDE w:val="0"/>
        <w:autoSpaceDN w:val="0"/>
        <w:adjustRightInd w:val="0"/>
        <w:jc w:val="center"/>
        <w:outlineLvl w:val="0"/>
        <w:rPr>
          <w:rFonts w:eastAsia="Calibri"/>
          <w:color w:val="FF0000"/>
          <w:lang w:val="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4419"/>
        <w:gridCol w:w="2387"/>
        <w:gridCol w:w="2415"/>
      </w:tblGrid>
      <w:tr w:rsidR="00242848" w:rsidRPr="00242848" w:rsidTr="00ED1953">
        <w:trPr>
          <w:cantSplit/>
          <w:tblHeader/>
        </w:trPr>
        <w:tc>
          <w:tcPr>
            <w:tcW w:w="7297" w:type="dxa"/>
            <w:gridSpan w:val="3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Предоставляемая информация</w:t>
            </w:r>
          </w:p>
        </w:tc>
        <w:tc>
          <w:tcPr>
            <w:tcW w:w="2415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Источник данных</w:t>
            </w:r>
          </w:p>
        </w:tc>
      </w:tr>
      <w:tr w:rsidR="00242848" w:rsidRPr="00242848" w:rsidTr="00ED1953">
        <w:trPr>
          <w:cantSplit/>
        </w:trPr>
        <w:tc>
          <w:tcPr>
            <w:tcW w:w="9712" w:type="dxa"/>
            <w:gridSpan w:val="4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I. Нормативные характеристики налоговых расходов </w:t>
            </w:r>
            <w:r w:rsidRPr="00242848">
              <w:rPr>
                <w:rFonts w:eastAsia="Arial Unicode MS"/>
                <w:sz w:val="22"/>
                <w:szCs w:val="22"/>
              </w:rPr>
              <w:t>муниципального округа</w:t>
            </w:r>
            <w:r w:rsidRPr="00242848">
              <w:rPr>
                <w:rFonts w:eastAsia="Calibri"/>
                <w:sz w:val="22"/>
                <w:szCs w:val="22"/>
                <w:lang w:val="ru"/>
              </w:rPr>
              <w:t xml:space="preserve"> 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«Ухта»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1.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A47DE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Наименования налогов, по которым предусматриваются налоговые льготы, освобождения и иные преференции по налогам, установленные муниципальными правовыми актами </w:t>
            </w:r>
            <w:r w:rsidRPr="00242848">
              <w:rPr>
                <w:rFonts w:eastAsia="Arial Unicode MS"/>
                <w:sz w:val="22"/>
                <w:szCs w:val="22"/>
              </w:rPr>
              <w:t>муниципального округа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 «Ухта»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C36E12" w:rsidP="0024284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Перечень налоговых расходов </w:t>
            </w:r>
            <w:r w:rsidRPr="00242848">
              <w:rPr>
                <w:rFonts w:eastAsia="Arial Unicode MS"/>
                <w:sz w:val="22"/>
                <w:szCs w:val="22"/>
              </w:rPr>
              <w:t>муниципального округа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 «Ухта»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2.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A5015C">
            <w:pPr>
              <w:jc w:val="both"/>
            </w:pPr>
            <w:r w:rsidRPr="00242848">
              <w:rPr>
                <w:sz w:val="22"/>
                <w:szCs w:val="22"/>
              </w:rPr>
              <w:t>Муниципальные право</w:t>
            </w:r>
            <w:r w:rsidR="00A5015C" w:rsidRPr="00242848">
              <w:rPr>
                <w:sz w:val="22"/>
                <w:szCs w:val="22"/>
              </w:rPr>
              <w:t>вые акты муниципального округа «</w:t>
            </w:r>
            <w:r w:rsidRPr="00242848">
              <w:rPr>
                <w:sz w:val="22"/>
                <w:szCs w:val="22"/>
              </w:rPr>
              <w:t>Ухта</w:t>
            </w:r>
            <w:r w:rsidR="00A5015C" w:rsidRPr="00242848">
              <w:rPr>
                <w:sz w:val="22"/>
                <w:szCs w:val="22"/>
              </w:rPr>
              <w:t>»</w:t>
            </w:r>
            <w:r w:rsidRPr="00242848">
              <w:rPr>
                <w:sz w:val="22"/>
                <w:szCs w:val="22"/>
              </w:rPr>
              <w:t>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val="ru"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C36E12" w:rsidP="0024284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Перечень налоговых расходов </w:t>
            </w:r>
            <w:r w:rsidRPr="00242848">
              <w:rPr>
                <w:rFonts w:eastAsia="Arial Unicode MS"/>
                <w:sz w:val="22"/>
                <w:szCs w:val="22"/>
              </w:rPr>
              <w:t>муниципального округа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 «Ухта</w:t>
            </w:r>
            <w:r w:rsidRPr="00242848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3.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A47DE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Условия предоставления налоговых льгот, освобождений и иных преференций для плательщиков налогов, установленные муниципальными правовыми актами </w:t>
            </w:r>
            <w:r w:rsidRPr="00242848">
              <w:rPr>
                <w:rFonts w:eastAsia="Arial Unicode MS"/>
                <w:sz w:val="22"/>
                <w:szCs w:val="22"/>
              </w:rPr>
              <w:t>муниципального округа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 «Ухта»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3F6A07" w:rsidP="0024284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 xml:space="preserve"> Финансо</w:t>
            </w:r>
            <w:r w:rsidR="002E23AF">
              <w:rPr>
                <w:rFonts w:eastAsia="Arial Unicode MS"/>
                <w:sz w:val="22"/>
                <w:szCs w:val="22"/>
              </w:rPr>
              <w:t>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4.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A47DE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 по налогам, установленные муниципальными правовыми актами </w:t>
            </w:r>
            <w:r w:rsidRPr="00242848">
              <w:rPr>
                <w:rFonts w:eastAsia="Arial Unicode MS"/>
                <w:sz w:val="22"/>
                <w:szCs w:val="22"/>
              </w:rPr>
              <w:t>муниципального округа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 «Ухта»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242848" w:rsidP="0024284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5.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A47DE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Дата вступления в силу положений муниципальных правовых актов </w:t>
            </w:r>
            <w:r w:rsidRPr="00242848">
              <w:rPr>
                <w:rFonts w:eastAsia="Arial Unicode MS"/>
                <w:sz w:val="22"/>
                <w:szCs w:val="22"/>
              </w:rPr>
              <w:t>муниципального округа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 «Ухта», устанавливающих налоговые льготы, освобождения и иные преференции по налогам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6.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A47DE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Даты начала </w:t>
            </w:r>
            <w:proofErr w:type="gramStart"/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действия</w:t>
            </w:r>
            <w:proofErr w:type="gramEnd"/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 предоставленного муниципальными правовыми актами </w:t>
            </w:r>
            <w:r w:rsidRPr="00242848">
              <w:rPr>
                <w:rFonts w:eastAsia="Arial Unicode MS"/>
                <w:sz w:val="22"/>
                <w:szCs w:val="22"/>
              </w:rPr>
              <w:t>муниципального округа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 «Ухта» права на налоговые льготы, освобождения и иные преференции по налогам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val="ru"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7.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A47DE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Период действия налоговых льгот, освобождений и иных преференций по налогам, предоставленных муниципальными правовыми актами </w:t>
            </w:r>
            <w:r w:rsidRPr="00242848">
              <w:rPr>
                <w:rFonts w:eastAsia="Arial Unicode MS"/>
                <w:sz w:val="22"/>
                <w:szCs w:val="22"/>
              </w:rPr>
              <w:t>муниципального округа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 «Ухта»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lastRenderedPageBreak/>
              <w:t>8.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A47DE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Дата прекращения действия налоговых льгот, освобождений и иных преференций по налогам, установленная муниципальными правовыми актами </w:t>
            </w:r>
            <w:r w:rsidRPr="00242848">
              <w:rPr>
                <w:rFonts w:eastAsia="Arial Unicode MS"/>
                <w:sz w:val="22"/>
                <w:szCs w:val="22"/>
              </w:rPr>
              <w:t>муниципального округа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 «Ухта»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9712" w:type="dxa"/>
            <w:gridSpan w:val="4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II. Целевые характеристики налоговых расходов </w:t>
            </w:r>
            <w:r w:rsidRPr="00242848">
              <w:rPr>
                <w:rFonts w:eastAsia="Arial Unicode MS"/>
                <w:sz w:val="22"/>
                <w:szCs w:val="22"/>
              </w:rPr>
              <w:t>муниципального округа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 «Ухта»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9.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6201B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42848">
              <w:rPr>
                <w:rFonts w:eastAsia="Calibri"/>
                <w:sz w:val="22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val="ru"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10.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42848">
              <w:rPr>
                <w:rFonts w:eastAsia="Calibri"/>
                <w:sz w:val="22"/>
                <w:szCs w:val="22"/>
              </w:rPr>
              <w:t>Целевая категория налогового расхода муниципального округа «Ухта»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11.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42848">
              <w:rPr>
                <w:rFonts w:eastAsia="Calibri"/>
                <w:sz w:val="22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 муниципального округа «Ухта»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12.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42848">
              <w:rPr>
                <w:rFonts w:eastAsia="Calibri"/>
                <w:sz w:val="22"/>
                <w:szCs w:val="22"/>
              </w:rPr>
              <w:t>Вид налоговых льгот, освобождений и иных преференций по налогам,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13.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42848">
              <w:rPr>
                <w:rFonts w:eastAsia="Calibri"/>
                <w:sz w:val="22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14.</w:t>
            </w:r>
          </w:p>
        </w:tc>
        <w:tc>
          <w:tcPr>
            <w:tcW w:w="4419" w:type="dxa"/>
            <w:shd w:val="clear" w:color="auto" w:fill="auto"/>
          </w:tcPr>
          <w:p w:rsidR="00C36E12" w:rsidRPr="003F6DA7" w:rsidRDefault="00C36E12" w:rsidP="00C051A4">
            <w:pPr>
              <w:jc w:val="both"/>
            </w:pPr>
            <w:r w:rsidRPr="00242848">
              <w:rPr>
                <w:sz w:val="22"/>
                <w:szCs w:val="22"/>
              </w:rPr>
              <w:t>Наименования муниципальных программ, наименования нормативных правов</w:t>
            </w:r>
            <w:r w:rsidR="006201B1" w:rsidRPr="00242848">
              <w:rPr>
                <w:sz w:val="22"/>
                <w:szCs w:val="22"/>
              </w:rPr>
              <w:t>ых актов муниципального округа «</w:t>
            </w:r>
            <w:r w:rsidRPr="00242848">
              <w:rPr>
                <w:sz w:val="22"/>
                <w:szCs w:val="22"/>
              </w:rPr>
              <w:t>Ухта</w:t>
            </w:r>
            <w:r w:rsidR="006201B1" w:rsidRPr="00242848">
              <w:rPr>
                <w:sz w:val="22"/>
                <w:szCs w:val="22"/>
              </w:rPr>
              <w:t>»</w:t>
            </w:r>
            <w:r w:rsidRPr="00242848">
              <w:rPr>
                <w:sz w:val="22"/>
                <w:szCs w:val="22"/>
              </w:rPr>
              <w:t xml:space="preserve">, определяющих цели социально-экономической </w:t>
            </w:r>
            <w:r w:rsidR="006201B1" w:rsidRPr="00242848">
              <w:rPr>
                <w:sz w:val="22"/>
                <w:szCs w:val="22"/>
              </w:rPr>
              <w:t>политики муниципального округа «</w:t>
            </w:r>
            <w:r w:rsidRPr="00242848">
              <w:rPr>
                <w:sz w:val="22"/>
                <w:szCs w:val="22"/>
              </w:rPr>
              <w:t>Ухта</w:t>
            </w:r>
            <w:r w:rsidR="006201B1" w:rsidRPr="00242848">
              <w:rPr>
                <w:sz w:val="22"/>
                <w:szCs w:val="22"/>
              </w:rPr>
              <w:t>»</w:t>
            </w:r>
            <w:r w:rsidRPr="00242848">
              <w:rPr>
                <w:sz w:val="22"/>
                <w:szCs w:val="22"/>
              </w:rPr>
              <w:t xml:space="preserve">, не относящиеся к муниципальным программам, в </w:t>
            </w:r>
            <w:proofErr w:type="gramStart"/>
            <w:r w:rsidRPr="00242848">
              <w:rPr>
                <w:sz w:val="22"/>
                <w:szCs w:val="22"/>
              </w:rPr>
              <w:t>целях</w:t>
            </w:r>
            <w:proofErr w:type="gramEnd"/>
            <w:r w:rsidRPr="00242848">
              <w:rPr>
                <w:sz w:val="22"/>
                <w:szCs w:val="22"/>
              </w:rPr>
              <w:t xml:space="preserve"> реализации которых предоставляются налоговые льготы, освобождения и иные преференции по налогам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CD17F3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Перечень налоговых расходов </w:t>
            </w:r>
            <w:r w:rsidRPr="00242848">
              <w:rPr>
                <w:rFonts w:eastAsia="Arial Unicode MS"/>
                <w:sz w:val="22"/>
                <w:szCs w:val="22"/>
              </w:rPr>
              <w:t>муниципального округа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 «Ухта</w:t>
            </w:r>
            <w:r w:rsidRPr="00242848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15.</w:t>
            </w:r>
          </w:p>
        </w:tc>
        <w:tc>
          <w:tcPr>
            <w:tcW w:w="4419" w:type="dxa"/>
            <w:shd w:val="clear" w:color="auto" w:fill="auto"/>
          </w:tcPr>
          <w:p w:rsidR="00C36E12" w:rsidRPr="003F6DA7" w:rsidRDefault="00C36E12" w:rsidP="00C051A4">
            <w:pPr>
              <w:jc w:val="both"/>
            </w:pPr>
            <w:r w:rsidRPr="00242848">
              <w:rPr>
                <w:sz w:val="22"/>
                <w:szCs w:val="22"/>
              </w:rPr>
              <w:t xml:space="preserve">Наименования целей муниципальных программ, целей социально-экономической </w:t>
            </w:r>
            <w:r w:rsidR="006201B1" w:rsidRPr="00242848">
              <w:rPr>
                <w:sz w:val="22"/>
                <w:szCs w:val="22"/>
              </w:rPr>
              <w:t>политики муниципального округа «</w:t>
            </w:r>
            <w:r w:rsidRPr="00242848">
              <w:rPr>
                <w:sz w:val="22"/>
                <w:szCs w:val="22"/>
              </w:rPr>
              <w:t>Ухта</w:t>
            </w:r>
            <w:r w:rsidR="006201B1" w:rsidRPr="00242848">
              <w:rPr>
                <w:sz w:val="22"/>
                <w:szCs w:val="22"/>
              </w:rPr>
              <w:t>»</w:t>
            </w:r>
            <w:r w:rsidRPr="00242848">
              <w:rPr>
                <w:sz w:val="22"/>
                <w:szCs w:val="22"/>
              </w:rPr>
              <w:t xml:space="preserve">, не относящихся к муниципальным программам, определяемых нормативными правовыми актами, для реализации которых предоставляются налоговые льготы, освобождения и иные </w:t>
            </w:r>
            <w:proofErr w:type="gramStart"/>
            <w:r w:rsidRPr="00242848">
              <w:rPr>
                <w:sz w:val="22"/>
                <w:szCs w:val="22"/>
              </w:rPr>
              <w:t>преференции</w:t>
            </w:r>
            <w:proofErr w:type="gramEnd"/>
            <w:r w:rsidRPr="00242848">
              <w:rPr>
                <w:sz w:val="22"/>
                <w:szCs w:val="22"/>
              </w:rPr>
              <w:t xml:space="preserve"> и иные преференции по налогам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16.</w:t>
            </w:r>
          </w:p>
        </w:tc>
        <w:tc>
          <w:tcPr>
            <w:tcW w:w="4419" w:type="dxa"/>
            <w:shd w:val="clear" w:color="auto" w:fill="auto"/>
          </w:tcPr>
          <w:p w:rsidR="00C36E12" w:rsidRPr="003F6DA7" w:rsidRDefault="00C36E12" w:rsidP="00C051A4">
            <w:pPr>
              <w:jc w:val="both"/>
            </w:pPr>
            <w:r w:rsidRPr="00242848">
              <w:rPr>
                <w:sz w:val="22"/>
                <w:szCs w:val="22"/>
              </w:rPr>
              <w:t>Показатель (индикатор) достижения целей муниципальных программ и (или) целей социально-экономической полит</w:t>
            </w:r>
            <w:r w:rsidR="006201B1" w:rsidRPr="00242848">
              <w:rPr>
                <w:sz w:val="22"/>
                <w:szCs w:val="22"/>
              </w:rPr>
              <w:t>ики муниципального округа «Ухта»</w:t>
            </w:r>
            <w:r w:rsidRPr="00242848">
              <w:rPr>
                <w:sz w:val="22"/>
                <w:szCs w:val="22"/>
              </w:rPr>
              <w:t>, не относящихся к муниципальным программам, в связи с предоставлением налоговых льгот, освобождений и иных преференций по налогам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lastRenderedPageBreak/>
              <w:t>17.</w:t>
            </w:r>
          </w:p>
        </w:tc>
        <w:tc>
          <w:tcPr>
            <w:tcW w:w="4419" w:type="dxa"/>
            <w:shd w:val="clear" w:color="auto" w:fill="auto"/>
          </w:tcPr>
          <w:p w:rsidR="00C36E12" w:rsidRPr="003F6DA7" w:rsidRDefault="00C36E12" w:rsidP="00C051A4">
            <w:pPr>
              <w:jc w:val="both"/>
            </w:pPr>
            <w:r w:rsidRPr="00242848">
              <w:rPr>
                <w:sz w:val="22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</w:t>
            </w:r>
            <w:r w:rsidR="006201B1" w:rsidRPr="00242848">
              <w:rPr>
                <w:sz w:val="22"/>
                <w:szCs w:val="22"/>
              </w:rPr>
              <w:t>ики муниципального округа «Ухта»</w:t>
            </w:r>
            <w:r w:rsidRPr="00242848">
              <w:rPr>
                <w:sz w:val="22"/>
                <w:szCs w:val="22"/>
              </w:rPr>
              <w:t>, не относящихся к муниципальным программам, в связи с предоставлением налоговых льгот, освобождений и иных преференций по налогам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18.</w:t>
            </w:r>
          </w:p>
        </w:tc>
        <w:tc>
          <w:tcPr>
            <w:tcW w:w="4419" w:type="dxa"/>
            <w:shd w:val="clear" w:color="auto" w:fill="auto"/>
          </w:tcPr>
          <w:p w:rsidR="00C36E12" w:rsidRPr="003F6DA7" w:rsidRDefault="00C36E12" w:rsidP="00C051A4">
            <w:pPr>
              <w:jc w:val="both"/>
            </w:pPr>
            <w:r w:rsidRPr="00242848">
              <w:rPr>
                <w:sz w:val="22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</w:t>
            </w:r>
            <w:r w:rsidR="006201B1" w:rsidRPr="00242848">
              <w:rPr>
                <w:sz w:val="22"/>
                <w:szCs w:val="22"/>
              </w:rPr>
              <w:t>политики муниципального округа «</w:t>
            </w:r>
            <w:r w:rsidRPr="00242848">
              <w:rPr>
                <w:sz w:val="22"/>
                <w:szCs w:val="22"/>
              </w:rPr>
              <w:t>Ухта</w:t>
            </w:r>
            <w:r w:rsidR="006201B1" w:rsidRPr="00242848">
              <w:rPr>
                <w:sz w:val="22"/>
                <w:szCs w:val="22"/>
              </w:rPr>
              <w:t>»</w:t>
            </w:r>
            <w:r w:rsidRPr="00242848">
              <w:rPr>
                <w:sz w:val="22"/>
                <w:szCs w:val="22"/>
              </w:rPr>
              <w:t>, не относящихся к муниципальным программам, в связи с предоставлением налоговых льгот, освобождений и иных преференций по налогам на текущий финансовый год, очередной финансовый год и плановый период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19.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42848">
              <w:rPr>
                <w:rFonts w:eastAsia="Calibri"/>
                <w:sz w:val="22"/>
                <w:szCs w:val="22"/>
              </w:rPr>
              <w:t>Код вида экономической деятельности (по ОКВЭД), к которому относится налоговый расход муниципального округа «Ухта» (если налоговый расход обусловлен налоговыми льготами, освобождениями и иными преференциями по налогам для отдельных видов экономической деятельности)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9712" w:type="dxa"/>
            <w:gridSpan w:val="4"/>
            <w:shd w:val="clear" w:color="auto" w:fill="auto"/>
          </w:tcPr>
          <w:p w:rsidR="00C36E12" w:rsidRPr="00242848" w:rsidRDefault="00C36E12" w:rsidP="006201B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III. Фискальные характеристики налогового расхода </w:t>
            </w:r>
            <w:r w:rsidRPr="00242848">
              <w:rPr>
                <w:rFonts w:eastAsia="Arial Unicode MS"/>
                <w:sz w:val="22"/>
                <w:szCs w:val="22"/>
              </w:rPr>
              <w:t>муниципального округа</w:t>
            </w:r>
            <w:r w:rsidR="006201B1" w:rsidRPr="00242848">
              <w:rPr>
                <w:rFonts w:eastAsia="Calibri"/>
                <w:sz w:val="22"/>
                <w:szCs w:val="22"/>
                <w:lang w:val="ru" w:eastAsia="en-US"/>
              </w:rPr>
              <w:t xml:space="preserve"> «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Ухта</w:t>
            </w:r>
            <w:r w:rsidR="006201B1" w:rsidRPr="00242848">
              <w:rPr>
                <w:rFonts w:eastAsia="Calibri"/>
                <w:sz w:val="22"/>
                <w:szCs w:val="22"/>
                <w:lang w:val="ru" w:eastAsia="en-US"/>
              </w:rPr>
              <w:t>»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20.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42848">
              <w:rPr>
                <w:rFonts w:eastAsia="Calibri"/>
                <w:sz w:val="22"/>
                <w:szCs w:val="22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муниципального округа «Ухта» за отчетный финансовый год и за год, предшествующий отчетному финансовому году (тыс. рублей)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ФНС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21.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42848">
              <w:rPr>
                <w:rFonts w:eastAsia="Calibri"/>
                <w:sz w:val="22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655BAD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Arial Unicode MS"/>
                <w:sz w:val="22"/>
                <w:szCs w:val="22"/>
              </w:rPr>
              <w:t>Финансовое управление</w:t>
            </w:r>
          </w:p>
        </w:tc>
      </w:tr>
      <w:tr w:rsidR="00242848" w:rsidRPr="00242848" w:rsidTr="00ED1953">
        <w:trPr>
          <w:cantSplit/>
        </w:trPr>
        <w:tc>
          <w:tcPr>
            <w:tcW w:w="491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22.</w:t>
            </w:r>
          </w:p>
        </w:tc>
        <w:tc>
          <w:tcPr>
            <w:tcW w:w="4419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42848">
              <w:rPr>
                <w:rFonts w:eastAsia="Calibri"/>
                <w:sz w:val="22"/>
                <w:szCs w:val="22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муниципальными правовыми актами муниципального округа «Ухта»</w:t>
            </w:r>
          </w:p>
        </w:tc>
        <w:tc>
          <w:tcPr>
            <w:tcW w:w="2387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415" w:type="dxa"/>
            <w:shd w:val="clear" w:color="auto" w:fill="auto"/>
          </w:tcPr>
          <w:p w:rsidR="00C36E12" w:rsidRPr="00242848" w:rsidRDefault="00C36E12" w:rsidP="00C36E1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val="ru" w:eastAsia="en-US"/>
              </w:rPr>
            </w:pPr>
            <w:r w:rsidRPr="00242848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242848">
              <w:rPr>
                <w:rFonts w:eastAsia="Calibri"/>
                <w:sz w:val="22"/>
                <w:szCs w:val="22"/>
                <w:lang w:val="ru" w:eastAsia="en-US"/>
              </w:rPr>
              <w:t>ФНС</w:t>
            </w:r>
          </w:p>
        </w:tc>
      </w:tr>
    </w:tbl>
    <w:p w:rsidR="00C36E12" w:rsidRPr="00C36E12" w:rsidRDefault="00C36E12" w:rsidP="00C36E12">
      <w:pPr>
        <w:rPr>
          <w:rFonts w:eastAsia="Arial Unicode MS"/>
          <w:color w:val="FF0000"/>
          <w:sz w:val="22"/>
          <w:szCs w:val="22"/>
        </w:rPr>
      </w:pPr>
    </w:p>
    <w:p w:rsidR="005C6566" w:rsidRDefault="005C6566" w:rsidP="00E666B0">
      <w:pPr>
        <w:ind w:left="5040"/>
        <w:jc w:val="right"/>
        <w:rPr>
          <w:rFonts w:eastAsia="Calibri"/>
          <w:lang w:eastAsia="en-US"/>
        </w:rPr>
      </w:pPr>
    </w:p>
    <w:sectPr w:rsidR="005C6566" w:rsidSect="00BD2681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2EC" w:rsidRDefault="00DE72EC">
      <w:r>
        <w:separator/>
      </w:r>
    </w:p>
  </w:endnote>
  <w:endnote w:type="continuationSeparator" w:id="0">
    <w:p w:rsidR="00DE72EC" w:rsidRDefault="00DE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2EC" w:rsidRDefault="00DE72EC">
      <w:r>
        <w:separator/>
      </w:r>
    </w:p>
  </w:footnote>
  <w:footnote w:type="continuationSeparator" w:id="0">
    <w:p w:rsidR="00DE72EC" w:rsidRDefault="00DE7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6920583"/>
      <w:docPartObj>
        <w:docPartGallery w:val="Page Numbers (Top of Page)"/>
        <w:docPartUnique/>
      </w:docPartObj>
    </w:sdtPr>
    <w:sdtEndPr/>
    <w:sdtContent>
      <w:p w:rsidR="00584857" w:rsidRDefault="00584857" w:rsidP="0058485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1A4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96B97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BE9084D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9270760"/>
    <w:multiLevelType w:val="multilevel"/>
    <w:tmpl w:val="5E52C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sz w:val="24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DDD"/>
    <w:rsid w:val="000041F5"/>
    <w:rsid w:val="000279F4"/>
    <w:rsid w:val="000402E1"/>
    <w:rsid w:val="000415B0"/>
    <w:rsid w:val="000462AD"/>
    <w:rsid w:val="00046F65"/>
    <w:rsid w:val="00050E52"/>
    <w:rsid w:val="000743B0"/>
    <w:rsid w:val="000926D6"/>
    <w:rsid w:val="000A3FF2"/>
    <w:rsid w:val="000B2775"/>
    <w:rsid w:val="000D6C30"/>
    <w:rsid w:val="000E2290"/>
    <w:rsid w:val="000F38DC"/>
    <w:rsid w:val="0010116C"/>
    <w:rsid w:val="0010275D"/>
    <w:rsid w:val="00105D80"/>
    <w:rsid w:val="00110D00"/>
    <w:rsid w:val="00135BED"/>
    <w:rsid w:val="00135C7B"/>
    <w:rsid w:val="001532FF"/>
    <w:rsid w:val="001604B9"/>
    <w:rsid w:val="001846EB"/>
    <w:rsid w:val="00184F71"/>
    <w:rsid w:val="001D7FA4"/>
    <w:rsid w:val="001F7A28"/>
    <w:rsid w:val="00203B46"/>
    <w:rsid w:val="002427E8"/>
    <w:rsid w:val="00242848"/>
    <w:rsid w:val="00260C20"/>
    <w:rsid w:val="00260CCE"/>
    <w:rsid w:val="002668F1"/>
    <w:rsid w:val="00266DEA"/>
    <w:rsid w:val="00290323"/>
    <w:rsid w:val="002904B1"/>
    <w:rsid w:val="002944B3"/>
    <w:rsid w:val="002A167D"/>
    <w:rsid w:val="002A2ABE"/>
    <w:rsid w:val="002A3A0A"/>
    <w:rsid w:val="002A5432"/>
    <w:rsid w:val="002C17A2"/>
    <w:rsid w:val="002E23AF"/>
    <w:rsid w:val="002E5C19"/>
    <w:rsid w:val="002F785E"/>
    <w:rsid w:val="002F7948"/>
    <w:rsid w:val="00307219"/>
    <w:rsid w:val="00322E7E"/>
    <w:rsid w:val="003705B7"/>
    <w:rsid w:val="003B1002"/>
    <w:rsid w:val="003B7BC5"/>
    <w:rsid w:val="003C2F1F"/>
    <w:rsid w:val="003D585E"/>
    <w:rsid w:val="003E5F4E"/>
    <w:rsid w:val="003F23D9"/>
    <w:rsid w:val="003F6849"/>
    <w:rsid w:val="003F6A07"/>
    <w:rsid w:val="003F6DA7"/>
    <w:rsid w:val="00421893"/>
    <w:rsid w:val="00422893"/>
    <w:rsid w:val="004407D4"/>
    <w:rsid w:val="00472F24"/>
    <w:rsid w:val="00475941"/>
    <w:rsid w:val="00483624"/>
    <w:rsid w:val="00486668"/>
    <w:rsid w:val="00494210"/>
    <w:rsid w:val="004B2B6D"/>
    <w:rsid w:val="004B32F2"/>
    <w:rsid w:val="004C5F45"/>
    <w:rsid w:val="004C62AE"/>
    <w:rsid w:val="004D2C16"/>
    <w:rsid w:val="004D5C7A"/>
    <w:rsid w:val="004E00FA"/>
    <w:rsid w:val="004E0991"/>
    <w:rsid w:val="004E3228"/>
    <w:rsid w:val="004F0158"/>
    <w:rsid w:val="004F70A3"/>
    <w:rsid w:val="00517678"/>
    <w:rsid w:val="00524284"/>
    <w:rsid w:val="00524FE5"/>
    <w:rsid w:val="005429AA"/>
    <w:rsid w:val="00542D9E"/>
    <w:rsid w:val="00560B19"/>
    <w:rsid w:val="0057742D"/>
    <w:rsid w:val="00581C4D"/>
    <w:rsid w:val="00583B9F"/>
    <w:rsid w:val="005846F8"/>
    <w:rsid w:val="00584857"/>
    <w:rsid w:val="00593A7E"/>
    <w:rsid w:val="0059463D"/>
    <w:rsid w:val="005A1AA7"/>
    <w:rsid w:val="005B07FE"/>
    <w:rsid w:val="005C6566"/>
    <w:rsid w:val="005C77F6"/>
    <w:rsid w:val="005D4BAF"/>
    <w:rsid w:val="005D5CDD"/>
    <w:rsid w:val="005D7221"/>
    <w:rsid w:val="00613932"/>
    <w:rsid w:val="006201B1"/>
    <w:rsid w:val="00631D4C"/>
    <w:rsid w:val="006363F8"/>
    <w:rsid w:val="006437DF"/>
    <w:rsid w:val="00655BAD"/>
    <w:rsid w:val="00657D52"/>
    <w:rsid w:val="00663A7B"/>
    <w:rsid w:val="00672473"/>
    <w:rsid w:val="00677687"/>
    <w:rsid w:val="00687ECB"/>
    <w:rsid w:val="00691C39"/>
    <w:rsid w:val="006B443A"/>
    <w:rsid w:val="006C1DCA"/>
    <w:rsid w:val="006C4DD8"/>
    <w:rsid w:val="006D2645"/>
    <w:rsid w:val="006D290E"/>
    <w:rsid w:val="006D7062"/>
    <w:rsid w:val="00704A3A"/>
    <w:rsid w:val="00711C59"/>
    <w:rsid w:val="00726524"/>
    <w:rsid w:val="00730204"/>
    <w:rsid w:val="00757645"/>
    <w:rsid w:val="007674A4"/>
    <w:rsid w:val="007709DF"/>
    <w:rsid w:val="007855A1"/>
    <w:rsid w:val="00787319"/>
    <w:rsid w:val="00793FA6"/>
    <w:rsid w:val="0079590A"/>
    <w:rsid w:val="007B1CCD"/>
    <w:rsid w:val="007C026A"/>
    <w:rsid w:val="007E7726"/>
    <w:rsid w:val="00824643"/>
    <w:rsid w:val="00843F3C"/>
    <w:rsid w:val="00846F0F"/>
    <w:rsid w:val="008A100F"/>
    <w:rsid w:val="008A515C"/>
    <w:rsid w:val="008B692D"/>
    <w:rsid w:val="008E3CD0"/>
    <w:rsid w:val="008F003B"/>
    <w:rsid w:val="00912081"/>
    <w:rsid w:val="00913A28"/>
    <w:rsid w:val="00913A87"/>
    <w:rsid w:val="00925DDD"/>
    <w:rsid w:val="00932D28"/>
    <w:rsid w:val="00970EC5"/>
    <w:rsid w:val="00971699"/>
    <w:rsid w:val="00971F92"/>
    <w:rsid w:val="00972A5E"/>
    <w:rsid w:val="009B13EE"/>
    <w:rsid w:val="009B5263"/>
    <w:rsid w:val="009D779D"/>
    <w:rsid w:val="009D79E6"/>
    <w:rsid w:val="009E11D5"/>
    <w:rsid w:val="009E1E1D"/>
    <w:rsid w:val="009E278E"/>
    <w:rsid w:val="009E3919"/>
    <w:rsid w:val="009E458D"/>
    <w:rsid w:val="00A21A3D"/>
    <w:rsid w:val="00A317BE"/>
    <w:rsid w:val="00A33612"/>
    <w:rsid w:val="00A33EC0"/>
    <w:rsid w:val="00A37A5A"/>
    <w:rsid w:val="00A47DE3"/>
    <w:rsid w:val="00A5015C"/>
    <w:rsid w:val="00A53B18"/>
    <w:rsid w:val="00A55E3D"/>
    <w:rsid w:val="00A63F9C"/>
    <w:rsid w:val="00A65D8B"/>
    <w:rsid w:val="00A743E8"/>
    <w:rsid w:val="00A8651F"/>
    <w:rsid w:val="00AA4190"/>
    <w:rsid w:val="00AB07D3"/>
    <w:rsid w:val="00AB24A4"/>
    <w:rsid w:val="00AB544D"/>
    <w:rsid w:val="00AB5A41"/>
    <w:rsid w:val="00AF15A1"/>
    <w:rsid w:val="00B11211"/>
    <w:rsid w:val="00B359A3"/>
    <w:rsid w:val="00B46A0F"/>
    <w:rsid w:val="00B56CBD"/>
    <w:rsid w:val="00B77056"/>
    <w:rsid w:val="00B924B9"/>
    <w:rsid w:val="00BB3D23"/>
    <w:rsid w:val="00BB684E"/>
    <w:rsid w:val="00BD2681"/>
    <w:rsid w:val="00BD4CEE"/>
    <w:rsid w:val="00BF324F"/>
    <w:rsid w:val="00BF5784"/>
    <w:rsid w:val="00BF62C7"/>
    <w:rsid w:val="00C051A4"/>
    <w:rsid w:val="00C12C13"/>
    <w:rsid w:val="00C36E12"/>
    <w:rsid w:val="00C53943"/>
    <w:rsid w:val="00C60194"/>
    <w:rsid w:val="00CB2FA9"/>
    <w:rsid w:val="00CB6911"/>
    <w:rsid w:val="00CD17F3"/>
    <w:rsid w:val="00CF79E1"/>
    <w:rsid w:val="00D049F1"/>
    <w:rsid w:val="00D06334"/>
    <w:rsid w:val="00D32E97"/>
    <w:rsid w:val="00D5323E"/>
    <w:rsid w:val="00D64774"/>
    <w:rsid w:val="00D7000C"/>
    <w:rsid w:val="00DD24B3"/>
    <w:rsid w:val="00DE28B5"/>
    <w:rsid w:val="00DE72EC"/>
    <w:rsid w:val="00E06B86"/>
    <w:rsid w:val="00E078A9"/>
    <w:rsid w:val="00E159CC"/>
    <w:rsid w:val="00E33A38"/>
    <w:rsid w:val="00E41D88"/>
    <w:rsid w:val="00E53EF8"/>
    <w:rsid w:val="00E666B0"/>
    <w:rsid w:val="00E7400F"/>
    <w:rsid w:val="00E7713E"/>
    <w:rsid w:val="00E84684"/>
    <w:rsid w:val="00E85B1D"/>
    <w:rsid w:val="00E85D58"/>
    <w:rsid w:val="00E93F37"/>
    <w:rsid w:val="00EC46A8"/>
    <w:rsid w:val="00ED1953"/>
    <w:rsid w:val="00EE72EF"/>
    <w:rsid w:val="00EF0FE3"/>
    <w:rsid w:val="00EF3B27"/>
    <w:rsid w:val="00F2534D"/>
    <w:rsid w:val="00F26536"/>
    <w:rsid w:val="00F309F9"/>
    <w:rsid w:val="00F565E7"/>
    <w:rsid w:val="00F66B53"/>
    <w:rsid w:val="00F71F8F"/>
    <w:rsid w:val="00F847EF"/>
    <w:rsid w:val="00F91BA1"/>
    <w:rsid w:val="00F92EDE"/>
    <w:rsid w:val="00F9443A"/>
    <w:rsid w:val="00FC74CF"/>
    <w:rsid w:val="00FD09F6"/>
    <w:rsid w:val="00FF7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43E8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743E8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A743E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A743E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743E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A743E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A743E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743E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743E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A743E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743E8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A743E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A743E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A743E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A743E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A743E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A743E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A743E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743E8"/>
    <w:pPr>
      <w:ind w:left="720"/>
      <w:contextualSpacing/>
    </w:pPr>
  </w:style>
  <w:style w:type="paragraph" w:styleId="a4">
    <w:name w:val="No Spacing"/>
    <w:uiPriority w:val="1"/>
    <w:qFormat/>
    <w:rsid w:val="00A743E8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A743E8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A743E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743E8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A743E8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743E8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A743E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743E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743E8"/>
    <w:rPr>
      <w:i/>
    </w:rPr>
  </w:style>
  <w:style w:type="paragraph" w:styleId="ab">
    <w:name w:val="header"/>
    <w:basedOn w:val="a"/>
    <w:link w:val="ac"/>
    <w:uiPriority w:val="99"/>
    <w:unhideWhenUsed/>
    <w:rsid w:val="00A743E8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743E8"/>
  </w:style>
  <w:style w:type="paragraph" w:styleId="ad">
    <w:name w:val="footer"/>
    <w:basedOn w:val="a"/>
    <w:link w:val="ae"/>
    <w:uiPriority w:val="99"/>
    <w:unhideWhenUsed/>
    <w:rsid w:val="00A743E8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A743E8"/>
  </w:style>
  <w:style w:type="paragraph" w:styleId="af">
    <w:name w:val="caption"/>
    <w:basedOn w:val="a"/>
    <w:next w:val="a"/>
    <w:uiPriority w:val="35"/>
    <w:semiHidden/>
    <w:unhideWhenUsed/>
    <w:qFormat/>
    <w:rsid w:val="00A743E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A743E8"/>
  </w:style>
  <w:style w:type="table" w:styleId="af0">
    <w:name w:val="Table Grid"/>
    <w:basedOn w:val="a1"/>
    <w:uiPriority w:val="59"/>
    <w:rsid w:val="00A743E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A743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A743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A743E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sid w:val="00A743E8"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A743E8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A743E8"/>
    <w:rPr>
      <w:sz w:val="18"/>
    </w:rPr>
  </w:style>
  <w:style w:type="character" w:styleId="af4">
    <w:name w:val="footnote reference"/>
    <w:basedOn w:val="a0"/>
    <w:uiPriority w:val="99"/>
    <w:unhideWhenUsed/>
    <w:rsid w:val="00A743E8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A743E8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A743E8"/>
    <w:rPr>
      <w:sz w:val="20"/>
    </w:rPr>
  </w:style>
  <w:style w:type="character" w:styleId="af7">
    <w:name w:val="endnote reference"/>
    <w:basedOn w:val="a0"/>
    <w:uiPriority w:val="99"/>
    <w:semiHidden/>
    <w:unhideWhenUsed/>
    <w:rsid w:val="00A743E8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A743E8"/>
    <w:pPr>
      <w:spacing w:after="57"/>
    </w:pPr>
  </w:style>
  <w:style w:type="paragraph" w:styleId="23">
    <w:name w:val="toc 2"/>
    <w:basedOn w:val="a"/>
    <w:next w:val="a"/>
    <w:uiPriority w:val="39"/>
    <w:unhideWhenUsed/>
    <w:rsid w:val="00A743E8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A743E8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A743E8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A743E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743E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743E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743E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743E8"/>
    <w:pPr>
      <w:spacing w:after="57"/>
      <w:ind w:left="2268"/>
    </w:pPr>
  </w:style>
  <w:style w:type="paragraph" w:styleId="af8">
    <w:name w:val="TOC Heading"/>
    <w:uiPriority w:val="39"/>
    <w:unhideWhenUsed/>
    <w:rsid w:val="00A743E8"/>
  </w:style>
  <w:style w:type="paragraph" w:styleId="af9">
    <w:name w:val="table of figures"/>
    <w:basedOn w:val="a"/>
    <w:next w:val="a"/>
    <w:uiPriority w:val="99"/>
    <w:unhideWhenUsed/>
    <w:rsid w:val="00A743E8"/>
  </w:style>
  <w:style w:type="character" w:customStyle="1" w:styleId="10">
    <w:name w:val="Заголовок 1 Знак"/>
    <w:basedOn w:val="a0"/>
    <w:link w:val="1"/>
    <w:rsid w:val="00A743E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43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sid w:val="00A743E8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sid w:val="00A743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A743E8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A743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743E8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8FBDD-D205-4E0B-A845-94D64ED6B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8</Pages>
  <Words>2235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Norkina</cp:lastModifiedBy>
  <cp:revision>171</cp:revision>
  <cp:lastPrinted>2025-05-26T11:42:00Z</cp:lastPrinted>
  <dcterms:created xsi:type="dcterms:W3CDTF">2019-02-14T11:40:00Z</dcterms:created>
  <dcterms:modified xsi:type="dcterms:W3CDTF">2025-05-26T12:21:00Z</dcterms:modified>
</cp:coreProperties>
</file>