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AE" w:rsidRPr="009519AE" w:rsidRDefault="009519AE">
      <w:pPr>
        <w:pStyle w:val="ConsPlusTitle"/>
        <w:jc w:val="center"/>
        <w:outlineLvl w:val="0"/>
      </w:pPr>
      <w:r w:rsidRPr="009519AE">
        <w:t>АДМИНИСТРАЦИЯ МУНИЦИПАЛЬНОГО ОБРАЗОВАНИЯ</w:t>
      </w:r>
    </w:p>
    <w:p w:rsidR="009519AE" w:rsidRPr="009519AE" w:rsidRDefault="009519AE">
      <w:pPr>
        <w:pStyle w:val="ConsPlusTitle"/>
        <w:jc w:val="center"/>
      </w:pPr>
      <w:r w:rsidRPr="009519AE">
        <w:t>ГОРОДСКОГО ОКРУГА "УХТА"</w:t>
      </w:r>
    </w:p>
    <w:p w:rsidR="009519AE" w:rsidRPr="009519AE" w:rsidRDefault="009519AE">
      <w:pPr>
        <w:pStyle w:val="ConsPlusTitle"/>
        <w:jc w:val="center"/>
      </w:pPr>
    </w:p>
    <w:p w:rsidR="009519AE" w:rsidRPr="009519AE" w:rsidRDefault="009519AE">
      <w:pPr>
        <w:pStyle w:val="ConsPlusTitle"/>
        <w:jc w:val="center"/>
      </w:pPr>
      <w:r w:rsidRPr="009519AE">
        <w:t>ПОСТАНОВЛЕНИЕ</w:t>
      </w:r>
    </w:p>
    <w:p w:rsidR="009519AE" w:rsidRPr="009519AE" w:rsidRDefault="009519AE">
      <w:pPr>
        <w:pStyle w:val="ConsPlusTitle"/>
        <w:jc w:val="center"/>
      </w:pPr>
      <w:r w:rsidRPr="009519AE">
        <w:t>от 1 октября 2018 г. N 2106</w:t>
      </w:r>
    </w:p>
    <w:p w:rsidR="009519AE" w:rsidRPr="009519AE" w:rsidRDefault="009519AE">
      <w:pPr>
        <w:pStyle w:val="ConsPlusTitle"/>
        <w:jc w:val="center"/>
      </w:pPr>
    </w:p>
    <w:p w:rsidR="009519AE" w:rsidRPr="009519AE" w:rsidRDefault="009519AE">
      <w:pPr>
        <w:pStyle w:val="ConsPlusTitle"/>
        <w:jc w:val="center"/>
      </w:pPr>
      <w:r w:rsidRPr="009519AE">
        <w:t>ОБ УТВЕРЖДЕНИИ ПОРЯДКА СОСТАВЛЕНИЯ, УТВЕРЖДЕНИЯ</w:t>
      </w:r>
    </w:p>
    <w:p w:rsidR="009519AE" w:rsidRPr="009519AE" w:rsidRDefault="009519AE">
      <w:pPr>
        <w:pStyle w:val="ConsPlusTitle"/>
        <w:jc w:val="center"/>
      </w:pPr>
      <w:r w:rsidRPr="009519AE">
        <w:t>И ВЕДЕНИЯ БЮДЖЕТНЫХ СМЕТ ОРГАНОВ МЕСТНОГО САМОУПРАВЛЕНИЯ,</w:t>
      </w:r>
    </w:p>
    <w:p w:rsidR="009519AE" w:rsidRPr="009519AE" w:rsidRDefault="009519AE">
      <w:pPr>
        <w:pStyle w:val="ConsPlusTitle"/>
        <w:jc w:val="center"/>
      </w:pPr>
      <w:r w:rsidRPr="009519AE">
        <w:t>ОТРАСЛЕВЫХ (ФУНКЦИОНАЛЬНЫХ) ОРГАНОВ АДМИНИСТРАЦИИ МОГО</w:t>
      </w:r>
    </w:p>
    <w:p w:rsidR="009519AE" w:rsidRPr="009519AE" w:rsidRDefault="009519AE">
      <w:pPr>
        <w:pStyle w:val="ConsPlusTitle"/>
        <w:jc w:val="center"/>
      </w:pPr>
      <w:r w:rsidRPr="009519AE">
        <w:t>"УХТА" И КАЗЕННЫХ УЧРЕЖДЕНИЙ МОГО "УХТА"</w:t>
      </w:r>
    </w:p>
    <w:p w:rsidR="009519AE" w:rsidRPr="009519AE" w:rsidRDefault="009519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9AE" w:rsidRPr="009519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9AE" w:rsidRPr="009519AE" w:rsidRDefault="009519AE">
            <w:pPr>
              <w:pStyle w:val="ConsPlusNormal"/>
              <w:jc w:val="center"/>
            </w:pPr>
            <w:r w:rsidRPr="009519AE">
              <w:t>Список изменяющих документов</w:t>
            </w:r>
          </w:p>
          <w:p w:rsidR="009519AE" w:rsidRPr="009519AE" w:rsidRDefault="009519AE">
            <w:pPr>
              <w:pStyle w:val="ConsPlusNormal"/>
              <w:jc w:val="center"/>
            </w:pPr>
            <w:proofErr w:type="gramStart"/>
            <w:r w:rsidRPr="009519AE">
              <w:t>(в ред. Постановлений администрации МО городского округа "Ухта"</w:t>
            </w:r>
            <w:proofErr w:type="gramEnd"/>
          </w:p>
          <w:p w:rsidR="009519AE" w:rsidRPr="009519AE" w:rsidRDefault="009519AE">
            <w:pPr>
              <w:pStyle w:val="ConsPlusNormal"/>
              <w:jc w:val="center"/>
            </w:pPr>
            <w:r w:rsidRPr="009519AE">
              <w:t>от 21.01.2020 N 108, от 22.01.2021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</w:tr>
    </w:tbl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proofErr w:type="gramStart"/>
      <w:r w:rsidRPr="009519AE">
        <w:t>В соответствии с Федеральным законом от 06.10.2003 N 131 "Об общих принципах организации местного с</w:t>
      </w:r>
      <w:bookmarkStart w:id="0" w:name="_GoBack"/>
      <w:bookmarkEnd w:id="0"/>
      <w:r w:rsidRPr="009519AE">
        <w:t>амоуправления в Российской Федерации", статьей 221 Бюджетного кодекса Российской Федерации, приказом Министерства финансов Российской Федерации от 14 февраля 2018 г. N 26н "Об общих требованиях к порядку составления, утверждения и ведения бюджетных смет казенных учреждений" администрация постановляет:</w:t>
      </w:r>
      <w:proofErr w:type="gramEnd"/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1. Утвердить Порядок составления, утверждения и ведения бюджетных смет органов местного самоуправления, отраслевых (функциональных) органов администрации МОГО "Ухта" и казенных учреждений МОГО "Ухта" (далее - Порядок) согласно приложению к настоящему постановлению.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2. Отраслевым (функциональным) органам администрации МОГО "Ухта" и казенным учреждениям МОГО "Ухта" при составлении, утверждении и ведении бюджетных смет учреждения руководствоваться Порядком, утвержденным настоящим постановлением.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3. Признать утратившими силу: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- постановление администрации МОГО "Ухта" от 18.09.2017 N 3129 "Об утверждении Порядка составления, утверждения и ведения бюджетных смет органов местного самоуправления, отраслевых (функциональных) органов администрации и казенных учреждений МОГО "Ухта";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- постановление администрации МОГО "Ухта" от 17.11.2017 N 3780 "О внесении изменений в постановление администрации МОГО "Ухта" от 18.09.2017 N 3129 "Об утверждении Порядка составления, утверждения и ведения бюджетных смет органов местного самоуправления, отраслевых (функциональных) органов администрации и казенных учреждений МОГО "Ухта".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4. </w:t>
      </w:r>
      <w:proofErr w:type="gramStart"/>
      <w:r w:rsidRPr="009519AE">
        <w:t>Настоящее постановление вступает в силу со дня его принятия и применяется, начиная с составления, утверждения и ведения бюджетных смет органов местного самоуправления, отраслевых (функциональных) органов администрации и казенных учреждений МОГО "Ухта" на 2019 год (плановый период 2020 и 2021 годов), подлежит официальному опубликованию и размещению на Официальном портале администрации МОГО "Ухта".</w:t>
      </w:r>
      <w:proofErr w:type="gramEnd"/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5. </w:t>
      </w:r>
      <w:proofErr w:type="gramStart"/>
      <w:r w:rsidRPr="009519AE">
        <w:t>Контроль за</w:t>
      </w:r>
      <w:proofErr w:type="gramEnd"/>
      <w:r w:rsidRPr="009519AE">
        <w:t xml:space="preserve"> исполнением настоящего постановления оставляю за собой.</w:t>
      </w:r>
    </w:p>
    <w:p w:rsidR="009519AE" w:rsidRPr="009519AE" w:rsidRDefault="009519AE">
      <w:pPr>
        <w:pStyle w:val="ConsPlusNormal"/>
        <w:jc w:val="both"/>
      </w:pPr>
      <w:r w:rsidRPr="009519AE">
        <w:t>(п. 5 в ред. Постановления администрации МО городского округа "Ухта" от 22.01.2021 N 108)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jc w:val="right"/>
      </w:pPr>
      <w:r w:rsidRPr="009519AE">
        <w:t>Руководитель администрации</w:t>
      </w:r>
    </w:p>
    <w:p w:rsidR="009519AE" w:rsidRPr="009519AE" w:rsidRDefault="009519AE">
      <w:pPr>
        <w:pStyle w:val="ConsPlusNormal"/>
        <w:jc w:val="right"/>
      </w:pPr>
      <w:r w:rsidRPr="009519AE">
        <w:t>МОГО "Ухта"</w:t>
      </w:r>
    </w:p>
    <w:p w:rsidR="009519AE" w:rsidRPr="009519AE" w:rsidRDefault="009519AE">
      <w:pPr>
        <w:pStyle w:val="ConsPlusNormal"/>
        <w:jc w:val="right"/>
      </w:pPr>
      <w:r w:rsidRPr="009519AE">
        <w:t>М.ОСМАНОВ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jc w:val="right"/>
        <w:outlineLvl w:val="0"/>
      </w:pPr>
      <w:r w:rsidRPr="009519AE">
        <w:t>Приложение</w:t>
      </w:r>
    </w:p>
    <w:p w:rsidR="009519AE" w:rsidRPr="009519AE" w:rsidRDefault="009519AE">
      <w:pPr>
        <w:pStyle w:val="ConsPlusNormal"/>
        <w:jc w:val="right"/>
      </w:pPr>
      <w:r w:rsidRPr="009519AE">
        <w:t>к Постановлению</w:t>
      </w:r>
    </w:p>
    <w:p w:rsidR="009519AE" w:rsidRPr="009519AE" w:rsidRDefault="009519AE">
      <w:pPr>
        <w:pStyle w:val="ConsPlusNormal"/>
        <w:jc w:val="right"/>
      </w:pPr>
      <w:r w:rsidRPr="009519AE">
        <w:t>администрации МОГО "Ухта"</w:t>
      </w:r>
    </w:p>
    <w:p w:rsidR="009519AE" w:rsidRPr="009519AE" w:rsidRDefault="009519AE">
      <w:pPr>
        <w:pStyle w:val="ConsPlusNormal"/>
        <w:jc w:val="right"/>
      </w:pPr>
      <w:r w:rsidRPr="009519AE">
        <w:t>от 1 октября 2018 г. N 2106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</w:pPr>
      <w:bookmarkStart w:id="1" w:name="P38"/>
      <w:bookmarkEnd w:id="1"/>
      <w:r w:rsidRPr="009519AE">
        <w:t>ПОРЯДОК</w:t>
      </w:r>
    </w:p>
    <w:p w:rsidR="009519AE" w:rsidRPr="009519AE" w:rsidRDefault="009519AE">
      <w:pPr>
        <w:pStyle w:val="ConsPlusTitle"/>
        <w:jc w:val="center"/>
      </w:pPr>
      <w:r w:rsidRPr="009519AE">
        <w:t>СОСТАВЛЕНИЯ, УТВЕРЖДЕНИЯ И ВЕДЕНИЯ БЮДЖЕТНЫХ СМЕТ</w:t>
      </w:r>
    </w:p>
    <w:p w:rsidR="009519AE" w:rsidRPr="009519AE" w:rsidRDefault="009519AE">
      <w:pPr>
        <w:pStyle w:val="ConsPlusTitle"/>
        <w:jc w:val="center"/>
      </w:pPr>
      <w:r w:rsidRPr="009519AE">
        <w:t>ОРГАНОВ МЕСТНОГО САМОУПРАВЛЕНИЯ, ОТРАСЛЕВЫХ</w:t>
      </w:r>
    </w:p>
    <w:p w:rsidR="009519AE" w:rsidRPr="009519AE" w:rsidRDefault="009519AE">
      <w:pPr>
        <w:pStyle w:val="ConsPlusTitle"/>
        <w:jc w:val="center"/>
      </w:pPr>
      <w:r w:rsidRPr="009519AE">
        <w:t>(ФУНКЦИОНАЛЬНЫХ) ОРГАНОВ АДМИНИСТРАЦИИ МОГО</w:t>
      </w:r>
    </w:p>
    <w:p w:rsidR="009519AE" w:rsidRPr="009519AE" w:rsidRDefault="009519AE">
      <w:pPr>
        <w:pStyle w:val="ConsPlusTitle"/>
        <w:jc w:val="center"/>
      </w:pPr>
      <w:r w:rsidRPr="009519AE">
        <w:t>"УХТА" И КАЗЕННЫХ УЧРЕЖДЕНИЙ МОГО "УХТА"</w:t>
      </w:r>
    </w:p>
    <w:p w:rsidR="009519AE" w:rsidRPr="009519AE" w:rsidRDefault="009519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9AE" w:rsidRPr="009519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9AE" w:rsidRPr="009519AE" w:rsidRDefault="009519AE">
            <w:pPr>
              <w:pStyle w:val="ConsPlusNormal"/>
              <w:jc w:val="center"/>
            </w:pPr>
            <w:r w:rsidRPr="009519AE">
              <w:t>Список изменяющих документов</w:t>
            </w:r>
          </w:p>
          <w:p w:rsidR="009519AE" w:rsidRPr="009519AE" w:rsidRDefault="009519AE">
            <w:pPr>
              <w:pStyle w:val="ConsPlusNormal"/>
              <w:jc w:val="center"/>
            </w:pPr>
            <w:proofErr w:type="gramStart"/>
            <w:r w:rsidRPr="009519AE">
              <w:t>(в ред. Постановления администрации МО городского округа "Ухта"</w:t>
            </w:r>
            <w:proofErr w:type="gramEnd"/>
          </w:p>
          <w:p w:rsidR="009519AE" w:rsidRPr="009519AE" w:rsidRDefault="009519AE">
            <w:pPr>
              <w:pStyle w:val="ConsPlusNormal"/>
              <w:jc w:val="center"/>
            </w:pPr>
            <w:r w:rsidRPr="009519AE">
              <w:t>от 21.01.2020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AE" w:rsidRPr="009519AE" w:rsidRDefault="009519AE">
            <w:pPr>
              <w:spacing w:after="1" w:line="0" w:lineRule="atLeast"/>
            </w:pPr>
          </w:p>
        </w:tc>
      </w:tr>
    </w:tbl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  <w:outlineLvl w:val="1"/>
      </w:pPr>
      <w:r w:rsidRPr="009519AE">
        <w:t>1. Общие положения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r w:rsidRPr="009519AE">
        <w:t xml:space="preserve">1. </w:t>
      </w:r>
      <w:proofErr w:type="gramStart"/>
      <w:r w:rsidRPr="009519AE">
        <w:t>Настоящий Порядок составления, утверждения и ведения бюджетных смет органов местного самоуправления, отраслевых (функциональных) органов администрации и казенных учреждений МОГО "Ухта" (далее - Порядок) разработан в соответствии со статьей 221 Бюджетного кодекса Российской Федерации и приказом Министерства финансов Российской Федерации от 14 февраля 2018 г. N 26н "Об общих требованиях к порядку составления, утверждения и ведения бюджетных смет казенных учреждений" (далее - Общие</w:t>
      </w:r>
      <w:proofErr w:type="gramEnd"/>
      <w:r w:rsidRPr="009519AE">
        <w:t xml:space="preserve"> требования) и определяет правила составления, утверждения и ведения бюджетных смет органов местного самоуправления, отраслевых (функциональных) органов администрации МОГО "Ухта" (далее - ГРБС) и казенных учреждений МОГО "Ухта" (далее - учреждение).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  <w:outlineLvl w:val="1"/>
      </w:pPr>
      <w:r w:rsidRPr="009519AE">
        <w:t>2. Составление смет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r w:rsidRPr="009519AE">
        <w:t xml:space="preserve">1. </w:t>
      </w:r>
      <w:proofErr w:type="gramStart"/>
      <w:r w:rsidRPr="009519AE">
        <w:t>Бюджетная смета (далее - смета) составляется и ведется в целях установления объема и распределения направлений расходов бюджета МОГО "Ухта"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ГРБС и учреждения, включая бюджетные обязательства по предоставлению бюджетных инвестиций и субсидий юридическим лицам, субсидий, субвенций</w:t>
      </w:r>
      <w:proofErr w:type="gramEnd"/>
      <w:r w:rsidRPr="009519AE">
        <w:t xml:space="preserve"> и иных межбюджетных трансфертов (далее - лимиты бюджетных обязательств), на срок действия решения о бюджете на очередной финансовый год (очередной финансовый год и плановый период).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2. В смете </w:t>
      </w:r>
      <w:proofErr w:type="spellStart"/>
      <w:r w:rsidRPr="009519AE">
        <w:t>справочно</w:t>
      </w:r>
      <w:proofErr w:type="spellEnd"/>
      <w:r w:rsidRPr="009519AE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3. Показатели смет ГРБС и учреждения формируются в разрезе </w:t>
      </w:r>
      <w:proofErr w:type="gramStart"/>
      <w:r w:rsidRPr="009519AE">
        <w:t>кодов классификации расходов бюджетов бюджетной классификации Российской Федерации</w:t>
      </w:r>
      <w:proofErr w:type="gramEnd"/>
      <w:r w:rsidRPr="009519AE">
        <w:t xml:space="preserve"> с детализацией по кодам элементов (подгрупп и элементов) видов расходов в пределах доведенных лимитов бюджетных </w:t>
      </w:r>
      <w:r w:rsidRPr="009519AE">
        <w:lastRenderedPageBreak/>
        <w:t>обязательств.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4. </w:t>
      </w:r>
      <w:proofErr w:type="gramStart"/>
      <w:r w:rsidRPr="009519AE">
        <w:t>Исключен</w:t>
      </w:r>
      <w:proofErr w:type="gramEnd"/>
      <w:r w:rsidRPr="009519AE">
        <w:t xml:space="preserve"> с 21 января 2020 года. - Постановление администрации МО городского округа "Ухта" от 21.01.2020 N 108.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5. ГРБС вправе формировать свод смет учреждений, содержащий обобщенные показатели смет учреждений, находящихся в его ведении.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6. Сметы составляются ГРБС и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7. Сметы ГРБС и учреждения составляются по рекомендуемому образцу, приведенному в приложении N 1 к Общим требованиям.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8. Сметы ГРБС и учреждения составляются на основании обоснований (расчетов) плановых сметных показателей, являющихся неотъемлемой частью сметы.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bookmarkStart w:id="2" w:name="P62"/>
      <w:bookmarkEnd w:id="2"/>
      <w:r w:rsidRPr="009519AE">
        <w:t>9. 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по формам обоснований бюджетных ассигнований, утвержденным Финансовым управлением администрации МОГО "Ухта" и утверждаются руководителем учреждения.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  <w:outlineLvl w:val="1"/>
      </w:pPr>
      <w:r w:rsidRPr="009519AE">
        <w:t>3. Утверждение смет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r w:rsidRPr="009519AE">
        <w:t>1. Смета ГРБС утверждается руководителем ГРБС МОГО "Ухта" или иным лицом, уполномоченным действовать в установленном законодательством Российской Федерации порядке от имени ГРБС.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Смета учреждения, не являющегося ГРБС МОГО "Ухта", утверждается руководителем ГРБС МОГО "Ухта".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bookmarkStart w:id="3" w:name="P69"/>
      <w:bookmarkEnd w:id="3"/>
      <w:r w:rsidRPr="009519AE">
        <w:t>2. Утверждение смет ГРБС и учреждения осуществляется не позднее 10 рабочих дней со дня доведения ГРБС и учреждению соответствующих лимитов бюджетных обязательств.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  <w:outlineLvl w:val="1"/>
      </w:pPr>
      <w:r w:rsidRPr="009519AE">
        <w:t>4. Ведение смет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r w:rsidRPr="009519AE">
        <w:t>1. Ведением смет ГРБС и учреждения является внесение изменений в показатели сметы в пределах доведенных лимитов бюджетных обязательств.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2. Изменения показателей смет составляются ГРБС и учреждением по рекомендуемому образцу, приведенному в приложении N 2 к Общим требованиям.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3.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bookmarkStart w:id="4" w:name="P76"/>
      <w:bookmarkEnd w:id="4"/>
      <w:proofErr w:type="gramStart"/>
      <w:r w:rsidRPr="009519AE">
        <w:t>изменяющих объемы сметных назначений в случае изменения доведенного ГРБС и учреждению в установленном законодательством Российской Федерации порядке объема лимитов бюджетных обязательств;</w:t>
      </w:r>
      <w:proofErr w:type="gramEnd"/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 xml:space="preserve">изменяющих распределение сметных назначений по кодам классификации расходов </w:t>
      </w:r>
      <w:r w:rsidRPr="009519AE">
        <w:lastRenderedPageBreak/>
        <w:t>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bookmarkStart w:id="5" w:name="P78"/>
      <w:bookmarkEnd w:id="5"/>
      <w:r w:rsidRPr="009519AE"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изменяющих объемы сметных назначений, приводящих к перераспределению их между разделами сметы.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4. Изменения в сметы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9 раздела 2 настоящего Порядка.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В случае изменения показателей обоснований (расчетов) плановых сметных показателей, не влияющих на показатели смет ГРБС и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6 раздела 4 настоящего Порядка.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r w:rsidRPr="009519AE">
        <w:t>5. Внесение изменений в смету, требующее изменения показателей бюджетной росписи ГРБС и лимитов бюджетных обязательств, утверждается после внесения в установленном порядке изменений в бюджетную роспись ГРБС и лимиты бюджетных обязательств.</w:t>
      </w:r>
    </w:p>
    <w:p w:rsidR="009519AE" w:rsidRPr="009519AE" w:rsidRDefault="009519AE">
      <w:pPr>
        <w:pStyle w:val="ConsPlusNormal"/>
        <w:spacing w:before="220"/>
        <w:ind w:firstLine="540"/>
        <w:jc w:val="both"/>
      </w:pPr>
      <w:bookmarkStart w:id="6" w:name="P83"/>
      <w:bookmarkEnd w:id="6"/>
      <w:r w:rsidRPr="009519AE">
        <w:t>6. Утверждение изменений в показатели сметы и изменений обоснований (расчетов) плановых сметных показателей осуществляется в соответствии с пунктом 2 раздела 3 настоящего Порядка, в случаях внесения изменений в смету, установленных абзацами вторым - четвертым пункта 3 раздела 4 настоящего Порядка.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Title"/>
        <w:jc w:val="center"/>
        <w:outlineLvl w:val="1"/>
      </w:pPr>
      <w:r w:rsidRPr="009519AE">
        <w:t xml:space="preserve">5. Формирование проектов смет на </w:t>
      </w:r>
      <w:proofErr w:type="gramStart"/>
      <w:r w:rsidRPr="009519AE">
        <w:t>очередной</w:t>
      </w:r>
      <w:proofErr w:type="gramEnd"/>
    </w:p>
    <w:p w:rsidR="009519AE" w:rsidRPr="009519AE" w:rsidRDefault="009519AE">
      <w:pPr>
        <w:pStyle w:val="ConsPlusTitle"/>
        <w:jc w:val="center"/>
      </w:pPr>
      <w:r w:rsidRPr="009519AE">
        <w:t>финансовый год и плановый период</w:t>
      </w: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ind w:firstLine="540"/>
        <w:jc w:val="both"/>
      </w:pPr>
      <w:r w:rsidRPr="009519AE">
        <w:t xml:space="preserve">1. </w:t>
      </w:r>
      <w:proofErr w:type="gramStart"/>
      <w:r w:rsidRPr="009519AE">
        <w:t>Формирование проектов бюджетных смет ГРБС и учреждения на очередной финансовый год и плановый период осуществляется на этапе составления проекта бюджета МОГО "Ухта" на очередной финансовый год и плановый период, исходя из предельных объемов бюджетных ассигнований на очередной финансовый год и плановый период на основании расчетов к бюджетной смете по рекомендуемому образцу, предусмотренному приложением N 1 к Общим требованиям.</w:t>
      </w:r>
      <w:proofErr w:type="gramEnd"/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</w:pPr>
    </w:p>
    <w:p w:rsidR="009519AE" w:rsidRPr="009519AE" w:rsidRDefault="00951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09E" w:rsidRPr="009519AE" w:rsidRDefault="00DA409E"/>
    <w:sectPr w:rsidR="00DA409E" w:rsidRPr="009519AE" w:rsidSect="002B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E"/>
    <w:rsid w:val="009519AE"/>
    <w:rsid w:val="00D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2022-06-08T07:26:00Z</dcterms:created>
  <dcterms:modified xsi:type="dcterms:W3CDTF">2022-06-08T07:28:00Z</dcterms:modified>
</cp:coreProperties>
</file>