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ook w:val="0000" w:firstRow="0" w:lastRow="0" w:firstColumn="0" w:lastColumn="0" w:noHBand="0" w:noVBand="0"/>
      </w:tblPr>
      <w:tblGrid>
        <w:gridCol w:w="97"/>
        <w:gridCol w:w="4409"/>
        <w:gridCol w:w="569"/>
        <w:gridCol w:w="283"/>
        <w:gridCol w:w="548"/>
        <w:gridCol w:w="1056"/>
        <w:gridCol w:w="97"/>
        <w:gridCol w:w="573"/>
        <w:gridCol w:w="134"/>
        <w:gridCol w:w="1807"/>
        <w:gridCol w:w="173"/>
      </w:tblGrid>
      <w:tr w:rsidR="00D029D3" w:rsidTr="00DA1411">
        <w:trPr>
          <w:gridAfter w:val="1"/>
          <w:wAfter w:w="90" w:type="pct"/>
          <w:cantSplit/>
          <w:trHeight w:val="375"/>
        </w:trPr>
        <w:tc>
          <w:tcPr>
            <w:tcW w:w="2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D3" w:rsidRDefault="00D029D3" w:rsidP="00D029D3"/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D3" w:rsidRDefault="00D029D3" w:rsidP="00D029D3"/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D3" w:rsidRPr="00D029D3" w:rsidRDefault="00D029D3" w:rsidP="00D029D3">
            <w:pPr>
              <w:rPr>
                <w:sz w:val="26"/>
                <w:szCs w:val="26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D3" w:rsidRPr="00D029D3" w:rsidRDefault="00D029D3" w:rsidP="00D029D3">
            <w:pPr>
              <w:rPr>
                <w:sz w:val="26"/>
                <w:szCs w:val="26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D3" w:rsidRPr="00D029D3" w:rsidRDefault="00D029D3" w:rsidP="00D029D3">
            <w:pPr>
              <w:jc w:val="right"/>
              <w:rPr>
                <w:sz w:val="26"/>
                <w:szCs w:val="26"/>
              </w:rPr>
            </w:pPr>
            <w:r w:rsidRPr="00D029D3">
              <w:rPr>
                <w:sz w:val="26"/>
                <w:szCs w:val="26"/>
              </w:rPr>
              <w:t>Приложение 2</w:t>
            </w:r>
          </w:p>
        </w:tc>
      </w:tr>
      <w:tr w:rsidR="00D029D3" w:rsidTr="00DA1411">
        <w:trPr>
          <w:gridAfter w:val="1"/>
          <w:wAfter w:w="90" w:type="pct"/>
          <w:cantSplit/>
          <w:trHeight w:val="750"/>
        </w:trPr>
        <w:tc>
          <w:tcPr>
            <w:tcW w:w="2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D3" w:rsidRDefault="00D029D3" w:rsidP="00D029D3"/>
        </w:tc>
        <w:tc>
          <w:tcPr>
            <w:tcW w:w="23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D3" w:rsidRPr="00D029D3" w:rsidRDefault="00D029D3" w:rsidP="00D029D3">
            <w:pPr>
              <w:jc w:val="right"/>
              <w:rPr>
                <w:sz w:val="26"/>
                <w:szCs w:val="26"/>
              </w:rPr>
            </w:pPr>
            <w:r w:rsidRPr="00D029D3">
              <w:rPr>
                <w:sz w:val="26"/>
                <w:szCs w:val="26"/>
              </w:rPr>
              <w:t xml:space="preserve">к решению Совета МОГО </w:t>
            </w:r>
            <w:r w:rsidR="00A04D8B">
              <w:rPr>
                <w:sz w:val="26"/>
                <w:szCs w:val="26"/>
              </w:rPr>
              <w:t>«</w:t>
            </w:r>
            <w:r w:rsidRPr="00D029D3">
              <w:rPr>
                <w:sz w:val="26"/>
                <w:szCs w:val="26"/>
              </w:rPr>
              <w:t>Ухта</w:t>
            </w:r>
            <w:r w:rsidR="00A04D8B">
              <w:rPr>
                <w:sz w:val="26"/>
                <w:szCs w:val="26"/>
              </w:rPr>
              <w:t>»</w:t>
            </w:r>
            <w:r w:rsidRPr="00D029D3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от </w:t>
            </w:r>
            <w:r>
              <w:rPr>
                <w:sz w:val="26"/>
                <w:szCs w:val="26"/>
              </w:rPr>
              <w:t xml:space="preserve">19 июня </w:t>
            </w:r>
            <w:r w:rsidRPr="00D029D3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г. </w:t>
            </w:r>
            <w:r w:rsidRPr="00D029D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272 </w:t>
            </w:r>
          </w:p>
        </w:tc>
      </w:tr>
      <w:tr w:rsidR="00D029D3" w:rsidTr="00D029D3">
        <w:trPr>
          <w:gridAfter w:val="1"/>
          <w:wAfter w:w="90" w:type="pct"/>
          <w:cantSplit/>
          <w:trHeight w:val="2176"/>
        </w:trPr>
        <w:tc>
          <w:tcPr>
            <w:tcW w:w="491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9D3" w:rsidRPr="00D029D3" w:rsidRDefault="00D029D3" w:rsidP="00D029D3">
            <w:pPr>
              <w:jc w:val="center"/>
              <w:rPr>
                <w:sz w:val="26"/>
                <w:szCs w:val="26"/>
              </w:rPr>
            </w:pPr>
            <w:r w:rsidRPr="00D029D3">
              <w:rPr>
                <w:sz w:val="26"/>
                <w:szCs w:val="26"/>
              </w:rPr>
              <w:t>РАСХОДЫ</w:t>
            </w:r>
          </w:p>
          <w:p w:rsidR="00D029D3" w:rsidRPr="00D029D3" w:rsidRDefault="00D029D3" w:rsidP="00D029D3">
            <w:pPr>
              <w:jc w:val="center"/>
              <w:rPr>
                <w:sz w:val="26"/>
                <w:szCs w:val="26"/>
              </w:rPr>
            </w:pPr>
            <w:r w:rsidRPr="00D029D3">
              <w:rPr>
                <w:sz w:val="26"/>
                <w:szCs w:val="26"/>
              </w:rPr>
              <w:t xml:space="preserve">БЮДЖЕТА МУНИЦИПАЛЬНОГО ОБРАЗОВАНИЯ ГОРОДСКОГО ОКРУГА </w:t>
            </w:r>
            <w:r w:rsidR="00A04D8B">
              <w:rPr>
                <w:sz w:val="26"/>
                <w:szCs w:val="26"/>
              </w:rPr>
              <w:t>«</w:t>
            </w:r>
            <w:r w:rsidRPr="00D029D3">
              <w:rPr>
                <w:sz w:val="26"/>
                <w:szCs w:val="26"/>
              </w:rPr>
              <w:t>УХТА</w:t>
            </w:r>
            <w:r w:rsidR="00A04D8B">
              <w:rPr>
                <w:sz w:val="26"/>
                <w:szCs w:val="26"/>
              </w:rPr>
              <w:t>»</w:t>
            </w:r>
            <w:r w:rsidRPr="00D029D3">
              <w:rPr>
                <w:sz w:val="26"/>
                <w:szCs w:val="26"/>
              </w:rPr>
              <w:t xml:space="preserve"> ЗА 2017 ГОД ПО ВЕДОМСТВЕННОЙ СТРУКТУРЕ РАСХОДОВ БЮДЖЕТА МУНИЦИПАЛЬНОГО ОБРАЗОВАНИЯ ГОРОДСКОГО ОКРУГА </w:t>
            </w:r>
            <w:r w:rsidR="00A04D8B">
              <w:rPr>
                <w:sz w:val="26"/>
                <w:szCs w:val="26"/>
              </w:rPr>
              <w:t>«</w:t>
            </w:r>
            <w:r w:rsidRPr="00D029D3">
              <w:rPr>
                <w:sz w:val="26"/>
                <w:szCs w:val="26"/>
              </w:rPr>
              <w:t>УХТА</w:t>
            </w:r>
            <w:r w:rsidR="00A04D8B">
              <w:rPr>
                <w:sz w:val="26"/>
                <w:szCs w:val="26"/>
              </w:rPr>
              <w:t>»</w:t>
            </w:r>
          </w:p>
        </w:tc>
      </w:tr>
      <w:tr w:rsidR="00D029D3" w:rsidRPr="00D029D3" w:rsidTr="00DA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76"/>
          <w:tblHeader/>
        </w:trPr>
        <w:tc>
          <w:tcPr>
            <w:tcW w:w="2262" w:type="pct"/>
            <w:vMerge w:val="restar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Наименование</w:t>
            </w:r>
          </w:p>
        </w:tc>
        <w:tc>
          <w:tcPr>
            <w:tcW w:w="1672" w:type="pct"/>
            <w:gridSpan w:val="7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Код бюджетной классификации Российской Федерации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Кассовое исполнение (рублей)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76"/>
          <w:tblHeader/>
        </w:trPr>
        <w:tc>
          <w:tcPr>
            <w:tcW w:w="2262" w:type="pct"/>
            <w:vMerge/>
            <w:vAlign w:val="center"/>
            <w:hideMark/>
          </w:tcPr>
          <w:p w:rsidR="00D029D3" w:rsidRPr="00D029D3" w:rsidRDefault="00D029D3" w:rsidP="00D029D3"/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КВСР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КЦСР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КВР</w:t>
            </w: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029D3" w:rsidRPr="00D029D3" w:rsidRDefault="00D029D3" w:rsidP="00D029D3"/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  <w:tblHeader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1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3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4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</w:pPr>
            <w:r w:rsidRPr="00D029D3">
              <w:t>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noWrap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>Итого</w:t>
            </w:r>
          </w:p>
        </w:tc>
        <w:tc>
          <w:tcPr>
            <w:tcW w:w="437" w:type="pct"/>
            <w:gridSpan w:val="2"/>
            <w:shd w:val="clear" w:color="auto" w:fill="auto"/>
            <w:noWrap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873" w:type="pct"/>
            <w:gridSpan w:val="3"/>
            <w:shd w:val="clear" w:color="auto" w:fill="auto"/>
            <w:noWrap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3 513 164 010,85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 xml:space="preserve">Контрольно-счетная палата муниципального образования городского округа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6 695 892,29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>Непрограммные направления деятельности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99 0 00 00000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6 695 892,29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1 805 721,20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1 805 721,20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2 783 800,53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bookmarkStart w:id="0" w:name="RANGE!A11"/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1 947 206,23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813 232,30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23 362,00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2 106 370,56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1 626 545,83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905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479 824,73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 xml:space="preserve">Совет муниципального образования городского округа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6 523 144,57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>Непрограммные направления деятельности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99 0 00 00000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6 523 144,57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Глава муниципального образования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2 487 275,01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2 487 275,01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Депутаты представительного органа муниципального образования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99 0 00 00011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46 290,00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99 0 00 00011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36 790,00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99 0 00 00011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9 500,00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3 149 318,16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1 658 545,23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730 019,15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492 946,78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267 807,00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840 261,40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422 013,96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921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418 247,44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 xml:space="preserve">Администрация муниципального образования городского округа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593 091 263,03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lastRenderedPageBreak/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системы муниципального управления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01 0 00 00000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66 836 228,15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 </w:t>
            </w:r>
            <w:r w:rsidR="00A04D8B">
              <w:t>«</w:t>
            </w:r>
            <w:r w:rsidRPr="00D029D3">
              <w:t>Электронный муниципалитет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01 1 00 00000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17 711 605,16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01 1 11 00000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1 615 777,02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1 615 777,02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1 615 777,02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Обеспечение функционирования информационных систем в администрации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01 1 12 00000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1 274 031,65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 xml:space="preserve">Обеспечение функционирования информационных систем в администрации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01 1 12 10000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1 274 031,65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01 1 12 10000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1 274 031,65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>Информационно-расчетный центр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01 1 99 00000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14 821 796,49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>Информационно-расчетный центр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14 821 796,49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10 672 080,68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3 646 007,52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420 317,72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83 390,57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Управление муниципальным имуществом и земельными ресурсами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01 4 00 00000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49 124 622,99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Организация технической инвентаризации и паспортизации объектов недвижимого имущества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01 4 11 00000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370 689,21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lastRenderedPageBreak/>
              <w:t xml:space="preserve">Организация технической инвентаризации и паспортизации объектов недвижимого имущества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01 4 11 10000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370 689,21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370 689,21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01 4 21 00000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11 238 044,68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01 4 21 10000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11 238 044,68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10 715 582,68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522 462,00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Вовлечение в оборот муниципального имущества и земельных ресурсов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01 4 22 00000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232 402,00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Вовлечение в оборот муниципального имущества и земельных ресурсов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01 4 22 10000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232 402,00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01 4 22 10000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232 402,00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01 4 99 00000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37 283 487,10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01 4 99 10000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20 128 723,40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16 060 610,15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1 781 074,72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2 287 038,53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01 4 99 20000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17 154 763,70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15 046 723,91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01 4 99 20000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2 108 039,79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lastRenderedPageBreak/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экономики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02 0 00 00000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1 245 480,00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 xml:space="preserve">Малое и среднее предпринимательство в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02 2 00 00000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1 245 480,00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Финансовая поддержка субъектов малого и среднего предпринимательства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02 2 12 00000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1 245 480,00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Финансовая поддержка субъектов малого и среднего предпринимательства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02 2 12 S2190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1 245 480,00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02 2 12 S2190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1 245 480,00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Безопасность жизнедеятельности населения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03 0 00 00000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30 795 191,69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Защита населения и территории городского округа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03 1 00 00000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30 795 191,69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Профилактика правонарушений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03 1 11 00000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1 232 018,95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Профилактика правонарушений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03 1 11 10000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1 232 018,95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284 999,90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947 019,05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Профилактика пожарной безопасности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03 1 21 00000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494 668,34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Профилактика пожарной безопасности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03 1 21 10000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494 668,34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03 1 21 10000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149 999,40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03 1 21 10000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344 668,94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>Управление по делам ГО и ЧС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03 1 99 00000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29 068 504,40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>Управление по делам ГО и ЧС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03 1 99 10000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29 068 504,40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23 663 566,65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4 259 835,75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03 1 99 10000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1 145 102,00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транспортной системы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04 0 00 00000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2 356 393,63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04 0 21 00000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2 356 393,63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04 0 21 S2270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2 356 393,63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04 0 21 S2270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2 356 393,63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Жилье и жилищно - коммунальное хозяйство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05 0 00 00000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121 478 958,77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Доступное и комфортное жилье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118 225 282,83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05 1 12 00000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99 869 216,19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99 869 216,19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78 365 831,98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21 503 384,21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жильём отдельных категорий граждан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05 1 33 00000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18 356 066,64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 xml:space="preserve">Обеспечение жильем отдельных категорий граждан, установленных Федеральными законами от 12 января 1995 года № 5 - ФЗ </w:t>
            </w:r>
            <w:r w:rsidR="00A04D8B">
              <w:t>«</w:t>
            </w:r>
            <w:r w:rsidRPr="00D029D3">
              <w:t>О ветеранах</w:t>
            </w:r>
            <w:r w:rsidR="00A04D8B">
              <w:t>»</w:t>
            </w:r>
            <w:r w:rsidRPr="00D029D3">
              <w:t xml:space="preserve"> и от 24 ноября 1995 года № 181 - ФЗ </w:t>
            </w:r>
            <w:r w:rsidR="00A04D8B">
              <w:t>«</w:t>
            </w:r>
            <w:r w:rsidRPr="00D029D3">
              <w:t>О социальной защите инвалидов в Российской Федерации</w:t>
            </w:r>
            <w:r w:rsidR="00A04D8B">
              <w:t>»</w:t>
            </w:r>
            <w:r w:rsidRPr="00D029D3">
              <w:t>, за счет средств, поступающих из федерального бюджета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05 1 33 51350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2 979 216,00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05 1 33 51350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2 979 216,00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63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05 1 33 73030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6 597 699,98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05 1 33 73030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6 597 699,98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5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proofErr w:type="gramStart"/>
            <w:r w:rsidRPr="00D029D3"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N 5-ФЗ </w:t>
            </w:r>
            <w:r w:rsidR="00A04D8B">
              <w:t>«</w:t>
            </w:r>
            <w:r w:rsidRPr="00D029D3">
              <w:t>О ветеранах</w:t>
            </w:r>
            <w:r w:rsidR="00A04D8B">
              <w:t>»</w:t>
            </w:r>
            <w:r w:rsidRPr="00D029D3">
              <w:t xml:space="preserve"> и от 24 ноября 1995</w:t>
            </w:r>
            <w:proofErr w:type="gramEnd"/>
            <w:r w:rsidRPr="00D029D3">
              <w:t xml:space="preserve"> года N 181-ФЗ </w:t>
            </w:r>
            <w:r w:rsidR="00A04D8B">
              <w:t>«</w:t>
            </w:r>
            <w:r w:rsidRPr="00D029D3">
              <w:t>О социальной защите инвалидов в Российской Федерации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05 1 33 73040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2 700,00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05 1 33 73040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2 700,00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44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proofErr w:type="gramStart"/>
            <w:r w:rsidRPr="00D029D3"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</w:t>
            </w:r>
            <w:r w:rsidR="00A04D8B">
              <w:t>«</w:t>
            </w:r>
            <w:r w:rsidRPr="00D029D3">
              <w:t>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</w:t>
            </w:r>
            <w:r w:rsidR="00A04D8B">
              <w:t>»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05 1 33 73080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494 150,66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05 1 33 73080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481 025,66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05 1 33 73080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13 125,00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63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33 R0820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8 282 300,00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33 R0820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8 282 300,00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Жилищное хозяйство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3 212 477,23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Реконструкция, капитальный ремонт (ремонт) муниципального жилого фонда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05 2 11 00000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3 212 477,23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Реконструкция, капитальный ремонт (ремонт) муниципального жилого фонда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05 2 11 10000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3 212 477,23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05 2 11 10000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3 212 477,23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Коммунальное хозяйство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05 3 00 00000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41 198,71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05 3 12 00000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41 198,71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05 3 12 10000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41 198,71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05 3 12 10000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41 198,71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</w:t>
            </w:r>
            <w:r w:rsidR="00A04D8B">
              <w:t>«</w:t>
            </w:r>
            <w:r w:rsidRPr="00D029D3">
              <w:t xml:space="preserve">Переселение граждан, проживающих на территории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>, из аварийного жилищного фонда на 2013 - 2017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06 0 00 00000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184 461 145,70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06 0 00 09502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113 206 633,19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06 0 00 09502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49 233 201,33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06 0 00 09502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63 973 431,86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06 0 00 09602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48 569 986,88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06 0 00 09602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21 029 337,29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06 0 00 09602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27 540 649,59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06 0 00 S9602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22 684 525,63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06 0 00 S9602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9 895 671,29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06 0 00 S9602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12 788 854,34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образования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07 0 00 00000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3 145 018,96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Развитие дошкольного образования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3 145 018,96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3 145 018,96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3 145 018,96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3 145 018,96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Социальная поддержка населения на 2016 - 2020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09 0 00 00000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1 501 713,00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lastRenderedPageBreak/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09 0 11 00000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341 060,00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09 0 11 10000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341 060,00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09 0 11 10000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341 060,00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09 0 21 00000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1 160 653,00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09 0 21 S2430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1 160 653,00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09 0 21 S2430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1 160 653,00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физической культуры и спорта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11 0 00 00000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2 326 062,39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Строительство, реконструкция, модернизация физкультурно - спортивных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2 326 062,39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Строительство, реконструкция, модернизация физкультурно - спортивных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2 326 062,39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2 326 062,39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>Непрограммные направления деятельности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99 0 00 00000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178 945 070,74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3 067 905,90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3 067 905,90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Текущий ремонт входной группы в территориальное отделение </w:t>
            </w:r>
            <w:proofErr w:type="spellStart"/>
            <w:r w:rsidRPr="00D029D3">
              <w:t>ЗАГСа</w:t>
            </w:r>
            <w:proofErr w:type="spellEnd"/>
            <w:r w:rsidRPr="00D029D3">
              <w:t xml:space="preserve"> по </w:t>
            </w:r>
            <w:proofErr w:type="spellStart"/>
            <w:r w:rsidRPr="00D029D3">
              <w:t>г</w:t>
            </w:r>
            <w:proofErr w:type="gramStart"/>
            <w:r w:rsidRPr="00D029D3">
              <w:t>.У</w:t>
            </w:r>
            <w:proofErr w:type="gramEnd"/>
            <w:r w:rsidRPr="00D029D3">
              <w:t>хте</w:t>
            </w:r>
            <w:proofErr w:type="spellEnd"/>
            <w:r w:rsidRPr="00D029D3">
              <w:t xml:space="preserve"> по адресу: </w:t>
            </w:r>
            <w:proofErr w:type="spellStart"/>
            <w:r w:rsidRPr="00D029D3">
              <w:t>г.Ухта</w:t>
            </w:r>
            <w:proofErr w:type="spellEnd"/>
            <w:r w:rsidRPr="00D029D3">
              <w:t xml:space="preserve">, </w:t>
            </w:r>
            <w:proofErr w:type="spellStart"/>
            <w:r w:rsidRPr="00D029D3">
              <w:t>пр.Ленина</w:t>
            </w:r>
            <w:proofErr w:type="spellEnd"/>
            <w:r w:rsidRPr="00D029D3">
              <w:t>, д.37/1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99 0 00 00056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1 007 700,63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99 0 00 00056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1 007 700,63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42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lastRenderedPageBreak/>
              <w:t xml:space="preserve"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>, расположенными в районах Крайнего Севера и приравненных к ним местностях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99 0 00 00057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101 004,80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99 0 00 00057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101 004,80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Текущий ремонт помещений в здании, расположенном по адресу г. Ухта, ул. Первомайская, д. 3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99 0 00 00059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4 545 873,53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99 0 00 00059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4 545 873,53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Расходы на ликвидацию муниципального унитарного предприятия </w:t>
            </w:r>
            <w:r w:rsidR="00A04D8B">
              <w:t>«</w:t>
            </w:r>
            <w:proofErr w:type="spellStart"/>
            <w:r w:rsidRPr="00D029D3">
              <w:t>Ухтинское</w:t>
            </w:r>
            <w:proofErr w:type="spellEnd"/>
            <w:r w:rsidRPr="00D029D3">
              <w:t xml:space="preserve"> телевидение</w:t>
            </w:r>
            <w:r w:rsidR="00A04D8B">
              <w:t>»</w:t>
            </w:r>
            <w:r w:rsidRPr="00D029D3">
              <w:t xml:space="preserve">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99 0 00 00060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44 485,00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99 0 00 00060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44 485,00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Приобретение оборудования котельной, расположенной по адресу: Республика Коми, г. Ухта, пгт Водный, ул. Советская, 1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99 0 00 00061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3 300 000,00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99 0 00 00061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4 0 0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3 300 000,00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Обеспечение деятельности подведомственных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23 091 399,52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17 150 566,70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4 712 619,98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1 228 212,84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18 044 465,85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18 044 465,85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Проведение выборов в представительные органы муниципального образования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99 0 00 00130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1 065 916,22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99 0 00 00130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1 065 916,22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99 0 00 00140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10 803 152,87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99 0 00 00140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10 803 152,87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Взносы в уставной капитал МУП </w:t>
            </w:r>
            <w:r w:rsidR="00A04D8B">
              <w:t>«</w:t>
            </w:r>
            <w:proofErr w:type="spellStart"/>
            <w:r w:rsidRPr="00D029D3">
              <w:t>Ухтасервис</w:t>
            </w:r>
            <w:proofErr w:type="spellEnd"/>
            <w:r w:rsidR="00A04D8B">
              <w:t>»</w:t>
            </w:r>
            <w:r w:rsidRPr="00D029D3">
              <w:t xml:space="preserve">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99 0 00 00170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600 000,00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99 0 00 00170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99 0 00 51200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99 0 00 51200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83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 6, 7 и 8 Закона Республики Коми </w:t>
            </w:r>
            <w:r w:rsidR="00A04D8B">
              <w:t>«</w:t>
            </w:r>
            <w:r w:rsidRPr="00D029D3">
              <w:t>Об административной ответственности в Республике Коми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99 0 00 73150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43 100,00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99 0 00 73150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28 100,00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99 0 00 73150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15 000,00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58 473 663,62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41 036 516,60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10 023 127,60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37 013,51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7 377 005,91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54 716 402,80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50 402 317,80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4 143 659,16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923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170 425,84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 xml:space="preserve">Муниципальное учреждение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Управление жилищно-коммунального хозяйства</w:t>
            </w:r>
            <w:r w:rsidR="00A04D8B">
              <w:rPr>
                <w:b/>
                <w:bCs/>
              </w:rPr>
              <w:t>»</w:t>
            </w:r>
            <w:r w:rsidRPr="00D029D3">
              <w:rPr>
                <w:b/>
                <w:bCs/>
              </w:rPr>
              <w:t xml:space="preserve"> администрации МОГО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451 028 719,22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Безопасность жизнедеятельности населения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03 0 00 00000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9 764 063,86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Экологическая безопасность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03 2 00 00000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198 750,00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Создание системы по раздельному сбору отходов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03 2 12 00000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198 750,00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Создание системы по раздельному сбору отходов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03 2 12 S2380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198 750,00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2 12 S2380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198 750,00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Обеспечение безопасности участников дорожного движения на территории городского округа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03 3 00 00000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9 565 313,86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03 3 11 00000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9 565 313,86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03 3 11 10000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9 565 313,86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03 3 11 10000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1 084 295,95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03 3 11 10000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8 481 017,91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транспортной системы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04 0 00 00000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163 001 110,17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lastRenderedPageBreak/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04 0 12 00000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159 972 315,48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04 0 12 10000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157 795 355,82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04 0 12 10000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29 046 775,28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04 0 12 10000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128 748 580,54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04 0 12 S2210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148 434,63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04 0 12 S2210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148 434,63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04 0 12 S2220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2 028 525,03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04 0 12 S2220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2 028 525,03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04 0 21 00000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3 028 794,69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04 0 21 10000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364 473,00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04 0 21 10000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364 473,00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04 0 21 S2270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2 664 321,69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04 0 21 S2270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2 664 321,69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Жилье и жилищно - коммунальное хозяйство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05 0 00 00000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277 622 452,19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Доступное и комфортное жилье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3 373 094,14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Снос аварийных жилых домов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05 1 11 00000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3 373 094,14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Снос аварийных жилых домов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3 373 094,14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3 373 094,14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Жилищное хозяйство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39 497 205,04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Реконструкция, капитальный ремонт (ремонт) муниципального жилого фонда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05 2 11 00000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38 703 827,05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lastRenderedPageBreak/>
              <w:t>Реконструкция, капитальный ремонт (ремонт) муниципального жилого фонда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05 2 11 10000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18 704 823,49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05 2 11 10000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18 704 823,49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Реконструкция, капитальный ремонт (ремонт) муниципального жилого фонда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05 2 11 74050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19 999 003,56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05 2 11 74050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19 999 003,56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содержания муниципального жилищного фонда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05 2 12 00000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793 377,99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 содержания муниципального жилищного фонда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05 2 12 10000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793 377,99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05 2 12 10000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115 394,42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05 2 12 10000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677 983,57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Коммунальное хозяйство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05 3 00 00000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1 060 103,95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населения коммунальными и бытовыми услугами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05 3 21 00000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1 060 103,95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Обеспечение населения коммунальными и бытовыми услугами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05 3 21 10000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1 060 103,95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05 3 21 10000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1 024 313,75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05 3 21 10000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35 790,20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Благоустройство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05 4 00 00000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180 587 164,60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Капитальный ремонт (ремонт) и содержание объектов внешнего благоустройства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05 4 11 00000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177 670 247,11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Капитальный ремонт (ремонт) и содержание объектов внешнего благоустройства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05 4 11 10000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59 171 309,83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28 740 111,34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30 431 198,49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Капитальный ремонт (ремонт) и содержание объектов внешнего благоустройства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4 11 L0160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6 490 586,80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11 L0160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6 490 586,80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Капитальный ремонт (ремонт) и содержание объектов внешнего благоустройства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4 11 S2050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111 261 950,48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11 S2050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111 261 950,48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lastRenderedPageBreak/>
              <w:t>Капитальный ремонт (ремонт) и содержание объектов внешнего благоустройства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4 11 S2740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746 400,00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11 S2740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746 400,00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05 4 12 00000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1 807 884,75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1 807 884,75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1 807 884,75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05 4 13 00000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199 032,74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05 4 13 73120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199 032,74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05 4 13 73120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199 032,74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05 4 15 00000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910 000,00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4 15 S2480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910 000,00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4 15 S2480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910 000,00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Обеспечение реализации Программы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05 6 00 00000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53 104 884,46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>УЖКХ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05 6 99 00000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53 104 884,46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42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 xml:space="preserve"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>, расположенными в районах Крайнего Севера и приравненных к ним местностях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05 6 99 00057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132 830,32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05 6 99 00057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132 830,32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05 6 99 10000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3 324 743,99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3 286 586,58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38 157,41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05 6 99 20000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49 586 028,15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40 350 071,03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4 492 040,72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4 743 916,40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05 6 99 73120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61 282,00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05 6 99 73120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56 282,00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05 6 99 73120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Культура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08 0 00 00000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216 093,00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Содержание и обслуживание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216 093,00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Содержание и обслуживание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216 093,00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216 093,00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физической культуры и спорта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11 0 00 00000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425 000,00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11 0 29 00000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425 000,00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11 0 29 10000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12 000,00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11 0 29 10000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12 000,00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29 S2500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413 000,00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929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29 S2500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413 000,00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lastRenderedPageBreak/>
              <w:t xml:space="preserve">Муниципальное учреждение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 xml:space="preserve">Управление культуры администрации муниципального образования городского округа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276 846 004,30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экономики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02 0 00 00000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450 633,29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 xml:space="preserve">Малое и среднее предпринимательство в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02 2 00 00000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441 633,29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деятельности информационно - маркетингового центра малого и среднего предпринимательства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02 2 13 00000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441 633,29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Обеспечение деятельности информационно - маркетингового центра малого и среднего предпринимательства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02 2 13 10000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441 633,29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02 2 13 10000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441 633,29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 xml:space="preserve">Внутренний и въездной туризм в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02 3 00 00000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9 000,00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42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proofErr w:type="gramStart"/>
            <w:r w:rsidRPr="00D029D3">
              <w:t xml:space="preserve">Издание, приобретение, выпуск полиграфической, печатной и сувенирной продукции, размещение рекламно-информационных материалов о туристском потенциале территории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(буклеты, брошюры, путеводители, календари, каталоги, листовки, блокноты, конверты, открытки, упаковка)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02 3 14 00000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42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proofErr w:type="gramStart"/>
            <w:r w:rsidRPr="00D029D3">
              <w:t xml:space="preserve">Издание, приобретение, выпуск полиграфической, печатной и сувенирной продукции, размещение рекламно-информационных материалов о туристском потенциале территории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(буклеты, брошюры, путеводители, календари, каталоги, листовки, блокноты, конверты, открытки, упаковка)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02 3 14 10000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9 000,00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02 3 14 10000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образования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07 0 00 00000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507 013,30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Оздоровление, отдых детей и трудоустройство подростков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07 4 00 00000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507 013,30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временной занятости подростков в летний период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07 4 12 00000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507 013,30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507 013,30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507 013,30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Культура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08 0 00 00000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275 888 357,71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31 647 711,02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16 228 952,48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08 0 11 10000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16 228 952,48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08 0 11 74050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15 418 758,54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08 0 11 74050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15 418 758,54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08 0 13 00000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18 020 884,67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08 0 13 10000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3 463 656,77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08 0 13 10000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3 463 656,77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08 0 13 74050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4 582 237,90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08 0 13 74050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4 582 237,90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13 L5190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5 430,00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13 L5190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5 430,00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13 L5580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9 210 260,00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13 L5580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9 210 260,00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13 S2150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759 300,00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13 S2150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759 300,00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Содержание и обслуживание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267 741,20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Содержание и обслуживание объектов культурного наследия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267 741,20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28 516,70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239 224,50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Оказание муниципальных услуг (выполнение работ) музеями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08 0 31 00000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13 262 087,67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музеями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08 0 31 10000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10 641 695,67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08 0 31 10000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10 641 695,67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музеями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31 S2690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2 620 392,00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31 S2690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2 620 392,00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Оказание муниципальных услуг (выполнение работ) библиотеками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08 0 32 00000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29 671 291,58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библиотеками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08 0 32 10000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25 075 816,81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08 0 32 10000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25 075 816,81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Оказание муниципальных услуг (выполнение работ) библиотеками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32 S2690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4 595 474,77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32 S2690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4 595 474,77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Комплектование документных (книжных) фондов библиотек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08 0 33 00000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488 100,00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Комплектование документных (книжных) фондов библиотек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33 L5190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488 100,00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33 L5190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488 100,00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08 0 34 00000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135 863,00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08 0 34 10000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135 863,00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08 0 34 10000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135 863,00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08 0 41 00000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82 170 018,36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66 163 715,13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66 163 715,13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41 S2690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16 006 303,23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41 S2690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16 006 303,23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08 0 42 00000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48 957 459,66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44 146 159,66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44 146 159,66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42 S2700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4 811 300,00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42 S2700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4 811 300,00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08 0 43 00000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24 820 650,46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24 820 650,46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24 820 650,46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08 0 44 00000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2 869 361,35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2 769 826,25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2 769 826,25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44 L0270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99 535,10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44 L0270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99 535,10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08 0 47 00000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455 384,00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08 0 47 10000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310 544,00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08 0 47 10000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310 544,00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08 0 47 73190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144 840,00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08 0 47 73190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144 840,00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08 0 48 00000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48 S2460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48 S2460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 xml:space="preserve">Управление культуры администрации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08 0 99 00000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22 721 804,74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2 048 356,90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1 909 556,90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138 800,00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7 436 541,15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6 463 307,50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804 564,65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168 669,00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деятельности подведомственных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08 0 99 40000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13 236 906,69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11 514 923,10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956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08 0 99 40000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1 721 983,59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 xml:space="preserve">Муниципальное учреждение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Управление физической культуры и спорта</w:t>
            </w:r>
            <w:r w:rsidR="00A04D8B">
              <w:rPr>
                <w:b/>
                <w:bCs/>
              </w:rPr>
              <w:t>»</w:t>
            </w:r>
            <w:r w:rsidRPr="00D029D3">
              <w:rPr>
                <w:b/>
                <w:bCs/>
              </w:rPr>
              <w:t xml:space="preserve"> администрации муниципального образования городского округа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137 126 164,41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образования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07 0 00 00000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1 078 698,85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Оздоровление, отдых детей и трудоустройство подростков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07 4 00 00000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1 078 698,85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Проведение оздоровительной кампании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07 4 11 00000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223 171,00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Проведение оздоровительной кампании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4 11 S2040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223 171,00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4 11 S2040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223 171,00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временной занятости подростков в летний период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07 4 12 00000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855 527,85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 временной занятости подростков в летний период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855 527,85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855 527,85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физической культуры и спорта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11 0 00 00000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136 047 465,56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Капитальный и текущий ремонт физкультурно - спортивных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7 245 131,97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Капитальный и текущий ремонт физкультурно - спортивных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7 245 131,97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7 245 131,97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11 0 14 00000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109 382 253,60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104 563 953,60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104 563 953,60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14 S2700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4 818 300,00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14 S2700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4 818 300,00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11 0 15 00000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3 263 654,25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3 263 654,25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3 263 654,25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Реализация календарного плана физкультурных и спортивных мероприятий физкультурно - спортивными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11 0 16 00000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974 254,40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Реализация календарного плана физкультурных и спортивных мероприятий физкультурно - спортивными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11 0 16 10000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974 254,40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11 0 16 10000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974 254,40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Проведение мероприятий с участием инвалидов различных категорий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11 0 19 00000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485 465,00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Проведение мероприятий с участием инвалидов различных категорий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Проведение мероприятий с участием инвалидов различных категорий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19 L0270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465 465,00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19 L0270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465 465,00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Реализация мероприятий по внедрению Всероссийского физкультурно-спортивного комплекса </w:t>
            </w:r>
            <w:r w:rsidR="00A04D8B">
              <w:t>«</w:t>
            </w:r>
            <w:r w:rsidRPr="00D029D3">
              <w:t>Готов к труду и обороне</w:t>
            </w:r>
            <w:r w:rsidR="00A04D8B">
              <w:t>»</w:t>
            </w:r>
            <w:r w:rsidRPr="00D029D3">
              <w:t xml:space="preserve"> (ГТО)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11 0 20 00000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180 000,00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Реализация мероприятий по внедрению Всероссийского физкультурно-спортивного комплекса </w:t>
            </w:r>
            <w:r w:rsidR="00A04D8B">
              <w:t>«</w:t>
            </w:r>
            <w:r w:rsidRPr="00D029D3">
              <w:t>Готов к труду и обороне</w:t>
            </w:r>
            <w:r w:rsidR="00A04D8B">
              <w:t>»</w:t>
            </w:r>
            <w:r w:rsidRPr="00D029D3">
              <w:t xml:space="preserve"> (ГТО)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11 0 20 10000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180 000,00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11 0 20 10000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64 300,00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11 0 20 10000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115 700,00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32 846,00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32 846,00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32 846,00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>Управление физической культуры и спорта</w:t>
            </w:r>
            <w:r w:rsidR="00A04D8B">
              <w:t>»</w:t>
            </w:r>
            <w:r w:rsidRPr="00D029D3">
              <w:t xml:space="preserve"> администрации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11 0 99 00000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14 483 860,34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1 574 713,52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1 539 331,52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35 382,00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6 385 873,67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5 726 140,39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650 736,28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8 997,00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деятельности подведомственных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11 0 99 40000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6 523 273,15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5 998 886,12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964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11 0 99 40000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524 387,03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 xml:space="preserve">Муниципальное учреждение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Управление образования</w:t>
            </w:r>
            <w:r w:rsidR="00A04D8B">
              <w:rPr>
                <w:b/>
                <w:bCs/>
              </w:rPr>
              <w:t>»</w:t>
            </w:r>
            <w:r w:rsidRPr="00D029D3">
              <w:rPr>
                <w:b/>
                <w:bCs/>
              </w:rPr>
              <w:t xml:space="preserve"> администрации муниципального образования городского округа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2 003 267 604,41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Жилье и жилищно - коммунальное хозяйство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05 0 00 00000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46 314 395,40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Доступное и комфортное жилье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05 1 00 00000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46 314 395,40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05 1 34 00000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46 314 395,40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05 1 34 L0200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46 314 395,40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05 1 34 L0200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46 314 395,40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образования на 2014 - 2020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07 0 00 00000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1 956 821 427,85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Развитие дошкольного образования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07 1 00 00000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905 661 652,13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850 732 331,02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142 575 235,02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142 575 235,02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07 1 21 73010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708 157 096,00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07 1 21 73010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708 157 096,00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07 1 22 00000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1 000 000,00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lastRenderedPageBreak/>
              <w:t>Укрепление и модернизация материально - технической базы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1 000 000,00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1 000 000,00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Капитальный и текущий ремонт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07 1 23 00000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18 133 201,89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Капитальный и текущий ремонт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18 133 201,89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18 133 201,89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07 1 24 00000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17 300,00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17 300,00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17 300,00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07 1 25 00000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8 301 420,00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8 301 420,00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8 301 420,00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Повышение квалификации работников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07 1 26 00000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270 950,00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Повышение квалификации работников дошкольных 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07 1 26 10000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270 950,00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07 1 26 10000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270 950,00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07 1 27 00000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3 145 680,00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07 1 27 73190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3 145 680,00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07 1 27 73190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3 145 680,00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07 1 31 00000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24 060 769,22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07 1 31 73020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24 060 769,22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07 1 31 73020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24 060 769,22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Развитие общего образования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07 2 00 00000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918 371 574,06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Формирование доступной среды в общеобразовательных учреждениях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69 780,00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Формирование доступной среды в общеобразовательных учреждениях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69 780,00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69 780,00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814 598 466,04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117 960 062,04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117 960 062,04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07 2 21 73010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696 156 604,00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07 2 21 73010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696 156 604,00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21 S2000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481 800,00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21 S2000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481 800,00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Капитальный и текущий ремонт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35 274 199,42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Капитальный и текущий ремонт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35 274 199,42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35 274 199,42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8 205 468,64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5 783 498,64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5 783 498,64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23 L5200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2 220 410,00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23 L5200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2 220 410,00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23 S2010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201 560,00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23 S2010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201 560,00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и проведение ЕГЭ и ГИА – 9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450 000,00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 и проведение ЕГЭ и ГИА – 9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450 000,00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450 000,00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07 2 25 00000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283 878,27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816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283 878,27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283 878,27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Повышение квалификации работников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07 2 26 00000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375 545,60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Повышение квалификации работников общеобразовательных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07 2 26 10000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375 545,60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07 2 26 10000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375 545,60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07 2 27 00000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7 107 426,80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07 2 27 10000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7 107 426,80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07 2 27 10000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7 107 426,80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07 2 28 00000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47 688 300,00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28 S2000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47 688 300,00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28 S2000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47 688 300,00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07 2 29 00000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4 318 509,29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52 255,00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52 255,00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07 2 29 73190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4 266 254,29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07 2 29 73190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4 137 120,00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07 2 29 73190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129 134,29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Развитие дополнительного образования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07 3 00 00000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49 485 781,70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07 3 21 00000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48 449 948,80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45 287 689,80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45 287 689,80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21 S2700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3 162 259,00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21 S2700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3 162 259,00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Капитальный и текущий ремонт учреждений дополнительного образования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07 3 23 00000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90 000,00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Капитальный и текущий ремонт учреждений дополнительного образования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07 3 23 10000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90 000,00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07 3 23 10000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07 3 24 00000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223 321,70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07 3 24 10000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223 321,70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07 3 24 10000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223 321,70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Повышение </w:t>
            </w:r>
            <w:proofErr w:type="gramStart"/>
            <w:r w:rsidRPr="00D029D3"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07 3 25 00000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53 353,40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 xml:space="preserve">Повышение </w:t>
            </w:r>
            <w:proofErr w:type="gramStart"/>
            <w:r w:rsidRPr="00D029D3"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07 3 25 10000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53 353,40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07 3 25 10000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53 353,40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07 3 26 00000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24 480,00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22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07 3 26 73190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24 480,00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Социальное обеспечение и иные выплаты населению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07 3 26 73190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3 0 0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24 480,00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07 3 27 00000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400 000,00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Реализация народных проектов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27 S2020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400 000,00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27 S2020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400 000,00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lastRenderedPageBreak/>
              <w:t>Проведение мероприятий гражданско - патриотической направленности, пропаганда здорового образа жизни и профилактика этнического и религиозно - политического экстремизма в молодежной среде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07 3 31 00000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244 677,80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Проведение мероприятий гражданско - патриотической направленности, пропаганда здорового образа жизни и профилактика этнического и религиозно - политического экстремизма в молодежной среде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07 3 31 10000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244 677,80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07 3 31 10000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244 677,80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Оздоровление, отдых детей и трудоустройство подростков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07 4 00 00000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16 205 099,23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Проведение оздоровительной кампании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07 4 11 00000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10 075 121,00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Проведение оздоровительной кампании детей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4 11 S2040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10 075 121,00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4 11 S2040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476 012,00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4 11 S2040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9 599 109,00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Организация временной занятости подростков в летний период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07 4 12 00000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6 129 978,23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Организация временной занятости подростков в летний период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6 129 978,23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07 4 12 10000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6 129 978,23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A04D8B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Обеспечение реализации Программы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07 5 00 00000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67 097 320,73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 xml:space="preserve">Содержание и обеспечение деятельности МУ </w:t>
            </w:r>
            <w:r w:rsidR="00A04D8B">
              <w:t>«</w:t>
            </w:r>
            <w:r w:rsidRPr="00D029D3">
              <w:t>Управление образования</w:t>
            </w:r>
            <w:r w:rsidR="00A04D8B">
              <w:t>»</w:t>
            </w:r>
            <w:r w:rsidRPr="00D029D3">
              <w:t xml:space="preserve"> администрации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07 5 99 00000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67 097 320,73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07 5 99 10000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16 952 548,59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16 082 046,77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808 501,82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62 000,00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lastRenderedPageBreak/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07 5 99 20000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11 846 904,25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10 803 863,90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968 040,35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75 000,00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Обеспечение деятельности подведомственных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07 5 99 40000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38 297 867,89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35 954 147,61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2 136 845,28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07 5 99 40000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206 875,00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>Непрограммные направления деятельности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99 0 00 00000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131 781,16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>Мероприятия по реорганизации муниципальных учреждений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99 0 00 00058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131 781,16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975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99 0 00 00058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6 0 0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131 781,16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rPr>
                <w:b/>
                <w:bCs/>
              </w:rPr>
            </w:pPr>
            <w:r w:rsidRPr="00D029D3">
              <w:rPr>
                <w:b/>
                <w:bCs/>
              </w:rPr>
              <w:t xml:space="preserve">Финансовое управление администрации муниципального образования городского округа </w:t>
            </w:r>
            <w:r w:rsidR="00A04D8B">
              <w:rPr>
                <w:b/>
                <w:bCs/>
              </w:rPr>
              <w:t>«</w:t>
            </w:r>
            <w:r w:rsidRPr="00D029D3">
              <w:rPr>
                <w:b/>
                <w:bCs/>
              </w:rPr>
              <w:t>Ухта</w:t>
            </w:r>
            <w:r w:rsidR="00A04D8B">
              <w:rPr>
                <w:b/>
                <w:bCs/>
              </w:rPr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rPr>
                <w:b/>
                <w:bCs/>
              </w:rPr>
            </w:pPr>
            <w:r w:rsidRPr="00D029D3">
              <w:rPr>
                <w:b/>
                <w:bCs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rPr>
                <w:b/>
                <w:bCs/>
              </w:rPr>
            </w:pPr>
            <w:r w:rsidRPr="00D029D3">
              <w:rPr>
                <w:b/>
                <w:bCs/>
              </w:rPr>
              <w:t>38 585 218,62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 xml:space="preserve">Муниципальная программа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  <w:r w:rsidRPr="00D029D3">
              <w:t xml:space="preserve"> </w:t>
            </w:r>
            <w:r w:rsidR="00A04D8B">
              <w:t>«</w:t>
            </w:r>
            <w:r w:rsidRPr="00D029D3">
              <w:t>Развитие системы муниципального управления на 2014 – 2020 годы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01 0 00 00000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38 570 218,62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Подпрограмма </w:t>
            </w:r>
            <w:r w:rsidR="00A04D8B">
              <w:t>«</w:t>
            </w:r>
            <w:r w:rsidRPr="00D029D3">
              <w:t>Управление муниципальными финансами и муниципальным долгом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01 3 00 00000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38 570 218,62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Обслуживание муниципального долга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01 3 21 00000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13 657 808,53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Обслуживание муниципального долга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01 3 21 10000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13 657 808,53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Обслуживание государственного (муниципального) долга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01 3 21 10000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7 0 0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13 657 808,53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2"/>
            </w:pPr>
            <w:r w:rsidRPr="00D029D3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01 3 99 00000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2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2"/>
            </w:pPr>
            <w:r w:rsidRPr="00D029D3">
              <w:t>24 912 410,09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Центральный аппарат (муниципальные служащие)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01 3 99 10000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23 133 579,09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01 3 99 10000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21 098 878,99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01 3 99 10000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2 020 573,10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01 3 99 10000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14 127,00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3"/>
            </w:pPr>
            <w:r w:rsidRPr="00D029D3">
              <w:t>Центральный аппарат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01 3 99 20000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3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3"/>
            </w:pPr>
            <w:r w:rsidRPr="00D029D3">
              <w:t>1 778 831,00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1020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01 3 99 20000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1 0 0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1 600 153,46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408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01 3 99 20000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2 0 0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178 677,54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0"/>
            </w:pPr>
            <w:r w:rsidRPr="00D029D3">
              <w:t>Непрограммные направления деятельности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99 0 00 00000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0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0"/>
            </w:pPr>
            <w:r w:rsidRPr="00D029D3">
              <w:t>15 000,00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612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1"/>
            </w:pPr>
            <w:r w:rsidRPr="00D029D3">
              <w:t xml:space="preserve">Исполнение судебных актов, предусматривающих обращения взыскания на средства бюджета МОГО </w:t>
            </w:r>
            <w:r w:rsidR="00A04D8B">
              <w:t>«</w:t>
            </w:r>
            <w:r w:rsidRPr="00D029D3">
              <w:t>Ухта</w:t>
            </w:r>
            <w:r w:rsidR="00A04D8B">
              <w:t>»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99 0 00 00080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1"/>
            </w:pPr>
            <w:r w:rsidRPr="00D029D3">
              <w:t> 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1"/>
            </w:pPr>
            <w:r w:rsidRPr="00D029D3">
              <w:t>15 000,00</w:t>
            </w:r>
          </w:p>
        </w:tc>
      </w:tr>
      <w:tr w:rsidR="00D029D3" w:rsidRPr="00D029D3" w:rsidTr="00D02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9" w:type="pct"/>
          <w:cantSplit/>
          <w:trHeight w:val="264"/>
        </w:trPr>
        <w:tc>
          <w:tcPr>
            <w:tcW w:w="2262" w:type="pct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both"/>
              <w:outlineLvl w:val="6"/>
            </w:pPr>
            <w:r w:rsidRPr="00D029D3">
              <w:t>Иные бюджетные ассигнования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992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99 0 00 00080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center"/>
              <w:outlineLvl w:val="6"/>
            </w:pPr>
            <w:r w:rsidRPr="00D029D3">
              <w:t>8 0 0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  <w:hideMark/>
          </w:tcPr>
          <w:p w:rsidR="00D029D3" w:rsidRPr="00D029D3" w:rsidRDefault="00D029D3" w:rsidP="00D029D3">
            <w:pPr>
              <w:jc w:val="right"/>
              <w:outlineLvl w:val="6"/>
            </w:pPr>
            <w:r w:rsidRPr="00D029D3">
              <w:t>15 000,00</w:t>
            </w:r>
          </w:p>
        </w:tc>
      </w:tr>
    </w:tbl>
    <w:p w:rsidR="00D029D3" w:rsidRPr="00D029D3" w:rsidRDefault="00D029D3" w:rsidP="00D029D3"/>
    <w:p w:rsidR="00D029D3" w:rsidRPr="00D029D3" w:rsidRDefault="00D029D3" w:rsidP="00D029D3"/>
    <w:p w:rsidR="00A04D8B" w:rsidRDefault="00A04D8B">
      <w:bookmarkStart w:id="1" w:name="_GoBack"/>
      <w:bookmarkEnd w:id="1"/>
    </w:p>
    <w:sectPr w:rsidR="00A04D8B" w:rsidSect="00A04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A9"/>
    <w:multiLevelType w:val="multilevel"/>
    <w:tmpl w:val="703418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CC464B"/>
    <w:multiLevelType w:val="hybridMultilevel"/>
    <w:tmpl w:val="CBA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301"/>
    <w:multiLevelType w:val="hybridMultilevel"/>
    <w:tmpl w:val="2D022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7037D2"/>
    <w:multiLevelType w:val="hybridMultilevel"/>
    <w:tmpl w:val="CDC6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72F01"/>
    <w:multiLevelType w:val="hybridMultilevel"/>
    <w:tmpl w:val="0A8046A6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3A005AFA"/>
    <w:multiLevelType w:val="multilevel"/>
    <w:tmpl w:val="D01A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826A57"/>
    <w:multiLevelType w:val="multilevel"/>
    <w:tmpl w:val="A6B4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B"/>
    <w:rsid w:val="00060917"/>
    <w:rsid w:val="000C4E99"/>
    <w:rsid w:val="000C75A0"/>
    <w:rsid w:val="000E4434"/>
    <w:rsid w:val="001B21C2"/>
    <w:rsid w:val="00256935"/>
    <w:rsid w:val="00256DD4"/>
    <w:rsid w:val="00297E4C"/>
    <w:rsid w:val="00307B7B"/>
    <w:rsid w:val="003230FC"/>
    <w:rsid w:val="003B454F"/>
    <w:rsid w:val="0040504E"/>
    <w:rsid w:val="004A1B0C"/>
    <w:rsid w:val="0050758B"/>
    <w:rsid w:val="00520C2B"/>
    <w:rsid w:val="006306AD"/>
    <w:rsid w:val="006B2E47"/>
    <w:rsid w:val="00771E8E"/>
    <w:rsid w:val="007741C1"/>
    <w:rsid w:val="00781191"/>
    <w:rsid w:val="00836CAE"/>
    <w:rsid w:val="008537C6"/>
    <w:rsid w:val="00863BAC"/>
    <w:rsid w:val="00883BB0"/>
    <w:rsid w:val="008A608B"/>
    <w:rsid w:val="008A7178"/>
    <w:rsid w:val="009C0EAE"/>
    <w:rsid w:val="009E0B5F"/>
    <w:rsid w:val="00A04D8B"/>
    <w:rsid w:val="00A47473"/>
    <w:rsid w:val="00AD603F"/>
    <w:rsid w:val="00AD69FF"/>
    <w:rsid w:val="00B22A16"/>
    <w:rsid w:val="00B70E43"/>
    <w:rsid w:val="00BF2404"/>
    <w:rsid w:val="00C935B0"/>
    <w:rsid w:val="00CB7300"/>
    <w:rsid w:val="00D01184"/>
    <w:rsid w:val="00D029D3"/>
    <w:rsid w:val="00D20A63"/>
    <w:rsid w:val="00DA108C"/>
    <w:rsid w:val="00DA1411"/>
    <w:rsid w:val="00E920DD"/>
    <w:rsid w:val="00EA1325"/>
    <w:rsid w:val="00EB0724"/>
    <w:rsid w:val="00F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54F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EAE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029D3"/>
    <w:pPr>
      <w:keepNext/>
      <w:outlineLvl w:val="1"/>
    </w:pPr>
    <w:rPr>
      <w:b/>
      <w:bCs/>
      <w:spacing w:val="20"/>
      <w:sz w:val="28"/>
    </w:rPr>
  </w:style>
  <w:style w:type="paragraph" w:styleId="3">
    <w:name w:val="heading 3"/>
    <w:basedOn w:val="a0"/>
    <w:next w:val="a0"/>
    <w:link w:val="30"/>
    <w:unhideWhenUsed/>
    <w:qFormat/>
    <w:rsid w:val="008A6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029D3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D029D3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rsid w:val="00D029D3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D029D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029D3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rsid w:val="00D029D3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3B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B4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0"/>
    <w:rsid w:val="003B45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9C0E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0"/>
    <w:link w:val="a8"/>
    <w:rsid w:val="009C0EAE"/>
    <w:pPr>
      <w:spacing w:after="120"/>
      <w:jc w:val="both"/>
    </w:pPr>
    <w:rPr>
      <w:szCs w:val="20"/>
    </w:rPr>
  </w:style>
  <w:style w:type="character" w:customStyle="1" w:styleId="a8">
    <w:name w:val="Основной текст Знак"/>
    <w:basedOn w:val="a1"/>
    <w:link w:val="a7"/>
    <w:rsid w:val="009C0EAE"/>
    <w:rPr>
      <w:rFonts w:eastAsia="Times New Roman"/>
      <w:sz w:val="24"/>
      <w:szCs w:val="20"/>
      <w:lang w:eastAsia="ru-RU"/>
    </w:rPr>
  </w:style>
  <w:style w:type="paragraph" w:styleId="a9">
    <w:name w:val="Body Text Indent"/>
    <w:aliases w:val="подпись"/>
    <w:basedOn w:val="a0"/>
    <w:link w:val="aa"/>
    <w:rsid w:val="009C0EA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aliases w:val="подпись Знак"/>
    <w:basedOn w:val="a1"/>
    <w:link w:val="a9"/>
    <w:rsid w:val="009C0EAE"/>
    <w:rPr>
      <w:rFonts w:eastAsia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9C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"/>
    <w:basedOn w:val="a0"/>
    <w:rsid w:val="00CB73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rsid w:val="008A60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8A608B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7741C1"/>
    <w:pPr>
      <w:ind w:firstLine="426"/>
    </w:pPr>
    <w:rPr>
      <w:szCs w:val="20"/>
    </w:rPr>
  </w:style>
  <w:style w:type="paragraph" w:customStyle="1" w:styleId="11">
    <w:name w:val="Обычный1"/>
    <w:rsid w:val="007741C1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">
    <w:name w:val="Обычный2"/>
    <w:rsid w:val="000E4434"/>
    <w:pPr>
      <w:widowControl w:val="0"/>
      <w:snapToGrid w:val="0"/>
      <w:ind w:firstLine="380"/>
    </w:pPr>
    <w:rPr>
      <w:rFonts w:eastAsia="Times New Roman"/>
      <w:sz w:val="16"/>
      <w:szCs w:val="20"/>
      <w:lang w:eastAsia="ru-RU"/>
    </w:rPr>
  </w:style>
  <w:style w:type="paragraph" w:customStyle="1" w:styleId="220">
    <w:name w:val="Основной текст 22"/>
    <w:basedOn w:val="22"/>
    <w:rsid w:val="000E4434"/>
    <w:pPr>
      <w:widowControl/>
      <w:snapToGrid/>
      <w:ind w:firstLine="426"/>
    </w:pPr>
    <w:rPr>
      <w:sz w:val="24"/>
    </w:rPr>
  </w:style>
  <w:style w:type="paragraph" w:customStyle="1" w:styleId="ConsPlusNonformat">
    <w:name w:val="ConsPlusNonformat"/>
    <w:rsid w:val="00E92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0"/>
    <w:rsid w:val="00B70E43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0">
    <w:name w:val="Заголовок 2 Знак"/>
    <w:basedOn w:val="a1"/>
    <w:link w:val="2"/>
    <w:rsid w:val="00D029D3"/>
    <w:rPr>
      <w:rFonts w:eastAsia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029D3"/>
    <w:rPr>
      <w:rFonts w:eastAsia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029D3"/>
    <w:rPr>
      <w:rFonts w:eastAsia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D029D3"/>
    <w:rPr>
      <w:rFonts w:eastAsia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029D3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029D3"/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029D3"/>
    <w:rPr>
      <w:rFonts w:eastAsia="Times New Roman"/>
      <w:b/>
      <w:bCs/>
      <w:color w:val="FF0000"/>
      <w:sz w:val="28"/>
      <w:szCs w:val="24"/>
      <w:lang w:eastAsia="ru-RU"/>
    </w:rPr>
  </w:style>
  <w:style w:type="character" w:styleId="ad">
    <w:name w:val="Hyperlink"/>
    <w:uiPriority w:val="99"/>
    <w:unhideWhenUsed/>
    <w:rsid w:val="00D029D3"/>
    <w:rPr>
      <w:color w:val="0000FF"/>
      <w:u w:val="single"/>
    </w:rPr>
  </w:style>
  <w:style w:type="character" w:styleId="ae">
    <w:name w:val="FollowedHyperlink"/>
    <w:uiPriority w:val="99"/>
    <w:unhideWhenUsed/>
    <w:rsid w:val="00D029D3"/>
    <w:rPr>
      <w:color w:val="800080"/>
      <w:u w:val="single"/>
    </w:rPr>
  </w:style>
  <w:style w:type="character" w:customStyle="1" w:styleId="FontStyle19">
    <w:name w:val="Font Style19"/>
    <w:rsid w:val="00D029D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29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Основной текст1"/>
    <w:basedOn w:val="a0"/>
    <w:link w:val="af0"/>
    <w:qFormat/>
    <w:rsid w:val="00D029D3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Знак2 Знак,Основной текст1 Знак"/>
    <w:basedOn w:val="a1"/>
    <w:link w:val="af"/>
    <w:rsid w:val="00D029D3"/>
    <w:rPr>
      <w:rFonts w:eastAsia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D029D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D029D3"/>
    <w:rPr>
      <w:rFonts w:eastAsia="Times New Roman"/>
      <w:sz w:val="28"/>
      <w:szCs w:val="20"/>
      <w:lang w:eastAsia="ru-RU"/>
    </w:rPr>
  </w:style>
  <w:style w:type="paragraph" w:styleId="31">
    <w:name w:val="Body Text 3"/>
    <w:basedOn w:val="a0"/>
    <w:link w:val="32"/>
    <w:rsid w:val="00D029D3"/>
    <w:pPr>
      <w:jc w:val="both"/>
    </w:pPr>
  </w:style>
  <w:style w:type="character" w:customStyle="1" w:styleId="32">
    <w:name w:val="Основной текст 3 Знак"/>
    <w:basedOn w:val="a1"/>
    <w:link w:val="31"/>
    <w:rsid w:val="00D029D3"/>
    <w:rPr>
      <w:rFonts w:eastAsia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rsid w:val="00D029D3"/>
    <w:pPr>
      <w:ind w:firstLine="720"/>
    </w:pPr>
  </w:style>
  <w:style w:type="character" w:customStyle="1" w:styleId="26">
    <w:name w:val="Основной текст с отступом 2 Знак"/>
    <w:basedOn w:val="a1"/>
    <w:link w:val="25"/>
    <w:rsid w:val="00D029D3"/>
    <w:rPr>
      <w:rFonts w:eastAsia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029D3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D029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029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029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rsid w:val="00D029D3"/>
  </w:style>
  <w:style w:type="character" w:styleId="af6">
    <w:name w:val="annotation reference"/>
    <w:rsid w:val="00D029D3"/>
    <w:rPr>
      <w:sz w:val="16"/>
      <w:szCs w:val="16"/>
    </w:rPr>
  </w:style>
  <w:style w:type="paragraph" w:styleId="af7">
    <w:name w:val="annotation text"/>
    <w:basedOn w:val="a0"/>
    <w:link w:val="af8"/>
    <w:rsid w:val="00D029D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D029D3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029D3"/>
    <w:rPr>
      <w:b/>
      <w:bCs/>
    </w:rPr>
  </w:style>
  <w:style w:type="character" w:customStyle="1" w:styleId="afa">
    <w:name w:val="Тема примечания Знак"/>
    <w:basedOn w:val="af8"/>
    <w:link w:val="af9"/>
    <w:rsid w:val="00D029D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"/>
    <w:basedOn w:val="a0"/>
    <w:rsid w:val="00D029D3"/>
    <w:pPr>
      <w:numPr>
        <w:ilvl w:val="1"/>
        <w:numId w:val="11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3">
    <w:name w:val="Раздел 3"/>
    <w:basedOn w:val="a0"/>
    <w:rsid w:val="00D029D3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2">
    <w:name w:val="Без интервала1"/>
    <w:rsid w:val="00D029D3"/>
    <w:rPr>
      <w:rFonts w:ascii="Calibri" w:eastAsia="Times New Roman" w:hAnsi="Calibri"/>
      <w:sz w:val="22"/>
      <w:szCs w:val="22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029D3"/>
  </w:style>
  <w:style w:type="table" w:customStyle="1" w:styleId="14">
    <w:name w:val="Сетка таблицы1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D029D3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D029D3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D029D3"/>
  </w:style>
  <w:style w:type="table" w:customStyle="1" w:styleId="28">
    <w:name w:val="Сетка таблицы2"/>
    <w:basedOn w:val="a2"/>
    <w:next w:val="ab"/>
    <w:uiPriority w:val="59"/>
    <w:rsid w:val="00D029D3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D029D3"/>
    <w:rPr>
      <w:i/>
      <w:iCs/>
    </w:rPr>
  </w:style>
  <w:style w:type="character" w:styleId="afd">
    <w:name w:val="line number"/>
    <w:uiPriority w:val="99"/>
    <w:rsid w:val="00D029D3"/>
    <w:rPr>
      <w:sz w:val="22"/>
      <w:szCs w:val="22"/>
    </w:rPr>
  </w:style>
  <w:style w:type="table" w:styleId="15">
    <w:name w:val="Table Simple 1"/>
    <w:basedOn w:val="a2"/>
    <w:uiPriority w:val="99"/>
    <w:rsid w:val="00D029D3"/>
    <w:pPr>
      <w:autoSpaceDE w:val="0"/>
      <w:autoSpaceDN w:val="0"/>
      <w:adjustRightInd w:val="0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B3E5-A40B-4AE6-8385-AB489FB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10572</Words>
  <Characters>60262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Броткина О.В.</cp:lastModifiedBy>
  <cp:revision>2</cp:revision>
  <cp:lastPrinted>2018-04-27T07:02:00Z</cp:lastPrinted>
  <dcterms:created xsi:type="dcterms:W3CDTF">2018-07-03T06:06:00Z</dcterms:created>
  <dcterms:modified xsi:type="dcterms:W3CDTF">2018-07-03T06:06:00Z</dcterms:modified>
</cp:coreProperties>
</file>