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51A" w:rsidRDefault="000A351A" w:rsidP="000A351A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</w:t>
      </w:r>
      <w:r w:rsidR="008245C3">
        <w:rPr>
          <w:rFonts w:ascii="Times New Roman" w:hAnsi="Times New Roman"/>
          <w:sz w:val="18"/>
          <w:szCs w:val="18"/>
        </w:rPr>
        <w:t xml:space="preserve"> 2</w:t>
      </w:r>
    </w:p>
    <w:p w:rsidR="000A351A" w:rsidRDefault="000A351A" w:rsidP="000A351A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к пояснительной записке</w:t>
      </w:r>
    </w:p>
    <w:p w:rsidR="000A351A" w:rsidRDefault="000A351A" w:rsidP="000A351A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(таблица </w:t>
      </w:r>
      <w:r w:rsidR="009A3CE6"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)</w:t>
      </w:r>
    </w:p>
    <w:p w:rsidR="000A351A" w:rsidRPr="000A351A" w:rsidRDefault="000A351A" w:rsidP="000A35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51A">
        <w:rPr>
          <w:rFonts w:ascii="Times New Roman" w:eastAsia="Times New Roman" w:hAnsi="Times New Roman"/>
          <w:sz w:val="24"/>
          <w:szCs w:val="24"/>
          <w:lang w:eastAsia="ru-RU"/>
        </w:rPr>
        <w:t>Планируемое изменение общего объема расходов в разрезе главных распорядителей бюджетных средств МОГО «Ухта» на 20</w:t>
      </w:r>
      <w:r w:rsidR="00D73FBE">
        <w:rPr>
          <w:rFonts w:ascii="Times New Roman" w:eastAsia="Times New Roman" w:hAnsi="Times New Roman"/>
          <w:sz w:val="24"/>
          <w:szCs w:val="24"/>
          <w:lang w:eastAsia="ru-RU"/>
        </w:rPr>
        <w:t xml:space="preserve">20 </w:t>
      </w:r>
      <w:r w:rsidRPr="000A351A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</w:p>
    <w:p w:rsidR="008A2441" w:rsidRDefault="008A2441"/>
    <w:tbl>
      <w:tblPr>
        <w:tblW w:w="1595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6"/>
        <w:gridCol w:w="2685"/>
        <w:gridCol w:w="1559"/>
        <w:gridCol w:w="1276"/>
        <w:gridCol w:w="1275"/>
        <w:gridCol w:w="1357"/>
        <w:gridCol w:w="1428"/>
        <w:gridCol w:w="1468"/>
        <w:gridCol w:w="1417"/>
        <w:gridCol w:w="1498"/>
        <w:gridCol w:w="1414"/>
      </w:tblGrid>
      <w:tr w:rsidR="00CF02CF" w:rsidRPr="00CF02CF" w:rsidTr="00CF02CF">
        <w:trPr>
          <w:trHeight w:val="1530"/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Контрольно - счетная палата МОГО "Ухта"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Совет МОГО "Ухта"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МОГО "Ухта"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жилищно-коммунального хозяйства" администрации МОГО "Ухта"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культуры администрации МОГО "Ухта"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физической культуры и спорта" администрации МОГО "Ухта"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Финансовое управление администрации МОГО "Ухта"</w:t>
            </w:r>
          </w:p>
        </w:tc>
      </w:tr>
      <w:tr w:rsidR="00CF02CF" w:rsidRPr="00CF02CF" w:rsidTr="00CF02CF">
        <w:trPr>
          <w:trHeight w:val="255"/>
          <w:tblHeader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</w:tr>
      <w:tr w:rsidR="00CF02CF" w:rsidRPr="00CF02CF" w:rsidTr="00CF02CF">
        <w:trPr>
          <w:trHeight w:val="10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Решение Совета МОГО "Ухта"  от 12.12.2019  № 386 "О бюджете МОГО "Ухта" на 2020 год и плановый период 2021 и 2022 годов"  (в ред. от 28.04.2020 № 422, от 18.06.2020 № 450)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4 238 193 233,94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8 249 890,00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2 613 173,00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489 508 111,01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672 430 438,06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312 750 979,60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176 070 757,79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2 423 514 533,62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153 055 350,86</w:t>
            </w:r>
          </w:p>
        </w:tc>
      </w:tr>
      <w:tr w:rsidR="00CF02CF" w:rsidRPr="00CF02CF" w:rsidTr="00CF02CF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Межбюджетные трансферты 2020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48 185 410,00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5 000 000,00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43 185 410,00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20 010,96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-20 010,96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CF02CF" w:rsidRPr="00CF02CF" w:rsidTr="00CF02CF">
        <w:trPr>
          <w:trHeight w:val="7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Дотации (гранты) на поощрение муниципальных образований городских округов и муниципальных районов в Республике Коми по результатам оценки эффективности деятельности органов местного самоуправления муниципальных образований городских округов и муниципальных районов в Республике Коми и глав (руководителей) администраций муниципальных образований городских округов и муниципальных районов в Республике Коми за отчетный год (Устройство пешеходного моста через </w:t>
            </w:r>
            <w:proofErr w:type="spellStart"/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proofErr w:type="gramStart"/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.Ч</w:t>
            </w:r>
            <w:proofErr w:type="gramEnd"/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ибью</w:t>
            </w:r>
            <w:proofErr w:type="spellEnd"/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адресу </w:t>
            </w:r>
            <w:proofErr w:type="spellStart"/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ул.Октябрьская</w:t>
            </w:r>
            <w:proofErr w:type="spellEnd"/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д.</w:t>
            </w:r>
            <w:proofErr w:type="gramStart"/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 расположенному в г. Ухта, Республика Коми)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5 000 000,00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5 000 000,00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02CF" w:rsidRPr="00CF02CF" w:rsidTr="00CF02CF">
        <w:trPr>
          <w:trHeight w:val="20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2.2.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20 010,96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-20 010,96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02CF" w:rsidRPr="00CF02CF" w:rsidTr="00CF02CF">
        <w:trPr>
          <w:trHeight w:val="30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на возмещение субъектам предпринимательской деятельности, осуществляющим регулярные перевозки пассажиров и багажа автомобильным транспортом по муниципальным маршрутам регулярных перевозок на территории Республики Коми, расходов по уплате лизинговых, арендных и кредитных платежей за движимое имущество в условиях ухудшения экономической ситуации в связи с распространением новой коронавирусной инфекции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10 584 000,00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10 584 000,00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02CF" w:rsidRPr="00CF02CF" w:rsidTr="00CF02CF">
        <w:trPr>
          <w:trHeight w:val="1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2.4.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Субсидии на реализацию мероприятий по благоустройству территорий (Реализация проекта "Благоустройство общественной территории г. Ухты "набережная Газовиков" МОГО "Ухта")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53 596 710,00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53 596 710,00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02CF" w:rsidRPr="00CF02CF" w:rsidTr="00CF02CF">
        <w:trPr>
          <w:trHeight w:val="1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на проведение дезинфекционных мероприятий на открытых пространствах населенных пунктов в целях недопущения распространения новой коронавирусной инфекции (COVID-19)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4 000 000,00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02CF" w:rsidRPr="00CF02CF" w:rsidTr="00CF02CF">
        <w:trPr>
          <w:trHeight w:val="15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Субсидии на строительство и реконструкцию (модернизацию) объектов питьевого водоснабжения (Строительство станции водоочистки с созданием системы управления комплексом водоснабжения </w:t>
            </w:r>
            <w:proofErr w:type="gramStart"/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"</w:t>
            </w:r>
            <w:proofErr w:type="gramStart"/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Пожня</w:t>
            </w:r>
            <w:proofErr w:type="gramEnd"/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Ель" г. Ухта)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-22 011 300,00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-22 011 300,00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02CF" w:rsidRPr="00CF02CF" w:rsidTr="00CF02CF">
        <w:trPr>
          <w:trHeight w:val="30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2.7.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на возмещение субъектам предпринимательской деятельности, осуществляющим регулярные перевозки пассажиров и багажа автомобильным транспортом по муниципальным маршрутам регулярных перевозок на территории Республики Коми, расходов по уплате лизинговых, арендных и кредитных платежей за движимое имущество в условиях ухудшения экономической ситуации в связи с распространением новой коронавирусной инфекции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-2 984 000,00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-2 984 000,00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02CF" w:rsidRPr="00CF02CF" w:rsidTr="00CF02CF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56 391 362,69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3 636 535,89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74 434 348,30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10 177 272,23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5 759 220,15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27 461 693,78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-65 077 707,66</w:t>
            </w:r>
          </w:p>
        </w:tc>
      </w:tr>
      <w:tr w:rsidR="00CF02CF" w:rsidRPr="00CF02CF" w:rsidTr="00CF02CF">
        <w:trPr>
          <w:trHeight w:val="10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Исполнение судебных актов по обращению взыскания на средства бюджета МОГО "Ухта", связанных с взысканием неосновательного обогащения в польз</w:t>
            </w:r>
            <w:proofErr w:type="gramStart"/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 ООО</w:t>
            </w:r>
            <w:proofErr w:type="gramEnd"/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"ЛУКОЙЛ-Коми"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-39 334 740,07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186 228,04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-39 520 968,11</w:t>
            </w:r>
          </w:p>
        </w:tc>
      </w:tr>
      <w:tr w:rsidR="00CF02CF" w:rsidRPr="00CF02CF" w:rsidTr="00CF02CF">
        <w:trPr>
          <w:trHeight w:val="16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Резервные фонды местных администраций (возмещение затрат на проживание и питание пострадавшего населения в результате весеннего паводка, </w:t>
            </w:r>
            <w:proofErr w:type="spellStart"/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прведение</w:t>
            </w:r>
            <w:proofErr w:type="spellEnd"/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аварийно - восстановительные работы в жилом доме №12 по ул. Набережная Нефтяников </w:t>
            </w: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после пожара)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1 755 979,63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-1 755 979,63</w:t>
            </w:r>
          </w:p>
        </w:tc>
      </w:tr>
      <w:tr w:rsidR="00CF02CF" w:rsidRPr="00CF02CF" w:rsidTr="00CF02CF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3.3.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Финансовое обеспечение софинансирования мероприятий, осуществляемых за счёт безвозмездных поступлений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560 792,79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-560 792,79</w:t>
            </w:r>
          </w:p>
        </w:tc>
      </w:tr>
      <w:tr w:rsidR="00CF02CF" w:rsidRPr="00CF02CF" w:rsidTr="00CF02CF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Исполнение судебных актов, предусматривающих обращения взыскания на средства бюджета МОГО "Ухта" (переселение)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2 691 999,99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-2 691 999,99</w:t>
            </w:r>
          </w:p>
        </w:tc>
      </w:tr>
      <w:tr w:rsidR="00CF02CF" w:rsidRPr="00CF02CF" w:rsidTr="00CF02CF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-5 000 000,00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-5 000 000,00</w:t>
            </w:r>
          </w:p>
        </w:tc>
      </w:tr>
      <w:tr w:rsidR="00CF02CF" w:rsidRPr="00CF02CF" w:rsidTr="00CF02CF">
        <w:trPr>
          <w:trHeight w:val="10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3.6.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Предполагаемый возврат средств Фонда содействия реформированию жилищно-коммунального хозяйства и республиканского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-18 637 019,26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-18 637 019,26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02CF" w:rsidRPr="00CF02CF" w:rsidTr="00CF02CF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3.7.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Исполнение судебных актов, предусматривающих  обращения взыскания на средства бюджета МОГО "Ухта"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-15 547 967,14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-15 547 967,14</w:t>
            </w:r>
          </w:p>
        </w:tc>
      </w:tr>
      <w:tr w:rsidR="00CF02CF" w:rsidRPr="00CF02CF" w:rsidTr="00CF02CF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3.8.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Оказание муниципальных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20 447 431,47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1 707 198,82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16 140 232,65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02CF" w:rsidRPr="00CF02CF" w:rsidTr="00CF02CF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3.9.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зрительного зала, артистической и кладовой клуба - филиала в </w:t>
            </w:r>
            <w:proofErr w:type="spellStart"/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Подгорный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02CF" w:rsidRPr="00CF02CF" w:rsidTr="00CF02CF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3.10.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941E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клуба-филиала </w:t>
            </w:r>
            <w:r w:rsidR="00941E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поселка</w:t>
            </w:r>
            <w:bookmarkStart w:id="0" w:name="_GoBack"/>
            <w:bookmarkEnd w:id="0"/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Боровой</w:t>
            </w:r>
            <w:proofErr w:type="gramEnd"/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 "Централизованная клубная система МОГО "Ухта"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4 967 557,51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4 967 557,51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02CF" w:rsidRPr="00CF02CF" w:rsidTr="00CF02CF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3.11.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внутренних помещений спортивного комплекса "Нефтяник", расположенного </w:t>
            </w: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по адресу: г. Ухта, ул. Мира, д. 3А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1 300 000,00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1 300 000,00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02CF" w:rsidRPr="00CF02CF" w:rsidTr="00CF02CF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3.12.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крытого катка (металлического ангара), расположенного в Детском парке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1 524 600,00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1 524 600,00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02CF" w:rsidRPr="00CF02CF" w:rsidTr="00CF02CF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3.13.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капитального и текущего ремонта образовательных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12 526 460,00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12 526 460,00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02CF" w:rsidRPr="00CF02CF" w:rsidTr="00CF02CF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3.14.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2 599 336,00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2 599 336,00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02CF" w:rsidRPr="00CF02CF" w:rsidTr="00CF02CF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3.15.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Укрепление и модернизация материально-технической базы образовательных организаций (приобретение плит)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02CF" w:rsidRPr="00CF02CF" w:rsidTr="00CF02CF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3.16.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Возврат выкупной цены нежилого помещения по решению суда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7 223 000,00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7 223 000,00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02CF" w:rsidRPr="00CF02CF" w:rsidTr="00CF02CF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3.17.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Оказание материальной помощи гражданам, пострадавшим при паводке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02CF" w:rsidRPr="00CF02CF" w:rsidTr="00CF02CF">
        <w:trPr>
          <w:trHeight w:val="4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3.18.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Оплата ежемесячных взносов на капитальный ремонт общего имущества МКД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4 500 000,00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02CF" w:rsidRPr="00CF02CF" w:rsidTr="00CF02CF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3.19.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и текущий ремонт объектов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3 157 148,67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3 157 148,67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02CF" w:rsidRPr="00CF02CF" w:rsidTr="00CF02CF">
        <w:trPr>
          <w:trHeight w:val="16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3.20.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Исполнение судебных актов по обращению взыскания на средства бюджета МОГО "Ухта" в пользу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252 000,00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02CF" w:rsidRPr="00CF02CF" w:rsidTr="00CF02CF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3.21.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оздоровительной кампании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81 890,00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483 021,00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-564 911,00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02CF" w:rsidRPr="00CF02CF" w:rsidTr="00CF02CF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3.22.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временной занятости подростков в летний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1 627 824,72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1 851 599,15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-3 479 423,87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02CF" w:rsidRPr="00CF02CF" w:rsidTr="00CF02CF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3.23.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организациям, осуществляющим капитальный ремонт (ремонт) и содержание объектов внешнего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63 312 392,06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63 312 392,06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02CF" w:rsidRPr="00CF02CF" w:rsidTr="00CF02CF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3.24.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Предоставление субсидии на предупреждение банкротства и восстановление платежеспособности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1 521 000,00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1 521 000,00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02CF" w:rsidRPr="00CF02CF" w:rsidTr="00CF02CF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3.25.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работ по ремонту улиц и проездов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9 040 163,45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9 040 163,45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02CF" w:rsidRPr="00CF02CF" w:rsidTr="00CF02CF">
        <w:trPr>
          <w:trHeight w:val="1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Проект решения Совета МОГО "Ухта" </w:t>
            </w:r>
            <w:r w:rsidRPr="00CF02C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br/>
              <w:t>"О внесении изменений и дополнений в решение Совета МОГО "Ухта" от 12.12.2019 № 303"О бюджете МОГО "Ухта" на 2020 год и плановый период 2021 и 2022 годов"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4 342 770 006,63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8 249 890,00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2 613 173,00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498 144 646,90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790 050 196,36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322 948 262,79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181 829 977,94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2 450 956 216,44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87 977 643,20</w:t>
            </w:r>
          </w:p>
        </w:tc>
      </w:tr>
      <w:tr w:rsidR="00CF02CF" w:rsidRPr="00CF02CF" w:rsidTr="00CF02CF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Изменение общего объема расходов </w:t>
            </w:r>
            <w:r w:rsidRPr="00CF02C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br/>
              <w:t>(+ увеличение; - уменьшение)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104 576 772,69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8 636 535,89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117 619 758,30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10 197 283,19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5 759 220,15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27 441 682,82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-65 077 707,66</w:t>
            </w:r>
          </w:p>
        </w:tc>
      </w:tr>
    </w:tbl>
    <w:p w:rsidR="000A351A" w:rsidRDefault="000A351A" w:rsidP="00CF02CF"/>
    <w:sectPr w:rsidR="000A351A" w:rsidSect="008900E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EC"/>
    <w:rsid w:val="00051BEC"/>
    <w:rsid w:val="00094302"/>
    <w:rsid w:val="000A351A"/>
    <w:rsid w:val="00141470"/>
    <w:rsid w:val="00195B5D"/>
    <w:rsid w:val="003B32EA"/>
    <w:rsid w:val="003F2E6B"/>
    <w:rsid w:val="00575805"/>
    <w:rsid w:val="005B3953"/>
    <w:rsid w:val="005E42E7"/>
    <w:rsid w:val="008245C3"/>
    <w:rsid w:val="008900E0"/>
    <w:rsid w:val="008A2441"/>
    <w:rsid w:val="00941E36"/>
    <w:rsid w:val="009A3CE6"/>
    <w:rsid w:val="00AC0C53"/>
    <w:rsid w:val="00BF5245"/>
    <w:rsid w:val="00C12967"/>
    <w:rsid w:val="00C14AF0"/>
    <w:rsid w:val="00CF02CF"/>
    <w:rsid w:val="00D3661D"/>
    <w:rsid w:val="00D569F6"/>
    <w:rsid w:val="00D73FBE"/>
    <w:rsid w:val="00DE3FE9"/>
    <w:rsid w:val="00E50E23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1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4">
    <w:name w:val="heading 4"/>
    <w:basedOn w:val="a"/>
    <w:next w:val="a"/>
    <w:link w:val="40"/>
    <w:qFormat/>
    <w:rsid w:val="003F2E6B"/>
    <w:pPr>
      <w:keepNext/>
      <w:framePr w:hSpace="180" w:wrap="notBeside" w:hAnchor="margin" w:y="-236"/>
      <w:ind w:right="-15"/>
      <w:jc w:val="center"/>
      <w:outlineLvl w:val="3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2E6B"/>
    <w:rPr>
      <w:sz w:val="24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1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E3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1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4">
    <w:name w:val="heading 4"/>
    <w:basedOn w:val="a"/>
    <w:next w:val="a"/>
    <w:link w:val="40"/>
    <w:qFormat/>
    <w:rsid w:val="003F2E6B"/>
    <w:pPr>
      <w:keepNext/>
      <w:framePr w:hSpace="180" w:wrap="notBeside" w:hAnchor="margin" w:y="-236"/>
      <w:ind w:right="-15"/>
      <w:jc w:val="center"/>
      <w:outlineLvl w:val="3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2E6B"/>
    <w:rPr>
      <w:sz w:val="24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1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E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1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Подольская</dc:creator>
  <cp:keywords/>
  <dc:description/>
  <cp:lastModifiedBy>Popcova</cp:lastModifiedBy>
  <cp:revision>22</cp:revision>
  <cp:lastPrinted>2020-08-14T07:05:00Z</cp:lastPrinted>
  <dcterms:created xsi:type="dcterms:W3CDTF">2019-08-27T06:56:00Z</dcterms:created>
  <dcterms:modified xsi:type="dcterms:W3CDTF">2020-08-14T07:07:00Z</dcterms:modified>
</cp:coreProperties>
</file>