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D51AD7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C2C34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E434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21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A2441" w:rsidRDefault="008A2441"/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04"/>
        <w:gridCol w:w="1498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B1278F" w:rsidTr="001B5918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B1278F" w:rsidTr="001B5918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B1278F" w:rsidRPr="00B1278F" w:rsidTr="001B5918">
        <w:trPr>
          <w:trHeight w:val="1084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 от 12.12.2019  № 386 "О бюджете МОГО "Ухта" на 2020 год и плановый период 2021 и 2022 годов"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4 332 323 507,00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8 249 890,00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2 613 173,00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608 187 429,00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538 681 385,00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316 913 339,00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161 938 998,00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2 490 246 988,00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205 492 305,00</w:t>
            </w:r>
          </w:p>
        </w:tc>
      </w:tr>
      <w:tr w:rsidR="00B1278F" w:rsidRPr="00B1278F" w:rsidTr="001B5918">
        <w:trPr>
          <w:trHeight w:val="263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48 479 532,78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-7 747 001,00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57 302 061,00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-1 075 531,00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278F" w:rsidRPr="00B1278F" w:rsidTr="001B5918">
        <w:trPr>
          <w:trHeight w:val="948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Субсидии на оплату муниципальными учреждениями услуг по обращению с твердыми коммунальными отходами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-31,00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-31,00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1918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312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</w:t>
            </w:r>
            <w:r w:rsidRPr="00B1278F">
              <w:rPr>
                <w:rFonts w:ascii="Times New Roman" w:hAnsi="Times New Roman"/>
                <w:sz w:val="18"/>
                <w:szCs w:val="18"/>
              </w:rPr>
              <w:lastRenderedPageBreak/>
              <w:t>полномочиями Республики Коми"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-4 897,00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-4 897,00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-7 649 500,00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-7 649 500,00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-4,00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-4,00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-90 800,00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-90 800,00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-1 300,00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-1 300,00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 xml:space="preserve">Субсидии на организацию питания обучающихся 1-4 классов в муниципальных образовательных организациях в Республике </w:t>
            </w:r>
            <w:r w:rsidRPr="00B1278F">
              <w:rPr>
                <w:rFonts w:ascii="Times New Roman" w:hAnsi="Times New Roman"/>
                <w:sz w:val="18"/>
                <w:szCs w:val="18"/>
              </w:rPr>
              <w:lastRenderedPageBreak/>
              <w:t>Коми, реализующих образовательную программу начального общего образования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-1 078 400,00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-1 078 400,00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lastRenderedPageBreak/>
              <w:t>2.11.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22 539 110,00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22 539 110,00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2.15.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34 759 491,00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34 759 491,00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537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2 508 700,00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2 508 700,00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278F" w:rsidRPr="00B1278F" w:rsidTr="001B5918">
        <w:trPr>
          <w:trHeight w:val="322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sz w:val="18"/>
                <w:szCs w:val="18"/>
              </w:rPr>
              <w:t>Дорожный фонд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2 508 700,00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2 508 700,00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B1278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дополнений в решение Совета МОГО "Ухта" от 12.12.2019  № 386 "О бюджете МОГО "Ухта" на 2020 год и плановый период 2021 и 2022 годов"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4 383 311 739,78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8 249 890,00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2 613 173,00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600 440 428,00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598 492 146,00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316 913 342,78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161 938 998,00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2 489 171 457,00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205 492 305,00</w:t>
            </w:r>
          </w:p>
        </w:tc>
      </w:tr>
      <w:tr w:rsidR="00B1278F" w:rsidRPr="00B1278F" w:rsidTr="001B5918">
        <w:trPr>
          <w:trHeight w:val="729"/>
        </w:trPr>
        <w:tc>
          <w:tcPr>
            <w:tcW w:w="630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Изменение общего объема расходов</w:t>
            </w: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50 988 232,78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-7 747 001,00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59 810 761,00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-1 075 531,00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1278F" w:rsidRPr="00B1278F" w:rsidRDefault="00B1278F" w:rsidP="00B127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27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A351A" w:rsidRDefault="000A351A"/>
    <w:sectPr w:rsidR="000A351A" w:rsidSect="000108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108AF"/>
    <w:rsid w:val="00051BEC"/>
    <w:rsid w:val="000979E0"/>
    <w:rsid w:val="000A351A"/>
    <w:rsid w:val="0019214A"/>
    <w:rsid w:val="001B5918"/>
    <w:rsid w:val="003F2E6B"/>
    <w:rsid w:val="005B3953"/>
    <w:rsid w:val="0068303C"/>
    <w:rsid w:val="00873839"/>
    <w:rsid w:val="008A2441"/>
    <w:rsid w:val="009A3CE6"/>
    <w:rsid w:val="009C2C34"/>
    <w:rsid w:val="00B1278F"/>
    <w:rsid w:val="00D51AD7"/>
    <w:rsid w:val="00E43471"/>
    <w:rsid w:val="00FD34DA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90AB-6A57-4EAD-89FA-60A00617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Старцева Наталья</cp:lastModifiedBy>
  <cp:revision>16</cp:revision>
  <cp:lastPrinted>2020-04-10T12:31:00Z</cp:lastPrinted>
  <dcterms:created xsi:type="dcterms:W3CDTF">2019-08-27T06:56:00Z</dcterms:created>
  <dcterms:modified xsi:type="dcterms:W3CDTF">2020-04-16T06:49:00Z</dcterms:modified>
</cp:coreProperties>
</file>