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51A" w:rsidRDefault="000A351A" w:rsidP="000A351A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</w:t>
      </w:r>
      <w:r w:rsidR="008245C3">
        <w:rPr>
          <w:rFonts w:ascii="Times New Roman" w:hAnsi="Times New Roman"/>
          <w:sz w:val="18"/>
          <w:szCs w:val="18"/>
        </w:rPr>
        <w:t xml:space="preserve"> 2</w:t>
      </w:r>
    </w:p>
    <w:p w:rsidR="000A351A" w:rsidRDefault="000A351A" w:rsidP="000A351A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к пояснительной записке</w:t>
      </w:r>
    </w:p>
    <w:p w:rsidR="000A351A" w:rsidRDefault="000A351A" w:rsidP="000A351A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(таблица </w:t>
      </w:r>
      <w:r w:rsidR="009A3CE6"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)</w:t>
      </w:r>
    </w:p>
    <w:p w:rsidR="000A351A" w:rsidRPr="000A351A" w:rsidRDefault="000A351A" w:rsidP="000A35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51A">
        <w:rPr>
          <w:rFonts w:ascii="Times New Roman" w:eastAsia="Times New Roman" w:hAnsi="Times New Roman"/>
          <w:sz w:val="24"/>
          <w:szCs w:val="24"/>
          <w:lang w:eastAsia="ru-RU"/>
        </w:rPr>
        <w:t>Планируемое изменение общего объема расходов в разрезе главных распорядителей бюджетных средств МОГО «Ухта» на 20</w:t>
      </w:r>
      <w:r w:rsidR="00D73FBE">
        <w:rPr>
          <w:rFonts w:ascii="Times New Roman" w:eastAsia="Times New Roman" w:hAnsi="Times New Roman"/>
          <w:sz w:val="24"/>
          <w:szCs w:val="24"/>
          <w:lang w:eastAsia="ru-RU"/>
        </w:rPr>
        <w:t xml:space="preserve">20 </w:t>
      </w:r>
      <w:r w:rsidRPr="000A351A">
        <w:rPr>
          <w:rFonts w:ascii="Times New Roman" w:eastAsia="Times New Roman" w:hAnsi="Times New Roman"/>
          <w:sz w:val="24"/>
          <w:szCs w:val="24"/>
          <w:lang w:eastAsia="ru-RU"/>
        </w:rPr>
        <w:t>год</w:t>
      </w:r>
    </w:p>
    <w:p w:rsidR="008A2441" w:rsidRDefault="008A2441"/>
    <w:tbl>
      <w:tblPr>
        <w:tblW w:w="15813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618"/>
        <w:gridCol w:w="1484"/>
        <w:gridCol w:w="1302"/>
        <w:gridCol w:w="1175"/>
        <w:gridCol w:w="1456"/>
        <w:gridCol w:w="1428"/>
        <w:gridCol w:w="1414"/>
        <w:gridCol w:w="1413"/>
        <w:gridCol w:w="1512"/>
        <w:gridCol w:w="1381"/>
      </w:tblGrid>
      <w:tr w:rsidR="000A351A" w:rsidRPr="00D73FBE" w:rsidTr="00D73FBE">
        <w:trPr>
          <w:trHeight w:val="1530"/>
          <w:tblHeader/>
        </w:trPr>
        <w:tc>
          <w:tcPr>
            <w:tcW w:w="630" w:type="dxa"/>
            <w:shd w:val="clear" w:color="auto" w:fill="auto"/>
            <w:vAlign w:val="center"/>
            <w:hideMark/>
          </w:tcPr>
          <w:p w:rsidR="000A351A" w:rsidRPr="00D73FBE" w:rsidRDefault="000A351A" w:rsidP="00D73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F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618" w:type="dxa"/>
            <w:shd w:val="clear" w:color="auto" w:fill="auto"/>
            <w:vAlign w:val="center"/>
            <w:hideMark/>
          </w:tcPr>
          <w:p w:rsidR="000A351A" w:rsidRPr="00D73FBE" w:rsidRDefault="000A351A" w:rsidP="00D73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F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0A351A" w:rsidRPr="00D73FBE" w:rsidRDefault="000A351A" w:rsidP="00D73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F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0A351A" w:rsidRPr="00D73FBE" w:rsidRDefault="000A351A" w:rsidP="00D73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F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Контрольно - счетная палата МОГО "Ухта"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0A351A" w:rsidRPr="00D73FBE" w:rsidRDefault="000A351A" w:rsidP="00D73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F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Совет МОГО "Ухта"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0A351A" w:rsidRPr="00D73FBE" w:rsidRDefault="000A351A" w:rsidP="00D73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F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МОГО "Ухта"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0A351A" w:rsidRPr="00D73FBE" w:rsidRDefault="000A351A" w:rsidP="00D73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F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"Управление жилищно-коммунального хозяйства" администрации МОГО "Ухта"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A351A" w:rsidRPr="00D73FBE" w:rsidRDefault="000A351A" w:rsidP="00D73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F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"Управление культуры администрации МОГО "Ухта"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0A351A" w:rsidRPr="00D73FBE" w:rsidRDefault="000A351A" w:rsidP="00D73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F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"Управление физической культуры и спорта" администрации МОГО "Ухта"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0A351A" w:rsidRPr="00D73FBE" w:rsidRDefault="000A351A" w:rsidP="00D73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F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0A351A" w:rsidRPr="00D73FBE" w:rsidRDefault="000A351A" w:rsidP="00D73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F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Финансовое управление администрации МОГО "Ухта"</w:t>
            </w:r>
          </w:p>
        </w:tc>
      </w:tr>
      <w:tr w:rsidR="000A351A" w:rsidRPr="00D73FBE" w:rsidTr="00D73FBE">
        <w:trPr>
          <w:trHeight w:val="255"/>
          <w:tblHeader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0A351A" w:rsidRPr="00D73FBE" w:rsidRDefault="000A351A" w:rsidP="00D73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F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18" w:type="dxa"/>
            <w:shd w:val="clear" w:color="auto" w:fill="auto"/>
            <w:noWrap/>
            <w:vAlign w:val="center"/>
            <w:hideMark/>
          </w:tcPr>
          <w:p w:rsidR="000A351A" w:rsidRPr="00D73FBE" w:rsidRDefault="000A351A" w:rsidP="00D73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F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0A351A" w:rsidRPr="00D73FBE" w:rsidRDefault="000A351A" w:rsidP="00D73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F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0A351A" w:rsidRPr="00D73FBE" w:rsidRDefault="000A351A" w:rsidP="00D73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F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A351A" w:rsidRPr="00D73FBE" w:rsidRDefault="000A351A" w:rsidP="00D73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F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0A351A" w:rsidRPr="00D73FBE" w:rsidRDefault="000A351A" w:rsidP="00D73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F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0A351A" w:rsidRPr="00D73FBE" w:rsidRDefault="000A351A" w:rsidP="00D73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F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0A351A" w:rsidRPr="00D73FBE" w:rsidRDefault="000A351A" w:rsidP="00D73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F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A351A" w:rsidRPr="00D73FBE" w:rsidRDefault="000A351A" w:rsidP="00D73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F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0A351A" w:rsidRPr="00D73FBE" w:rsidRDefault="000A351A" w:rsidP="00D73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F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0A351A" w:rsidRPr="00D73FBE" w:rsidRDefault="000A351A" w:rsidP="00D73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F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</w:tr>
      <w:tr w:rsidR="00D73FBE" w:rsidRPr="00D73FBE" w:rsidTr="00D73FBE">
        <w:trPr>
          <w:trHeight w:val="1076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3FBE">
              <w:rPr>
                <w:rFonts w:ascii="Times New Roman" w:hAnsi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618" w:type="dxa"/>
            <w:shd w:val="clear" w:color="auto" w:fill="auto"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3FB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Решение Совета МОГО "Ухта"  от 12.12.2019  № 386 "О бюджете МОГО "Ухта" на 2020 год и плановый период 2021 и 2022 годов" 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3FBE">
              <w:rPr>
                <w:rFonts w:ascii="Times New Roman" w:hAnsi="Times New Roman"/>
                <w:b/>
                <w:bCs/>
                <w:sz w:val="18"/>
                <w:szCs w:val="18"/>
              </w:rPr>
              <w:t>4 142 792 069,00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3FBE">
              <w:rPr>
                <w:rFonts w:ascii="Times New Roman" w:hAnsi="Times New Roman"/>
                <w:b/>
                <w:bCs/>
                <w:sz w:val="18"/>
                <w:szCs w:val="18"/>
              </w:rPr>
              <w:t>8 249 890,00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3FBE">
              <w:rPr>
                <w:rFonts w:ascii="Times New Roman" w:hAnsi="Times New Roman"/>
                <w:b/>
                <w:bCs/>
                <w:sz w:val="18"/>
                <w:szCs w:val="18"/>
              </w:rPr>
              <w:t>2 613 173,00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3FBE">
              <w:rPr>
                <w:rFonts w:ascii="Times New Roman" w:hAnsi="Times New Roman"/>
                <w:b/>
                <w:bCs/>
                <w:sz w:val="18"/>
                <w:szCs w:val="18"/>
              </w:rPr>
              <w:t>440 365 804,00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3FBE">
              <w:rPr>
                <w:rFonts w:ascii="Times New Roman" w:hAnsi="Times New Roman"/>
                <w:b/>
                <w:bCs/>
                <w:sz w:val="18"/>
                <w:szCs w:val="18"/>
              </w:rPr>
              <w:t>666 138 848,00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3FBE">
              <w:rPr>
                <w:rFonts w:ascii="Times New Roman" w:hAnsi="Times New Roman"/>
                <w:b/>
                <w:bCs/>
                <w:sz w:val="18"/>
                <w:szCs w:val="18"/>
              </w:rPr>
              <w:t>309 074 560,00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3FBE">
              <w:rPr>
                <w:rFonts w:ascii="Times New Roman" w:hAnsi="Times New Roman"/>
                <w:b/>
                <w:bCs/>
                <w:sz w:val="18"/>
                <w:szCs w:val="18"/>
              </w:rPr>
              <w:t>158 284 018,00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3FBE">
              <w:rPr>
                <w:rFonts w:ascii="Times New Roman" w:hAnsi="Times New Roman"/>
                <w:b/>
                <w:bCs/>
                <w:sz w:val="18"/>
                <w:szCs w:val="18"/>
              </w:rPr>
              <w:t>2 362 672 473,00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3FBE">
              <w:rPr>
                <w:rFonts w:ascii="Times New Roman" w:hAnsi="Times New Roman"/>
                <w:b/>
                <w:bCs/>
                <w:sz w:val="18"/>
                <w:szCs w:val="18"/>
              </w:rPr>
              <w:t>195 393 303,00</w:t>
            </w:r>
          </w:p>
        </w:tc>
      </w:tr>
      <w:tr w:rsidR="00D73FBE" w:rsidRPr="00D73FBE" w:rsidTr="00D73FBE">
        <w:trPr>
          <w:trHeight w:val="315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3FBE">
              <w:rPr>
                <w:rFonts w:ascii="Times New Roman" w:hAnsi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618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3FBE">
              <w:rPr>
                <w:rFonts w:ascii="Times New Roman" w:hAnsi="Times New Roman"/>
                <w:b/>
                <w:bCs/>
                <w:sz w:val="18"/>
                <w:szCs w:val="18"/>
              </w:rPr>
              <w:t>Межбюджетные трансферты 2020 года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3FBE">
              <w:rPr>
                <w:rFonts w:ascii="Times New Roman" w:hAnsi="Times New Roman"/>
                <w:b/>
                <w:bCs/>
                <w:sz w:val="18"/>
                <w:szCs w:val="18"/>
              </w:rPr>
              <w:t>58 118 148,23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3FBE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3FBE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3FBE">
              <w:rPr>
                <w:rFonts w:ascii="Times New Roman" w:hAnsi="Times New Roman"/>
                <w:b/>
                <w:bCs/>
                <w:sz w:val="18"/>
                <w:szCs w:val="18"/>
              </w:rPr>
              <w:t>4 280 738,99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3FBE">
              <w:rPr>
                <w:rFonts w:ascii="Times New Roman" w:hAnsi="Times New Roman"/>
                <w:b/>
                <w:bCs/>
                <w:sz w:val="18"/>
                <w:szCs w:val="18"/>
              </w:rPr>
              <w:t>-7 221 708,00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3FBE">
              <w:rPr>
                <w:rFonts w:ascii="Times New Roman" w:hAnsi="Times New Roman"/>
                <w:b/>
                <w:bCs/>
                <w:sz w:val="18"/>
                <w:szCs w:val="18"/>
              </w:rPr>
              <w:t>3 233 332,38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3FBE">
              <w:rPr>
                <w:rFonts w:ascii="Times New Roman" w:hAnsi="Times New Roman"/>
                <w:b/>
                <w:bCs/>
                <w:sz w:val="18"/>
                <w:szCs w:val="18"/>
              </w:rPr>
              <w:t>444 444,44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3FBE">
              <w:rPr>
                <w:rFonts w:ascii="Times New Roman" w:hAnsi="Times New Roman"/>
                <w:b/>
                <w:bCs/>
                <w:sz w:val="18"/>
                <w:szCs w:val="18"/>
              </w:rPr>
              <w:t>57 381 340,42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3FBE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D73FBE" w:rsidRPr="00D73FBE" w:rsidTr="00D73FBE">
        <w:trPr>
          <w:trHeight w:val="1643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2.1.</w:t>
            </w:r>
          </w:p>
        </w:tc>
        <w:tc>
          <w:tcPr>
            <w:tcW w:w="2618" w:type="dxa"/>
            <w:shd w:val="clear" w:color="auto" w:fill="auto"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Субсидии на укрепление материально-технической базы муниципальных учреждений сферы культуры (обеспечение пожарной безопасности и антитеррористической защищенности муниципальных учреждений сферы культуры)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520 408,33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520 408,33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73FBE" w:rsidRPr="00D73FBE" w:rsidTr="00D73FBE">
        <w:trPr>
          <w:trHeight w:val="445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2.2.</w:t>
            </w:r>
          </w:p>
        </w:tc>
        <w:tc>
          <w:tcPr>
            <w:tcW w:w="2618" w:type="dxa"/>
            <w:shd w:val="clear" w:color="auto" w:fill="auto"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128 332,00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128 332,00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73FBE" w:rsidRPr="00D73FBE" w:rsidTr="00D73FBE">
        <w:trPr>
          <w:trHeight w:val="1392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2.3.</w:t>
            </w:r>
          </w:p>
        </w:tc>
        <w:tc>
          <w:tcPr>
            <w:tcW w:w="2618" w:type="dxa"/>
            <w:shd w:val="clear" w:color="auto" w:fill="auto"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Субсидии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444 444,44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444 444,44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73FBE" w:rsidRPr="00D73FBE" w:rsidTr="00D73FBE">
        <w:trPr>
          <w:trHeight w:val="1020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lastRenderedPageBreak/>
              <w:t>2.4.</w:t>
            </w:r>
          </w:p>
        </w:tc>
        <w:tc>
          <w:tcPr>
            <w:tcW w:w="2618" w:type="dxa"/>
            <w:shd w:val="clear" w:color="auto" w:fill="auto"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Субсидии на государственную поддержку отрасли культуры (подключение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оцифровки)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18 046,67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18 046,67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73FBE" w:rsidRPr="00D73FBE" w:rsidTr="00D73FBE">
        <w:trPr>
          <w:trHeight w:val="510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2.5.</w:t>
            </w:r>
          </w:p>
        </w:tc>
        <w:tc>
          <w:tcPr>
            <w:tcW w:w="2618" w:type="dxa"/>
            <w:shd w:val="clear" w:color="auto" w:fill="auto"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Субсидии на проведение комплексных кадастровых работ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3 500 000,00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3 500 000,00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73FBE" w:rsidRPr="00D73FBE" w:rsidTr="00D73FBE">
        <w:trPr>
          <w:trHeight w:val="1275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2.6.</w:t>
            </w:r>
          </w:p>
        </w:tc>
        <w:tc>
          <w:tcPr>
            <w:tcW w:w="2618" w:type="dxa"/>
            <w:shd w:val="clear" w:color="auto" w:fill="auto"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Субсидии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1 457 853,60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1 457 853,60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73FBE" w:rsidRPr="00D73FBE" w:rsidTr="00D73FBE">
        <w:trPr>
          <w:trHeight w:val="510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2.7.</w:t>
            </w:r>
          </w:p>
        </w:tc>
        <w:tc>
          <w:tcPr>
            <w:tcW w:w="2618" w:type="dxa"/>
            <w:shd w:val="clear" w:color="auto" w:fill="auto"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Субсидии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451 020,00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451 020,00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73FBE" w:rsidRPr="00D73FBE" w:rsidTr="00D73FBE">
        <w:trPr>
          <w:trHeight w:val="510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2.8.</w:t>
            </w:r>
          </w:p>
        </w:tc>
        <w:tc>
          <w:tcPr>
            <w:tcW w:w="2618" w:type="dxa"/>
            <w:shd w:val="clear" w:color="auto" w:fill="auto"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Субсидии на софинансирование расходных обязательств органов местного самоуправления по реализации народных проектов в сфере малого и среднего предпринимательства, прошедших отбор в рамках проекта "Народный бюджет"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800 000,00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800 000,00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73FBE" w:rsidRPr="00D73FBE" w:rsidTr="00D73FBE">
        <w:trPr>
          <w:trHeight w:val="765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lastRenderedPageBreak/>
              <w:t>2.9.</w:t>
            </w:r>
          </w:p>
        </w:tc>
        <w:tc>
          <w:tcPr>
            <w:tcW w:w="2618" w:type="dxa"/>
            <w:shd w:val="clear" w:color="auto" w:fill="auto"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Субсидии на реализацию народных проектов в сфере благоустройства, прошедших отбор в рамках проекта "Народный бюджет"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680 000,00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680 000,00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73FBE" w:rsidRPr="00D73FBE" w:rsidTr="00D73FBE">
        <w:trPr>
          <w:trHeight w:val="765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2.10.</w:t>
            </w:r>
          </w:p>
        </w:tc>
        <w:tc>
          <w:tcPr>
            <w:tcW w:w="2618" w:type="dxa"/>
            <w:shd w:val="clear" w:color="auto" w:fill="auto"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32 625 371,42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32 625 371,42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73FBE" w:rsidRPr="00D73FBE" w:rsidTr="00D73FBE">
        <w:trPr>
          <w:trHeight w:val="1275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2.11.</w:t>
            </w:r>
          </w:p>
        </w:tc>
        <w:tc>
          <w:tcPr>
            <w:tcW w:w="2618" w:type="dxa"/>
            <w:shd w:val="clear" w:color="auto" w:fill="auto"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Субсидии на укрепление материально-технической базы и создание безопасных условий в организациях в сфере образования в Республике Коми (обеспечение комплексной безопасности образовательных организаций в Республике Коми)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5 199 800,00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5 199 800,00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73FBE" w:rsidRPr="00D73FBE" w:rsidTr="00D73FBE">
        <w:trPr>
          <w:trHeight w:val="1649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2.12.</w:t>
            </w:r>
          </w:p>
        </w:tc>
        <w:tc>
          <w:tcPr>
            <w:tcW w:w="2618" w:type="dxa"/>
            <w:shd w:val="clear" w:color="auto" w:fill="auto"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Субсидии на укрепление материально-технической базы и создание безопасных условий в организациях в сфере образования в Республике Коми (проведение капитальных и текущих ремонтов)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20 082 300,00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20 082 300,00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73FBE" w:rsidRPr="00D73FBE" w:rsidTr="00D73FBE">
        <w:trPr>
          <w:trHeight w:val="1020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2.13.</w:t>
            </w:r>
          </w:p>
        </w:tc>
        <w:tc>
          <w:tcPr>
            <w:tcW w:w="2618" w:type="dxa"/>
            <w:shd w:val="clear" w:color="auto" w:fill="auto"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Субсидии на организацию питания обучающихся 1-4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-997 000,00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-997 000,00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73FBE" w:rsidRPr="00D73FBE" w:rsidTr="00D73FBE">
        <w:trPr>
          <w:trHeight w:val="510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lastRenderedPageBreak/>
              <w:t>2.14.</w:t>
            </w:r>
          </w:p>
        </w:tc>
        <w:tc>
          <w:tcPr>
            <w:tcW w:w="2618" w:type="dxa"/>
            <w:shd w:val="clear" w:color="auto" w:fill="auto"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Субсидии на 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3,78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3,78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73FBE" w:rsidRPr="00D73FBE" w:rsidTr="00D73FBE">
        <w:trPr>
          <w:trHeight w:val="765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2.15.</w:t>
            </w:r>
          </w:p>
        </w:tc>
        <w:tc>
          <w:tcPr>
            <w:tcW w:w="2618" w:type="dxa"/>
            <w:shd w:val="clear" w:color="auto" w:fill="auto"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Субсидии на оплату муниципальными учреждениями услуг по обращению с твердыми коммунальными отходами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-31,00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-31,00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73FBE" w:rsidRPr="00D73FBE" w:rsidTr="00D73FBE">
        <w:trPr>
          <w:trHeight w:val="533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2.16.</w:t>
            </w:r>
          </w:p>
        </w:tc>
        <w:tc>
          <w:tcPr>
            <w:tcW w:w="2618" w:type="dxa"/>
            <w:shd w:val="clear" w:color="auto" w:fill="auto"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Субсидии на мероприятия по проведению оздоровительной кампании детей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2 900,00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2 900,00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73FBE" w:rsidRPr="00D73FBE" w:rsidTr="00D73FBE">
        <w:trPr>
          <w:trHeight w:val="1275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2.17.</w:t>
            </w:r>
          </w:p>
        </w:tc>
        <w:tc>
          <w:tcPr>
            <w:tcW w:w="2618" w:type="dxa"/>
            <w:shd w:val="clear" w:color="auto" w:fill="auto"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Субвенции на осуществление государственных полномочий Республики Коми, предусмотренных пунктами 11 и 12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-335 100,00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-335 100,00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73FBE" w:rsidRPr="00D73FBE" w:rsidTr="00D73FBE">
        <w:trPr>
          <w:trHeight w:val="579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2.18.</w:t>
            </w:r>
          </w:p>
        </w:tc>
        <w:tc>
          <w:tcPr>
            <w:tcW w:w="2618" w:type="dxa"/>
            <w:shd w:val="clear" w:color="auto" w:fill="auto"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 xml:space="preserve">Субвенции на осуществление государственных полномочий Республики Коми, предусмотренных пунктами 7 - 8 статьи 1 Закона Республики Коми "О наделении органов </w:t>
            </w:r>
            <w:r w:rsidRPr="00D73FBE">
              <w:rPr>
                <w:rFonts w:ascii="Times New Roman" w:hAnsi="Times New Roman"/>
                <w:sz w:val="18"/>
                <w:szCs w:val="18"/>
              </w:rPr>
              <w:lastRenderedPageBreak/>
              <w:t>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lastRenderedPageBreak/>
              <w:t>-5 100,00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-5 100,00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73FBE" w:rsidRPr="00D73FBE" w:rsidTr="00D73FBE">
        <w:trPr>
          <w:trHeight w:val="1785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lastRenderedPageBreak/>
              <w:t>2.19.</w:t>
            </w:r>
          </w:p>
        </w:tc>
        <w:tc>
          <w:tcPr>
            <w:tcW w:w="2618" w:type="dxa"/>
            <w:shd w:val="clear" w:color="auto" w:fill="auto"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Субвенции на осуществление государственных полномочий Республики Коми, предусмотренных пунктами 9 - 10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-1 000,00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-1 000,00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73FBE" w:rsidRPr="00D73FBE" w:rsidTr="00D73FBE">
        <w:trPr>
          <w:trHeight w:val="2160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2.20.</w:t>
            </w:r>
          </w:p>
        </w:tc>
        <w:tc>
          <w:tcPr>
            <w:tcW w:w="2618" w:type="dxa"/>
            <w:shd w:val="clear" w:color="auto" w:fill="auto"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Субвенции на осуществление государственных полномочий Республики Коми, предусмотренных пунктом 4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-17 633,00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-17 633,00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73FBE" w:rsidRPr="00D73FBE" w:rsidTr="00D73FBE">
        <w:trPr>
          <w:trHeight w:val="585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2.21.</w:t>
            </w:r>
          </w:p>
        </w:tc>
        <w:tc>
          <w:tcPr>
            <w:tcW w:w="2618" w:type="dxa"/>
            <w:shd w:val="clear" w:color="auto" w:fill="auto"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-15,70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-15,70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73FBE" w:rsidRPr="00D73FBE" w:rsidTr="00D73FBE">
        <w:trPr>
          <w:trHeight w:val="446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2.22.</w:t>
            </w:r>
          </w:p>
        </w:tc>
        <w:tc>
          <w:tcPr>
            <w:tcW w:w="2618" w:type="dxa"/>
            <w:shd w:val="clear" w:color="auto" w:fill="auto"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 xml:space="preserve">Субвенции на осуществление полномочий по обеспечению жильем отдельных категорий граждан, установленных Федеральным законом от 24 ноября 1995 года N 181-ФЗ "О </w:t>
            </w:r>
            <w:r w:rsidRPr="00D73FBE">
              <w:rPr>
                <w:rFonts w:ascii="Times New Roman" w:hAnsi="Times New Roman"/>
                <w:sz w:val="18"/>
                <w:szCs w:val="18"/>
              </w:rPr>
              <w:lastRenderedPageBreak/>
              <w:t>социальной защите инвалидов в Российской Федерации"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lastRenderedPageBreak/>
              <w:t>-4,00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-4,00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73FBE" w:rsidRPr="00D73FBE" w:rsidTr="00D73FBE">
        <w:trPr>
          <w:trHeight w:val="1275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lastRenderedPageBreak/>
              <w:t>2.23.</w:t>
            </w:r>
          </w:p>
        </w:tc>
        <w:tc>
          <w:tcPr>
            <w:tcW w:w="2618" w:type="dxa"/>
            <w:shd w:val="clear" w:color="auto" w:fill="auto"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Субсидии на строительство многоквартирных жилых домов и (или) на долевое участие в их строительстве, и (или) на приобретение жилых помещений во вновь построенных многоквартирных жилых домах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27,00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27,00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73FBE" w:rsidRPr="00D73FBE" w:rsidTr="00D73FBE">
        <w:trPr>
          <w:trHeight w:val="510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2.24.</w:t>
            </w:r>
          </w:p>
        </w:tc>
        <w:tc>
          <w:tcPr>
            <w:tcW w:w="2618" w:type="dxa"/>
            <w:shd w:val="clear" w:color="auto" w:fill="auto"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 xml:space="preserve">Субвенции на осуществление государственных полномочий Республики Коми, предусмотренных пунктом 6 статьи 1 и статьей 3 Закона Республики Коми "О наделении органов местного самоуправления в Республике Коми отдельными государственными полномочиями Республики Коми" 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-1 000,00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-1 000,00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73FBE" w:rsidRPr="00D73FBE" w:rsidTr="00D73FBE">
        <w:trPr>
          <w:trHeight w:val="711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2.25.</w:t>
            </w:r>
          </w:p>
        </w:tc>
        <w:tc>
          <w:tcPr>
            <w:tcW w:w="2618" w:type="dxa"/>
            <w:shd w:val="clear" w:color="auto" w:fill="auto"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Субсидии на возмещение выпадающих доходов организаций воздушного транспорта, осуществляющих внутримуниципальные пассажирские перевозки воздушным транспортом в труднодоступные населенные пункты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40,00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40,00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73FBE" w:rsidRPr="00D73FBE" w:rsidTr="00D73FBE">
        <w:trPr>
          <w:trHeight w:val="848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2.26.</w:t>
            </w:r>
          </w:p>
        </w:tc>
        <w:tc>
          <w:tcPr>
            <w:tcW w:w="2618" w:type="dxa"/>
            <w:shd w:val="clear" w:color="auto" w:fill="auto"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 xml:space="preserve">Субвенции на осуществление государственного полномочия Республики Коми по организации проведения на территории соответствующего </w:t>
            </w:r>
            <w:r w:rsidRPr="00D73FBE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муниципального образования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lastRenderedPageBreak/>
              <w:t>1 791,00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1 791,00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73FBE" w:rsidRPr="00D73FBE" w:rsidTr="00D73FBE">
        <w:trPr>
          <w:trHeight w:val="563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lastRenderedPageBreak/>
              <w:t>2.27.</w:t>
            </w:r>
          </w:p>
        </w:tc>
        <w:tc>
          <w:tcPr>
            <w:tcW w:w="2618" w:type="dxa"/>
            <w:shd w:val="clear" w:color="auto" w:fill="auto"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Субсидии на реализацию мероприятий по приведению в нормативное состояние автомобильных дорог местного значения и улиц в населенных пунктах административных центров муниципальных районов и городских (муниципальных) округов Республики Коми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4,00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4,00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73FBE" w:rsidRPr="00D73FBE" w:rsidTr="00D73FBE">
        <w:trPr>
          <w:trHeight w:val="162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2.28.</w:t>
            </w:r>
          </w:p>
        </w:tc>
        <w:tc>
          <w:tcPr>
            <w:tcW w:w="2618" w:type="dxa"/>
            <w:shd w:val="clear" w:color="auto" w:fill="auto"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Субсидии на строительство и реконструкцию (модернизацию) объектов питьевого водоснабжения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-42 824 320,00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-42 824 320,00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73FBE" w:rsidRPr="00D73FBE" w:rsidTr="00D73FBE">
        <w:trPr>
          <w:trHeight w:val="510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2.29.</w:t>
            </w:r>
          </w:p>
        </w:tc>
        <w:tc>
          <w:tcPr>
            <w:tcW w:w="2618" w:type="dxa"/>
            <w:shd w:val="clear" w:color="auto" w:fill="auto"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Субсидии на поддержку муниципальных программ формирования современной городской среды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33 339 320,00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33 339 320,00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73FBE" w:rsidRPr="00D73FBE" w:rsidTr="00D73FBE">
        <w:trPr>
          <w:trHeight w:val="291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2.30.</w:t>
            </w:r>
          </w:p>
        </w:tc>
        <w:tc>
          <w:tcPr>
            <w:tcW w:w="2618" w:type="dxa"/>
            <w:shd w:val="clear" w:color="auto" w:fill="auto"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Субсидии на софинансирование расходных обязательств органов местного самоуправления, возникающих при реализации муниципальных программ (подпрограмм, основных мероприятий) поддержки социально ориентированных некоммерческих организаций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212 232,69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212 232,69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73FBE" w:rsidRPr="00D73FBE" w:rsidTr="00D73FBE">
        <w:trPr>
          <w:trHeight w:val="162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2.31.</w:t>
            </w:r>
          </w:p>
        </w:tc>
        <w:tc>
          <w:tcPr>
            <w:tcW w:w="2618" w:type="dxa"/>
            <w:shd w:val="clear" w:color="auto" w:fill="auto"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 xml:space="preserve">Субсидии на реализацию народных проектов в сфере образования, прошедших отбор в рамках проекта </w:t>
            </w:r>
            <w:r w:rsidRPr="00D73FBE">
              <w:rPr>
                <w:rFonts w:ascii="Times New Roman" w:hAnsi="Times New Roman"/>
                <w:sz w:val="18"/>
                <w:szCs w:val="18"/>
              </w:rPr>
              <w:lastRenderedPageBreak/>
              <w:t>"Народный бюджет"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lastRenderedPageBreak/>
              <w:t>468 000,00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468 000,00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73FBE" w:rsidRPr="00D73FBE" w:rsidTr="00D73FBE">
        <w:trPr>
          <w:trHeight w:val="765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lastRenderedPageBreak/>
              <w:t>2.32.</w:t>
            </w:r>
          </w:p>
        </w:tc>
        <w:tc>
          <w:tcPr>
            <w:tcW w:w="2618" w:type="dxa"/>
            <w:shd w:val="clear" w:color="auto" w:fill="auto"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Субсидии на реализацию народных проектов в сфере культуры, прошедших отбор в рамках проекта "Народный бюджет"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786 000,00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786 000,00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73FBE" w:rsidRPr="00D73FBE" w:rsidTr="00D73FBE">
        <w:trPr>
          <w:trHeight w:val="176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2.33.</w:t>
            </w:r>
          </w:p>
        </w:tc>
        <w:tc>
          <w:tcPr>
            <w:tcW w:w="2618" w:type="dxa"/>
            <w:shd w:val="clear" w:color="auto" w:fill="auto"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Субсидии на создание системы по раздельному накоплению отходов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1 581 457,00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1 581 457,00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73FBE" w:rsidRPr="00D73FBE" w:rsidTr="00D73FBE">
        <w:trPr>
          <w:trHeight w:val="409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3FBE">
              <w:rPr>
                <w:rFonts w:ascii="Times New Roman" w:hAnsi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618" w:type="dxa"/>
            <w:shd w:val="clear" w:color="auto" w:fill="auto"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3FBE">
              <w:rPr>
                <w:rFonts w:ascii="Times New Roman" w:hAnsi="Times New Roman"/>
                <w:b/>
                <w:bCs/>
                <w:sz w:val="18"/>
                <w:szCs w:val="18"/>
              </w:rPr>
              <w:t>Межбюджетные трансферты прошлых лет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3FBE">
              <w:rPr>
                <w:rFonts w:ascii="Times New Roman" w:hAnsi="Times New Roman"/>
                <w:b/>
                <w:bCs/>
                <w:sz w:val="18"/>
                <w:szCs w:val="18"/>
              </w:rPr>
              <w:t>1 594 345,00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3FBE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3FBE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3FBE">
              <w:rPr>
                <w:rFonts w:ascii="Times New Roman" w:hAnsi="Times New Roman"/>
                <w:b/>
                <w:bCs/>
                <w:sz w:val="18"/>
                <w:szCs w:val="18"/>
              </w:rPr>
              <w:t>1 594 345,00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3FBE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3FBE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3FBE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3FBE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3FBE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D73FBE" w:rsidRPr="00D73FBE" w:rsidTr="00D73FBE">
        <w:trPr>
          <w:trHeight w:val="1086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3.1.</w:t>
            </w:r>
          </w:p>
        </w:tc>
        <w:tc>
          <w:tcPr>
            <w:tcW w:w="2618" w:type="dxa"/>
            <w:shd w:val="clear" w:color="auto" w:fill="auto"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Гранты муниципальным образованиям городских округов и муниципальных районов в Республике Коми по результатам оценки эффективности деятельности органов местного самоуправления муниципальных образований городских округов и муниципальных районов в Республике Коми и глав (руководителей) администраций муниципальных образований городских округов и муниципальных районов в Республике Коми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1 594 345,00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1 594 345,00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73FBE" w:rsidRPr="00D73FBE" w:rsidTr="00D73FBE">
        <w:trPr>
          <w:trHeight w:val="361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3FBE">
              <w:rPr>
                <w:rFonts w:ascii="Times New Roman" w:hAnsi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2618" w:type="dxa"/>
            <w:shd w:val="clear" w:color="auto" w:fill="auto"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3FBE">
              <w:rPr>
                <w:rFonts w:ascii="Times New Roman" w:hAnsi="Times New Roman"/>
                <w:b/>
                <w:bCs/>
                <w:sz w:val="18"/>
                <w:szCs w:val="18"/>
              </w:rPr>
              <w:t>Прочие безвозмездные поступления прошлых лет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3FBE">
              <w:rPr>
                <w:rFonts w:ascii="Times New Roman" w:hAnsi="Times New Roman"/>
                <w:b/>
                <w:bCs/>
                <w:sz w:val="18"/>
                <w:szCs w:val="18"/>
              </w:rPr>
              <w:t>12 726 677,40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3FBE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3FBE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3FBE">
              <w:rPr>
                <w:rFonts w:ascii="Times New Roman" w:hAnsi="Times New Roman"/>
                <w:b/>
                <w:bCs/>
                <w:sz w:val="18"/>
                <w:szCs w:val="18"/>
              </w:rPr>
              <w:t>12 649 187,60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3FBE">
              <w:rPr>
                <w:rFonts w:ascii="Times New Roman" w:hAnsi="Times New Roman"/>
                <w:b/>
                <w:bCs/>
                <w:sz w:val="18"/>
                <w:szCs w:val="18"/>
              </w:rPr>
              <w:t>77 489,80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3FBE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3FBE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3FBE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3FBE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D73FBE" w:rsidRPr="00D73FBE" w:rsidTr="00D73FBE">
        <w:trPr>
          <w:trHeight w:val="162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4.1.</w:t>
            </w:r>
          </w:p>
        </w:tc>
        <w:tc>
          <w:tcPr>
            <w:tcW w:w="2618" w:type="dxa"/>
            <w:shd w:val="clear" w:color="auto" w:fill="auto"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 xml:space="preserve">'Капитальный ремонт объекта: "Спортивный комплекс "Нефтяник", расположенного по адресу: г. Ухта, ул. Мира, 3а" (договор пожертвования с АО "Транснефть-Север" от </w:t>
            </w:r>
            <w:r w:rsidRPr="00D73FBE">
              <w:rPr>
                <w:rFonts w:ascii="Times New Roman" w:hAnsi="Times New Roman"/>
                <w:sz w:val="18"/>
                <w:szCs w:val="18"/>
              </w:rPr>
              <w:lastRenderedPageBreak/>
              <w:t>29.10.2018 № ТСВ-1283/43/18)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lastRenderedPageBreak/>
              <w:t>6 489 187,60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6 489 187,60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73FBE" w:rsidRPr="00D73FBE" w:rsidTr="00D73FBE">
        <w:trPr>
          <w:trHeight w:val="1086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lastRenderedPageBreak/>
              <w:t>4.2.</w:t>
            </w:r>
          </w:p>
        </w:tc>
        <w:tc>
          <w:tcPr>
            <w:tcW w:w="2618" w:type="dxa"/>
            <w:shd w:val="clear" w:color="auto" w:fill="auto"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Обшивка витражей большой ванны плавательного бассейна "Юность" в г. Ухте (договор с КРО ВОИ от 10.10.2019 № 01-17/211)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360 000,00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360 000,00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73FBE" w:rsidRPr="00D73FBE" w:rsidTr="00D73FBE">
        <w:trPr>
          <w:trHeight w:val="315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4.3.</w:t>
            </w:r>
          </w:p>
        </w:tc>
        <w:tc>
          <w:tcPr>
            <w:tcW w:w="2618" w:type="dxa"/>
            <w:shd w:val="clear" w:color="auto" w:fill="auto"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Проектирование строительства котельной в пгт. Ярега (за счет средств благотворительной помощи ООО "Лукойл-Коми")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5 800 000,00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5 800 000,00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73FBE" w:rsidRPr="00D73FBE" w:rsidTr="00D73FBE">
        <w:trPr>
          <w:trHeight w:val="1216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4.4.</w:t>
            </w:r>
          </w:p>
        </w:tc>
        <w:tc>
          <w:tcPr>
            <w:tcW w:w="2618" w:type="dxa"/>
            <w:shd w:val="clear" w:color="auto" w:fill="auto"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Обустройство дворовых территорий и проездов МОГО "Ухта", в том числе лабораторные исследования (соглашение с ООО "Приоритет" от 03.07.2019)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77 489,80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77 489,80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73FBE" w:rsidRPr="00D73FBE" w:rsidTr="00D73FBE">
        <w:trPr>
          <w:trHeight w:val="397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3FBE">
              <w:rPr>
                <w:rFonts w:ascii="Times New Roman" w:hAnsi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2618" w:type="dxa"/>
            <w:shd w:val="clear" w:color="auto" w:fill="auto"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3FBE">
              <w:rPr>
                <w:rFonts w:ascii="Times New Roman" w:hAnsi="Times New Roman"/>
                <w:b/>
                <w:bCs/>
                <w:sz w:val="18"/>
                <w:szCs w:val="18"/>
              </w:rPr>
              <w:t>Прочие безвозмездные поступления 2020 года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3FBE">
              <w:rPr>
                <w:rFonts w:ascii="Times New Roman" w:hAnsi="Times New Roman"/>
                <w:b/>
                <w:bCs/>
                <w:sz w:val="18"/>
                <w:szCs w:val="18"/>
              </w:rPr>
              <w:t>1 894 149,86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3FBE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3FBE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3FBE">
              <w:rPr>
                <w:rFonts w:ascii="Times New Roman" w:hAnsi="Times New Roman"/>
                <w:b/>
                <w:bCs/>
                <w:sz w:val="18"/>
                <w:szCs w:val="18"/>
              </w:rPr>
              <w:t>744 149,86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3FBE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3FBE">
              <w:rPr>
                <w:rFonts w:ascii="Times New Roman" w:hAnsi="Times New Roman"/>
                <w:b/>
                <w:bCs/>
                <w:sz w:val="18"/>
                <w:szCs w:val="18"/>
              </w:rPr>
              <w:t>400 000,00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3FBE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3FBE">
              <w:rPr>
                <w:rFonts w:ascii="Times New Roman" w:hAnsi="Times New Roman"/>
                <w:b/>
                <w:bCs/>
                <w:sz w:val="18"/>
                <w:szCs w:val="18"/>
              </w:rPr>
              <w:t>750 000,00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3FBE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D73FBE" w:rsidRPr="00D73FBE" w:rsidTr="00D73FBE">
        <w:trPr>
          <w:trHeight w:val="986"/>
        </w:trPr>
        <w:tc>
          <w:tcPr>
            <w:tcW w:w="630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5.1.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Обшивка витражей большой ванны плавательного бассейна "Юность" в г. Ухте (договор с АО "Транснефть-Север" от 22.02.2017 № 275/17)</w:t>
            </w: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744 149,86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744 149,86</w:t>
            </w: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73FBE" w:rsidRPr="00D73FBE" w:rsidTr="00D73FBE">
        <w:trPr>
          <w:trHeight w:val="986"/>
        </w:trPr>
        <w:tc>
          <w:tcPr>
            <w:tcW w:w="630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5.2.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D73FBE" w:rsidRPr="00D73FBE" w:rsidRDefault="00AC0C53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Участие в организации</w:t>
            </w:r>
            <w:r w:rsidR="00D73FBE" w:rsidRPr="00D73FBE">
              <w:rPr>
                <w:rFonts w:ascii="Times New Roman" w:hAnsi="Times New Roman"/>
                <w:sz w:val="18"/>
                <w:szCs w:val="18"/>
              </w:rPr>
              <w:t xml:space="preserve"> городских праздников (соглашение с ООО "ЛУКОЙЛ-УНП" от 27.02.2020 № 81-17-2020)</w:t>
            </w: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200 000,00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200 000,00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73FBE" w:rsidRPr="00D73FBE" w:rsidTr="00D73FBE">
        <w:trPr>
          <w:trHeight w:val="986"/>
        </w:trPr>
        <w:tc>
          <w:tcPr>
            <w:tcW w:w="630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5.3.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Проведение городского праздника татар и башкир "Сабантуй-2020" (соглашение с ООО "ЛУКОЙЛ-УНП" от 27.02.2020 № 81-17-2020)</w:t>
            </w: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200 000,00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200 000,00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73FBE" w:rsidRPr="00D73FBE" w:rsidTr="00D73FBE">
        <w:trPr>
          <w:trHeight w:val="986"/>
        </w:trPr>
        <w:tc>
          <w:tcPr>
            <w:tcW w:w="630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lastRenderedPageBreak/>
              <w:t>5.4.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Организация конкурсных мероприятий и поощрение участников, победителей (соглашение с ООО "ЛУКОЙЛ-УНП" от 27.02.2020 № 81-17-2020/01-17-25)</w:t>
            </w: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150 000,00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150 000,00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73FBE" w:rsidRPr="00D73FBE" w:rsidTr="00D73FBE">
        <w:trPr>
          <w:trHeight w:val="986"/>
        </w:trPr>
        <w:tc>
          <w:tcPr>
            <w:tcW w:w="630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5.5.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Строительство теневых навесов МДОУ "Детский сад №4 общеразвивающего вида" (соглашение с ООО "ЛУКОЙЛ-УНП" от 27.02.2020 № 81-17-2020/01-17-25)</w:t>
            </w: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600 000,00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600 000,00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73FBE" w:rsidRPr="00D73FBE" w:rsidTr="00D73FBE">
        <w:trPr>
          <w:trHeight w:val="383"/>
        </w:trPr>
        <w:tc>
          <w:tcPr>
            <w:tcW w:w="630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3FBE">
              <w:rPr>
                <w:rFonts w:ascii="Times New Roman" w:hAnsi="Times New Roman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3FBE">
              <w:rPr>
                <w:rFonts w:ascii="Times New Roman" w:hAnsi="Times New Roman"/>
                <w:b/>
                <w:bCs/>
                <w:sz w:val="18"/>
                <w:szCs w:val="18"/>
              </w:rPr>
              <w:t>За счет средств местного бюджета</w:t>
            </w: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3FBE">
              <w:rPr>
                <w:rFonts w:ascii="Times New Roman" w:hAnsi="Times New Roman"/>
                <w:b/>
                <w:bCs/>
                <w:sz w:val="18"/>
                <w:szCs w:val="18"/>
              </w:rPr>
              <w:t>5 661 643,81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3FBE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3FBE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3FBE">
              <w:rPr>
                <w:rFonts w:ascii="Times New Roman" w:hAnsi="Times New Roman"/>
                <w:b/>
                <w:bCs/>
                <w:sz w:val="18"/>
                <w:szCs w:val="18"/>
              </w:rPr>
              <w:t>30 232 322,97</w:t>
            </w: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3FBE">
              <w:rPr>
                <w:rFonts w:ascii="Times New Roman" w:hAnsi="Times New Roman"/>
                <w:b/>
                <w:bCs/>
                <w:sz w:val="18"/>
                <w:szCs w:val="18"/>
              </w:rPr>
              <w:t>3 661 643,81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3FBE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3FBE">
              <w:rPr>
                <w:rFonts w:ascii="Times New Roman" w:hAnsi="Times New Roman"/>
                <w:b/>
                <w:bCs/>
                <w:sz w:val="18"/>
                <w:szCs w:val="18"/>
              </w:rPr>
              <w:t>211 016,56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3FBE">
              <w:rPr>
                <w:rFonts w:ascii="Times New Roman" w:hAnsi="Times New Roman"/>
                <w:b/>
                <w:bCs/>
                <w:sz w:val="18"/>
                <w:szCs w:val="18"/>
              </w:rPr>
              <w:t>2 788 582,23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3FBE">
              <w:rPr>
                <w:rFonts w:ascii="Times New Roman" w:hAnsi="Times New Roman"/>
                <w:b/>
                <w:bCs/>
                <w:sz w:val="18"/>
                <w:szCs w:val="18"/>
              </w:rPr>
              <w:t>-31 231 921,76</w:t>
            </w:r>
          </w:p>
        </w:tc>
      </w:tr>
      <w:tr w:rsidR="00D73FBE" w:rsidRPr="00D73FBE" w:rsidTr="00D73FBE">
        <w:trPr>
          <w:trHeight w:val="986"/>
        </w:trPr>
        <w:tc>
          <w:tcPr>
            <w:tcW w:w="630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6.1.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 xml:space="preserve">Возмещение затрат за проживание и питание пострадавшего населения в результате пожара, </w:t>
            </w:r>
            <w:r w:rsidR="00AC0C53" w:rsidRPr="00D73FBE">
              <w:rPr>
                <w:rFonts w:ascii="Times New Roman" w:hAnsi="Times New Roman"/>
                <w:sz w:val="18"/>
                <w:szCs w:val="18"/>
              </w:rPr>
              <w:t>произошедшего</w:t>
            </w:r>
            <w:r w:rsidRPr="00D73FBE">
              <w:rPr>
                <w:rFonts w:ascii="Times New Roman" w:hAnsi="Times New Roman"/>
                <w:sz w:val="18"/>
                <w:szCs w:val="18"/>
              </w:rPr>
              <w:t xml:space="preserve"> 16 декабря 2019 г. По адресу: г. Ухта, ул. Набережная Нефтяников</w:t>
            </w:r>
            <w:r w:rsidR="00AC0C53" w:rsidRPr="00D73FBE">
              <w:rPr>
                <w:rFonts w:ascii="Times New Roman" w:hAnsi="Times New Roman"/>
                <w:sz w:val="18"/>
                <w:szCs w:val="18"/>
              </w:rPr>
              <w:t>,</w:t>
            </w:r>
            <w:r w:rsidRPr="00D73FBE">
              <w:rPr>
                <w:rFonts w:ascii="Times New Roman" w:hAnsi="Times New Roman"/>
                <w:sz w:val="18"/>
                <w:szCs w:val="18"/>
              </w:rPr>
              <w:t xml:space="preserve"> д. 12 (резервный фонд)</w:t>
            </w: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133 879,00</w:t>
            </w: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-133 879,00</w:t>
            </w:r>
          </w:p>
        </w:tc>
      </w:tr>
      <w:tr w:rsidR="00D73FBE" w:rsidRPr="00D73FBE" w:rsidTr="00D73FBE">
        <w:trPr>
          <w:trHeight w:val="986"/>
        </w:trPr>
        <w:tc>
          <w:tcPr>
            <w:tcW w:w="630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6.2.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Выполнение работ по объекту: "Аварийно - восстановительные работы в жилом доме № 12 по ул. Набережная Нефтяников в г. Ухта" (резервный фонд)</w:t>
            </w: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2 000 000,00</w:t>
            </w: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-2 000 000,00</w:t>
            </w:r>
          </w:p>
        </w:tc>
      </w:tr>
      <w:tr w:rsidR="00D73FBE" w:rsidRPr="00D73FBE" w:rsidTr="00D73FBE">
        <w:trPr>
          <w:trHeight w:val="986"/>
        </w:trPr>
        <w:tc>
          <w:tcPr>
            <w:tcW w:w="630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6.3.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Оплата услуг по объекту: "Проведение аварийно - восстановительных работ на территории, расположенной на склоне между домами № 7 и № 5 по ул. Советская г. Ухты" (резервный фонд)</w:t>
            </w: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1 227 884,40</w:t>
            </w: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-1 227 884,40</w:t>
            </w:r>
          </w:p>
        </w:tc>
      </w:tr>
      <w:tr w:rsidR="00D73FBE" w:rsidRPr="00D73FBE" w:rsidTr="00D73FBE">
        <w:trPr>
          <w:trHeight w:val="986"/>
        </w:trPr>
        <w:tc>
          <w:tcPr>
            <w:tcW w:w="630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lastRenderedPageBreak/>
              <w:t>6.4.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Исполнение судебных актов по обращению взыскания на средства бюджета МОГО "Ухта", связанных с взысканием неосновательного обогащения в пользу ООО "ЛУКОЙЛ-Коми"</w:t>
            </w: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13 194 715,63</w:t>
            </w: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-13 194 715,63</w:t>
            </w:r>
          </w:p>
        </w:tc>
      </w:tr>
      <w:tr w:rsidR="00D73FBE" w:rsidRPr="00D73FBE" w:rsidTr="00D73FBE">
        <w:trPr>
          <w:trHeight w:val="986"/>
        </w:trPr>
        <w:tc>
          <w:tcPr>
            <w:tcW w:w="630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6.5.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Обеспечение комплексной безопасности образовательных организаций и проведение капитальных и текущих ремонтов (софинансирование)</w:t>
            </w: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2 809 122,23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-2 809 122,23</w:t>
            </w:r>
          </w:p>
        </w:tc>
      </w:tr>
      <w:tr w:rsidR="00D73FBE" w:rsidRPr="00D73FBE" w:rsidTr="00D73FBE">
        <w:trPr>
          <w:trHeight w:val="986"/>
        </w:trPr>
        <w:tc>
          <w:tcPr>
            <w:tcW w:w="630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6.6.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Софинансирование расходных обязательств органов местного самоуправления по реализации народных проектов в сфере малого и среднего предпринимательства, прошедших отбор в рамках проекта "Народный бюджет" (софинансирование)</w:t>
            </w: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117 000,00</w:t>
            </w: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-117 000,00</w:t>
            </w:r>
          </w:p>
        </w:tc>
      </w:tr>
      <w:tr w:rsidR="00D73FBE" w:rsidRPr="00D73FBE" w:rsidTr="00D73FBE">
        <w:trPr>
          <w:trHeight w:val="986"/>
        </w:trPr>
        <w:tc>
          <w:tcPr>
            <w:tcW w:w="630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6.7.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Исполнение судебных актов по обращению взыскания на средства бюджета МОГО "Ухта", связанных с реализацией мероприятий по переселению граждан из аварийного жилищного фонда</w:t>
            </w: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2 558 843,94</w:t>
            </w: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-2 558 843,94</w:t>
            </w:r>
          </w:p>
        </w:tc>
      </w:tr>
      <w:tr w:rsidR="00D73FBE" w:rsidRPr="00D73FBE" w:rsidTr="00D73FBE">
        <w:trPr>
          <w:trHeight w:val="986"/>
        </w:trPr>
        <w:tc>
          <w:tcPr>
            <w:tcW w:w="630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6.8.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 (софинансирование)</w:t>
            </w: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190 476,56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-190 476,56</w:t>
            </w:r>
          </w:p>
        </w:tc>
      </w:tr>
      <w:tr w:rsidR="00D73FBE" w:rsidRPr="00D73FBE" w:rsidTr="00D73FBE">
        <w:trPr>
          <w:trHeight w:val="456"/>
        </w:trPr>
        <w:tc>
          <w:tcPr>
            <w:tcW w:w="630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lastRenderedPageBreak/>
              <w:t>6.9.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Проведение оздоровительной кампании детей</w:t>
            </w: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20 540,00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-20 540,00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73FBE" w:rsidRPr="00D73FBE" w:rsidTr="00D73FBE">
        <w:trPr>
          <w:trHeight w:val="278"/>
        </w:trPr>
        <w:tc>
          <w:tcPr>
            <w:tcW w:w="630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6.10.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Дорожный фонд</w:t>
            </w: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5 661 643,81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5 661 643,81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73FBE" w:rsidRPr="00D73FBE" w:rsidTr="00D73FBE">
        <w:trPr>
          <w:trHeight w:val="296"/>
        </w:trPr>
        <w:tc>
          <w:tcPr>
            <w:tcW w:w="630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6.11.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-9 000 000,00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-9 000 000,00</w:t>
            </w:r>
          </w:p>
        </w:tc>
      </w:tr>
      <w:tr w:rsidR="00D73FBE" w:rsidRPr="00D73FBE" w:rsidTr="00D73FBE">
        <w:trPr>
          <w:trHeight w:val="302"/>
        </w:trPr>
        <w:tc>
          <w:tcPr>
            <w:tcW w:w="630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6.12.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Снос аварийных жилых домов</w:t>
            </w: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-2 000 000,00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-2 000 000,00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73FBE" w:rsidRPr="00D73FBE" w:rsidTr="00D73FBE">
        <w:trPr>
          <w:trHeight w:val="561"/>
        </w:trPr>
        <w:tc>
          <w:tcPr>
            <w:tcW w:w="630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6.13.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Приобретение имущества котельной, расположенной в пгт. Водный</w:t>
            </w: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9 000 000,00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9 000 000,00</w:t>
            </w: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73FBE" w:rsidRPr="00D73FBE" w:rsidTr="00D73FBE">
        <w:trPr>
          <w:trHeight w:val="986"/>
        </w:trPr>
        <w:tc>
          <w:tcPr>
            <w:tcW w:w="630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6.14.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Субсидия на поддержку МУП в целях возмещения недополученных доходов в связи с устранением последствий распространения коронавирусной инфекции</w:t>
            </w: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2 000 000,00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2 000 000,00</w:t>
            </w: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3F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73FBE" w:rsidRPr="00D73FBE" w:rsidTr="00D73FBE">
        <w:trPr>
          <w:trHeight w:val="986"/>
        </w:trPr>
        <w:tc>
          <w:tcPr>
            <w:tcW w:w="630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3FBE">
              <w:rPr>
                <w:rFonts w:ascii="Times New Roman" w:hAnsi="Times New Roman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3FB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Проект решения Совета МОГО "Ухта" </w:t>
            </w:r>
            <w:r w:rsidRPr="00D73FBE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 xml:space="preserve">"О внесении изменений и дополнений в решение Совета МОГО "Ухта" </w:t>
            </w:r>
            <w:r w:rsidR="00C12967">
              <w:rPr>
                <w:rFonts w:ascii="Times New Roman" w:hAnsi="Times New Roman"/>
                <w:b/>
                <w:bCs/>
                <w:sz w:val="18"/>
                <w:szCs w:val="18"/>
              </w:rPr>
              <w:t>от 12.12.2019  № 386 "О бюджете МОГО "Ухта" на 2020 год и плановый период 2021 и 2022 годов"</w:t>
            </w:r>
            <w:bookmarkStart w:id="0" w:name="_GoBack"/>
            <w:bookmarkEnd w:id="0"/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3FBE">
              <w:rPr>
                <w:rFonts w:ascii="Times New Roman" w:hAnsi="Times New Roman"/>
                <w:b/>
                <w:bCs/>
                <w:sz w:val="18"/>
                <w:szCs w:val="18"/>
              </w:rPr>
              <w:t>4 222 787 033,30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3FBE">
              <w:rPr>
                <w:rFonts w:ascii="Times New Roman" w:hAnsi="Times New Roman"/>
                <w:b/>
                <w:bCs/>
                <w:sz w:val="18"/>
                <w:szCs w:val="18"/>
              </w:rPr>
              <w:t>8 249 890,00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3FBE">
              <w:rPr>
                <w:rFonts w:ascii="Times New Roman" w:hAnsi="Times New Roman"/>
                <w:b/>
                <w:bCs/>
                <w:sz w:val="18"/>
                <w:szCs w:val="18"/>
              </w:rPr>
              <w:t>2 613 173,00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3FBE">
              <w:rPr>
                <w:rFonts w:ascii="Times New Roman" w:hAnsi="Times New Roman"/>
                <w:b/>
                <w:bCs/>
                <w:sz w:val="18"/>
                <w:szCs w:val="18"/>
              </w:rPr>
              <w:t>489 866 548,42</w:t>
            </w: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3FBE">
              <w:rPr>
                <w:rFonts w:ascii="Times New Roman" w:hAnsi="Times New Roman"/>
                <w:b/>
                <w:bCs/>
                <w:sz w:val="18"/>
                <w:szCs w:val="18"/>
              </w:rPr>
              <w:t>662 656 273,61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3FBE">
              <w:rPr>
                <w:rFonts w:ascii="Times New Roman" w:hAnsi="Times New Roman"/>
                <w:b/>
                <w:bCs/>
                <w:sz w:val="18"/>
                <w:szCs w:val="18"/>
              </w:rPr>
              <w:t>312 707 892,38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3FBE">
              <w:rPr>
                <w:rFonts w:ascii="Times New Roman" w:hAnsi="Times New Roman"/>
                <w:b/>
                <w:bCs/>
                <w:sz w:val="18"/>
                <w:szCs w:val="18"/>
              </w:rPr>
              <w:t>158 939 479,00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3FBE">
              <w:rPr>
                <w:rFonts w:ascii="Times New Roman" w:hAnsi="Times New Roman"/>
                <w:b/>
                <w:bCs/>
                <w:sz w:val="18"/>
                <w:szCs w:val="18"/>
              </w:rPr>
              <w:t>2 423 592 395,65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3FBE">
              <w:rPr>
                <w:rFonts w:ascii="Times New Roman" w:hAnsi="Times New Roman"/>
                <w:b/>
                <w:bCs/>
                <w:sz w:val="18"/>
                <w:szCs w:val="18"/>
              </w:rPr>
              <w:t>164 161 381,24</w:t>
            </w:r>
          </w:p>
        </w:tc>
      </w:tr>
      <w:tr w:rsidR="00D73FBE" w:rsidRPr="00D73FBE" w:rsidTr="00D73FBE">
        <w:trPr>
          <w:trHeight w:val="813"/>
        </w:trPr>
        <w:tc>
          <w:tcPr>
            <w:tcW w:w="630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3FBE">
              <w:rPr>
                <w:rFonts w:ascii="Times New Roman" w:hAnsi="Times New Roman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D73FBE" w:rsidRPr="00D73FBE" w:rsidRDefault="00D73FBE" w:rsidP="00D73FB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3FB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Изменение общего объема расходов </w:t>
            </w:r>
            <w:r w:rsidRPr="00D73FBE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(+ увеличение; - уменьшение)</w:t>
            </w: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3FBE">
              <w:rPr>
                <w:rFonts w:ascii="Times New Roman" w:hAnsi="Times New Roman"/>
                <w:b/>
                <w:bCs/>
                <w:sz w:val="18"/>
                <w:szCs w:val="18"/>
              </w:rPr>
              <w:t>79 994 964,30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3FBE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3FBE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3FBE">
              <w:rPr>
                <w:rFonts w:ascii="Times New Roman" w:hAnsi="Times New Roman"/>
                <w:b/>
                <w:bCs/>
                <w:sz w:val="18"/>
                <w:szCs w:val="18"/>
              </w:rPr>
              <w:t>49 500 744,42</w:t>
            </w: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3FBE">
              <w:rPr>
                <w:rFonts w:ascii="Times New Roman" w:hAnsi="Times New Roman"/>
                <w:b/>
                <w:bCs/>
                <w:sz w:val="18"/>
                <w:szCs w:val="18"/>
              </w:rPr>
              <w:t>-3 482 574,39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3FBE">
              <w:rPr>
                <w:rFonts w:ascii="Times New Roman" w:hAnsi="Times New Roman"/>
                <w:b/>
                <w:bCs/>
                <w:sz w:val="18"/>
                <w:szCs w:val="18"/>
              </w:rPr>
              <w:t>3 633 332,38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3FBE">
              <w:rPr>
                <w:rFonts w:ascii="Times New Roman" w:hAnsi="Times New Roman"/>
                <w:b/>
                <w:bCs/>
                <w:sz w:val="18"/>
                <w:szCs w:val="18"/>
              </w:rPr>
              <w:t>655 461,00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3FBE">
              <w:rPr>
                <w:rFonts w:ascii="Times New Roman" w:hAnsi="Times New Roman"/>
                <w:b/>
                <w:bCs/>
                <w:sz w:val="18"/>
                <w:szCs w:val="18"/>
              </w:rPr>
              <w:t>60 919 922,65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D73FBE" w:rsidRPr="00D73FBE" w:rsidRDefault="00D73FBE" w:rsidP="00D73F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3FBE">
              <w:rPr>
                <w:rFonts w:ascii="Times New Roman" w:hAnsi="Times New Roman"/>
                <w:b/>
                <w:bCs/>
                <w:sz w:val="18"/>
                <w:szCs w:val="18"/>
              </w:rPr>
              <w:t>-31 231 921,76</w:t>
            </w:r>
          </w:p>
        </w:tc>
      </w:tr>
    </w:tbl>
    <w:p w:rsidR="000A351A" w:rsidRDefault="000A351A"/>
    <w:sectPr w:rsidR="000A351A" w:rsidSect="008900E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EC"/>
    <w:rsid w:val="00051BEC"/>
    <w:rsid w:val="00094302"/>
    <w:rsid w:val="000A351A"/>
    <w:rsid w:val="00141470"/>
    <w:rsid w:val="00195B5D"/>
    <w:rsid w:val="003B32EA"/>
    <w:rsid w:val="003F2E6B"/>
    <w:rsid w:val="00575805"/>
    <w:rsid w:val="005B3953"/>
    <w:rsid w:val="005E42E7"/>
    <w:rsid w:val="008245C3"/>
    <w:rsid w:val="008900E0"/>
    <w:rsid w:val="008A2441"/>
    <w:rsid w:val="009A3CE6"/>
    <w:rsid w:val="00AC0C53"/>
    <w:rsid w:val="00BF5245"/>
    <w:rsid w:val="00C12967"/>
    <w:rsid w:val="00C14AF0"/>
    <w:rsid w:val="00D73FBE"/>
    <w:rsid w:val="00DE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1A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4">
    <w:name w:val="heading 4"/>
    <w:basedOn w:val="a"/>
    <w:next w:val="a"/>
    <w:link w:val="40"/>
    <w:qFormat/>
    <w:rsid w:val="003F2E6B"/>
    <w:pPr>
      <w:keepNext/>
      <w:framePr w:hSpace="180" w:wrap="notBeside" w:hAnchor="margin" w:y="-236"/>
      <w:ind w:right="-15"/>
      <w:jc w:val="center"/>
      <w:outlineLvl w:val="3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F2E6B"/>
    <w:rPr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1A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4">
    <w:name w:val="heading 4"/>
    <w:basedOn w:val="a"/>
    <w:next w:val="a"/>
    <w:link w:val="40"/>
    <w:qFormat/>
    <w:rsid w:val="003F2E6B"/>
    <w:pPr>
      <w:keepNext/>
      <w:framePr w:hSpace="180" w:wrap="notBeside" w:hAnchor="margin" w:y="-236"/>
      <w:ind w:right="-15"/>
      <w:jc w:val="center"/>
      <w:outlineLvl w:val="3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F2E6B"/>
    <w:rPr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1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12</Pages>
  <Words>1975</Words>
  <Characters>11260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Подольская</dc:creator>
  <cp:keywords/>
  <dc:description/>
  <cp:lastModifiedBy>Подольская</cp:lastModifiedBy>
  <cp:revision>17</cp:revision>
  <dcterms:created xsi:type="dcterms:W3CDTF">2019-08-27T06:56:00Z</dcterms:created>
  <dcterms:modified xsi:type="dcterms:W3CDTF">2020-04-10T12:24:00Z</dcterms:modified>
</cp:coreProperties>
</file>