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Приложение 4</w:t>
      </w: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к решению Совета МОГО «Ухта»</w:t>
      </w:r>
    </w:p>
    <w:p w:rsidR="00983149" w:rsidRPr="00607645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 xml:space="preserve">«О бюджете МОГО «Ухта» на 2020 год </w:t>
      </w:r>
    </w:p>
    <w:p w:rsidR="00983149" w:rsidRPr="007B5FD9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и плановый период 2021 и 2022 годов»</w:t>
      </w:r>
    </w:p>
    <w:p w:rsidR="00983149" w:rsidRDefault="00983149" w:rsidP="00983149">
      <w:pPr>
        <w:jc w:val="center"/>
        <w:rPr>
          <w:rFonts w:eastAsia="Calibri"/>
          <w:b/>
          <w:sz w:val="26"/>
          <w:szCs w:val="26"/>
        </w:rPr>
      </w:pPr>
    </w:p>
    <w:p w:rsidR="00983149" w:rsidRPr="007B5FD9" w:rsidRDefault="00983149" w:rsidP="00983149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ПЕРЕЧЕНЬ </w:t>
      </w:r>
    </w:p>
    <w:p w:rsidR="00983149" w:rsidRPr="007B5FD9" w:rsidRDefault="00983149" w:rsidP="00983149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ГЛАВНЫХ АДМИНИСТРАТОРОВ ДОХОДОВ БЮДЖЕТА МОГО </w:t>
      </w:r>
      <w:r>
        <w:rPr>
          <w:rFonts w:eastAsia="Calibri"/>
          <w:b/>
          <w:sz w:val="26"/>
          <w:szCs w:val="26"/>
        </w:rPr>
        <w:t>«</w:t>
      </w:r>
      <w:r w:rsidRPr="007B5FD9">
        <w:rPr>
          <w:rFonts w:eastAsia="Calibri"/>
          <w:b/>
          <w:sz w:val="26"/>
          <w:szCs w:val="26"/>
        </w:rPr>
        <w:t>УХТА</w:t>
      </w:r>
      <w:r>
        <w:rPr>
          <w:rFonts w:eastAsia="Calibri"/>
          <w:b/>
          <w:sz w:val="26"/>
          <w:szCs w:val="26"/>
        </w:rPr>
        <w:t>»</w:t>
      </w:r>
      <w:r w:rsidRPr="007B5FD9">
        <w:rPr>
          <w:rFonts w:eastAsia="Calibri"/>
          <w:b/>
          <w:sz w:val="26"/>
          <w:szCs w:val="26"/>
        </w:rPr>
        <w:t xml:space="preserve"> </w:t>
      </w:r>
    </w:p>
    <w:p w:rsidR="00983149" w:rsidRPr="007B5FD9" w:rsidRDefault="00983149" w:rsidP="00983149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983149" w:rsidRPr="00387D1A" w:rsidTr="0098314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Наименование доходов бюджета                    МОГО «Ухта»</w:t>
            </w:r>
          </w:p>
        </w:tc>
      </w:tr>
      <w:tr w:rsidR="00983149" w:rsidRPr="00387D1A" w:rsidTr="0098314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доходов бюджета </w:t>
            </w:r>
          </w:p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rPr>
                <w:rFonts w:eastAsia="Calibri"/>
              </w:rPr>
            </w:pPr>
          </w:p>
        </w:tc>
      </w:tr>
      <w:tr w:rsidR="00983149" w:rsidRPr="00387D1A" w:rsidTr="0098314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3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8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387D1A">
              <w:rPr>
                <w:rFonts w:eastAsia="Calibri"/>
                <w:b/>
                <w:color w:val="000000"/>
              </w:rPr>
              <w:t>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lastRenderedPageBreak/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Админист</w:t>
            </w:r>
            <w:r>
              <w:rPr>
                <w:rFonts w:eastAsia="Calibri"/>
              </w:rPr>
              <w:t>ративные штрафы, установленные г</w:t>
            </w:r>
            <w:r w:rsidRPr="006650BA">
              <w:rPr>
                <w:rFonts w:eastAsia="Calibri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Админист</w:t>
            </w:r>
            <w:r>
              <w:rPr>
                <w:rFonts w:eastAsia="Calibri"/>
              </w:rPr>
              <w:t>ративные штрафы, установленные г</w:t>
            </w:r>
            <w:r w:rsidRPr="006650BA">
              <w:rPr>
                <w:rFonts w:eastAsia="Calibri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10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t>неперечислением</w:t>
            </w:r>
            <w:proofErr w:type="spellEnd"/>
            <w:r w:rsidRPr="00387D1A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center"/>
              <w:rPr>
                <w:rFonts w:eastAsia="Calibri"/>
              </w:rPr>
            </w:pPr>
            <w:r w:rsidRPr="009E04E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center"/>
              <w:rPr>
                <w:rFonts w:eastAsia="Calibri"/>
              </w:rPr>
            </w:pPr>
            <w:r w:rsidRPr="009E04ED">
              <w:rPr>
                <w:rFonts w:eastAsia="Calibri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both"/>
              <w:rPr>
                <w:rFonts w:eastAsia="Calibri"/>
              </w:rPr>
            </w:pPr>
            <w:r w:rsidRPr="009E04ED">
              <w:rPr>
                <w:rFonts w:eastAsia="Calibri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eastAsia="Calibri"/>
              </w:rPr>
              <w:t>–</w:t>
            </w:r>
            <w:r w:rsidRPr="00387D1A">
              <w:rPr>
                <w:rFonts w:eastAsia="Calibri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2 02 35469 04 0000 150</w:t>
            </w:r>
          </w:p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t>–</w:t>
            </w:r>
            <w:r w:rsidRPr="00387D1A">
              <w:t xml:space="preserve"> 2020 годы)»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eastAsia="Calibri"/>
              </w:rPr>
              <w:t>по</w:t>
            </w:r>
            <w:proofErr w:type="gramEnd"/>
            <w:r w:rsidRPr="00387D1A">
              <w:rPr>
                <w:rFonts w:eastAsia="Calibri"/>
              </w:rPr>
              <w:t xml:space="preserve"> отмененному))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эксплуатации и использования </w:t>
            </w:r>
            <w:proofErr w:type="gramStart"/>
            <w:r w:rsidRPr="00387D1A">
              <w:rPr>
                <w:rFonts w:eastAsia="Calibri"/>
              </w:rPr>
              <w:t>имущества</w:t>
            </w:r>
            <w:proofErr w:type="gramEnd"/>
            <w:r w:rsidRPr="00387D1A">
              <w:rPr>
                <w:rFonts w:eastAsia="Calibri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center"/>
              <w:rPr>
                <w:rFonts w:eastAsia="Calibri"/>
              </w:rPr>
            </w:pPr>
            <w:r w:rsidRPr="00682532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center"/>
              <w:rPr>
                <w:rFonts w:eastAsia="Calibri"/>
              </w:rPr>
            </w:pPr>
            <w:r w:rsidRPr="00682532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both"/>
              <w:rPr>
                <w:rFonts w:eastAsia="Calibri"/>
              </w:rPr>
            </w:pPr>
            <w:r w:rsidRPr="00682532">
              <w:rPr>
                <w:rFonts w:eastAsia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center"/>
              <w:rPr>
                <w:rFonts w:eastAsia="Calibri"/>
              </w:rPr>
            </w:pPr>
            <w:r w:rsidRPr="00BC09B0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center"/>
              <w:rPr>
                <w:rFonts w:eastAsia="Calibri"/>
              </w:rPr>
            </w:pPr>
            <w:r w:rsidRPr="00BC09B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both"/>
              <w:rPr>
                <w:rFonts w:eastAsia="Calibri"/>
              </w:rPr>
            </w:pPr>
            <w:r w:rsidRPr="00BC09B0">
              <w:rPr>
                <w:rFonts w:eastAsia="Calibri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Субсидия бюджетам городских округов на поддержку отрасли культуры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67AF3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Субсидии бюджетам городских округов на реализацию мероприятий государственной </w:t>
            </w:r>
            <w:hyperlink r:id="rId11" w:history="1">
              <w:r w:rsidRPr="00387D1A">
                <w:t>программы</w:t>
              </w:r>
            </w:hyperlink>
            <w:r w:rsidRPr="00387D1A">
              <w:t xml:space="preserve"> Российской Федерации «Доступная среда»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2 02 25169 04 0000 150</w:t>
            </w:r>
          </w:p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jc w:val="center"/>
              <w:rPr>
                <w:rFonts w:eastAsia="Calibri"/>
              </w:rPr>
            </w:pPr>
            <w:r w:rsidRPr="00B83955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B83955"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B8395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center"/>
              <w:rPr>
                <w:rFonts w:eastAsia="Calibri"/>
              </w:rPr>
            </w:pPr>
            <w:r w:rsidRPr="00897FFB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center"/>
              <w:rPr>
                <w:rFonts w:eastAsia="Calibri"/>
              </w:rPr>
            </w:pPr>
            <w:r w:rsidRPr="00897FFB">
              <w:rPr>
                <w:rFonts w:eastAsia="Calibri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both"/>
              <w:rPr>
                <w:rFonts w:eastAsia="Calibri"/>
              </w:rPr>
            </w:pPr>
            <w:r w:rsidRPr="00897FFB">
              <w:rPr>
                <w:rFonts w:eastAsia="Calibri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3E78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2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14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t>неперечислением</w:t>
            </w:r>
            <w:proofErr w:type="spellEnd"/>
            <w:r w:rsidRPr="00387D1A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jc w:val="center"/>
              <w:rPr>
                <w:rFonts w:eastAsia="Calibri"/>
              </w:rPr>
            </w:pPr>
            <w:r w:rsidRPr="00756593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jc w:val="center"/>
              <w:rPr>
                <w:rFonts w:eastAsia="Calibri"/>
              </w:rPr>
            </w:pPr>
            <w:r w:rsidRPr="00756593">
              <w:rPr>
                <w:rFonts w:eastAsia="Calibri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756593">
              <w:t>Прочие дотации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3149" w:rsidRPr="00387D1A" w:rsidTr="0098314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983149" w:rsidRPr="00387D1A" w:rsidTr="0098314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87D1A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5" w:history="1">
              <w:r>
                <w:t>г</w:t>
              </w:r>
              <w:r w:rsidRPr="00387D1A">
                <w:t>лавой 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6" w:history="1">
              <w:r>
                <w:t>г</w:t>
              </w:r>
              <w:r w:rsidRPr="00387D1A">
                <w:t>лавой 6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7" w:history="1">
              <w:r>
                <w:t>г</w:t>
              </w:r>
              <w:r w:rsidRPr="00387D1A">
                <w:t>лавой 7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8" w:history="1">
              <w:r>
                <w:t>г</w:t>
              </w:r>
              <w:r w:rsidRPr="00387D1A">
                <w:t>лавой 8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9" w:history="1">
              <w:r>
                <w:t>г</w:t>
              </w:r>
              <w:r w:rsidRPr="00387D1A">
                <w:t>лавой 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20" w:history="1">
              <w:r>
                <w:t>г</w:t>
              </w:r>
              <w:r w:rsidRPr="00387D1A">
                <w:t>лавой 13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21" w:history="1">
              <w:r>
                <w:t>г</w:t>
              </w:r>
              <w:r w:rsidRPr="00387D1A">
                <w:t>лавой 19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22" w:history="1">
              <w:r>
                <w:t>г</w:t>
              </w:r>
              <w:r w:rsidRPr="00387D1A">
                <w:t>лавой 20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t xml:space="preserve"> фонда)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D8007E" w:rsidRDefault="00983149" w:rsidP="00983149">
            <w:pPr>
              <w:jc w:val="center"/>
              <w:rPr>
                <w:rFonts w:eastAsia="Calibri"/>
              </w:rPr>
            </w:pPr>
            <w:r w:rsidRPr="00D8007E">
              <w:rPr>
                <w:rFonts w:eastAsia="Calibri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D8007E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800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983149" w:rsidRPr="007B5FD9" w:rsidRDefault="00983149" w:rsidP="00983149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</w:p>
    <w:p w:rsidR="00983149" w:rsidRPr="007B5FD9" w:rsidRDefault="00983149" w:rsidP="00983149">
      <w:pPr>
        <w:autoSpaceDE w:val="0"/>
        <w:autoSpaceDN w:val="0"/>
        <w:adjustRightInd w:val="0"/>
        <w:rPr>
          <w:sz w:val="26"/>
          <w:szCs w:val="26"/>
        </w:rPr>
      </w:pPr>
    </w:p>
    <w:p w:rsidR="00983149" w:rsidRPr="007B5FD9" w:rsidRDefault="00983149" w:rsidP="00983149">
      <w:pPr>
        <w:rPr>
          <w:sz w:val="26"/>
          <w:szCs w:val="26"/>
        </w:rPr>
      </w:pPr>
      <w:r w:rsidRPr="007B5FD9">
        <w:rPr>
          <w:sz w:val="26"/>
          <w:szCs w:val="26"/>
        </w:rPr>
        <w:t xml:space="preserve"> </w:t>
      </w:r>
    </w:p>
    <w:p w:rsidR="00983149" w:rsidRPr="007B5FD9" w:rsidRDefault="00983149" w:rsidP="00983149">
      <w:pPr>
        <w:jc w:val="both"/>
        <w:rPr>
          <w:sz w:val="26"/>
          <w:szCs w:val="26"/>
        </w:rPr>
      </w:pPr>
    </w:p>
    <w:p w:rsidR="00983149" w:rsidRDefault="00983149" w:rsidP="00A20A95">
      <w:pPr>
        <w:widowControl w:val="0"/>
        <w:autoSpaceDE w:val="0"/>
        <w:autoSpaceDN w:val="0"/>
        <w:adjustRightInd w:val="0"/>
        <w:jc w:val="both"/>
        <w:outlineLvl w:val="1"/>
        <w:sectPr w:rsidR="00983149" w:rsidSect="00983149">
          <w:foot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149" w:rsidRDefault="00983149" w:rsidP="00A20A95">
      <w:pPr>
        <w:rPr>
          <w:color w:val="000000"/>
          <w:sz w:val="26"/>
          <w:szCs w:val="26"/>
        </w:rPr>
      </w:pPr>
    </w:p>
    <w:sectPr w:rsidR="00983149" w:rsidSect="00A20A9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E9" w:rsidRDefault="000C7BE9">
      <w:r>
        <w:separator/>
      </w:r>
    </w:p>
  </w:endnote>
  <w:endnote w:type="continuationSeparator" w:id="0">
    <w:p w:rsidR="000C7BE9" w:rsidRDefault="000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9" w:rsidRDefault="00983149" w:rsidP="009831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E9" w:rsidRDefault="000C7BE9">
      <w:r>
        <w:separator/>
      </w:r>
    </w:p>
  </w:footnote>
  <w:footnote w:type="continuationSeparator" w:id="0">
    <w:p w:rsidR="000C7BE9" w:rsidRDefault="000C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25C29"/>
    <w:rsid w:val="000C7BE9"/>
    <w:rsid w:val="0014585E"/>
    <w:rsid w:val="00151359"/>
    <w:rsid w:val="002E61A8"/>
    <w:rsid w:val="003E6ADB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C116E2"/>
    <w:rsid w:val="00D20A63"/>
    <w:rsid w:val="00D703DE"/>
    <w:rsid w:val="00EE1EC6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8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7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0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018D9237FA97E9F47A7D15CAE2827C4B8BBD4223A62408F870CFA3E0430AD3081DB5F536D7FF02mCb9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9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2" Type="http://schemas.openxmlformats.org/officeDocument/2006/relationships/hyperlink" Target="consultantplus://offline/ref=D28F75406514ED41F3DA99D9F8B9D5CC8B7361EF18F7EDB8AAB34998C730E9822E1332BDCCDC3D77D89D3CD521BA6E749B19EFA7942D5F48c4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3</cp:revision>
  <dcterms:created xsi:type="dcterms:W3CDTF">2020-12-30T19:28:00Z</dcterms:created>
  <dcterms:modified xsi:type="dcterms:W3CDTF">2021-01-12T12:05:00Z</dcterms:modified>
</cp:coreProperties>
</file>