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C1" w:rsidRPr="00721231" w:rsidRDefault="00DB59C1">
      <w:pPr>
        <w:pStyle w:val="ConsPlusNormal"/>
        <w:jc w:val="right"/>
        <w:outlineLvl w:val="0"/>
      </w:pPr>
      <w:r w:rsidRPr="00721231">
        <w:t>Приложение 5</w:t>
      </w:r>
    </w:p>
    <w:p w:rsidR="00DB59C1" w:rsidRPr="00721231" w:rsidRDefault="00DB59C1">
      <w:pPr>
        <w:pStyle w:val="ConsPlusNormal"/>
        <w:jc w:val="right"/>
      </w:pPr>
      <w:r w:rsidRPr="00721231">
        <w:t>к решению</w:t>
      </w:r>
    </w:p>
    <w:p w:rsidR="00DB59C1" w:rsidRPr="00721231" w:rsidRDefault="00DB59C1">
      <w:pPr>
        <w:pStyle w:val="ConsPlusNormal"/>
        <w:jc w:val="right"/>
      </w:pPr>
      <w:r w:rsidRPr="00721231">
        <w:t>Совета МОГО "Ухта"</w:t>
      </w:r>
    </w:p>
    <w:p w:rsidR="00DB59C1" w:rsidRPr="00721231" w:rsidRDefault="00DB59C1">
      <w:pPr>
        <w:pStyle w:val="ConsPlusNormal"/>
        <w:jc w:val="right"/>
      </w:pPr>
      <w:r w:rsidRPr="00721231">
        <w:t>от 14 декабря 2017 г. N 234</w:t>
      </w:r>
    </w:p>
    <w:p w:rsidR="00DB59C1" w:rsidRPr="00721231" w:rsidRDefault="00DB59C1">
      <w:pPr>
        <w:pStyle w:val="ConsPlusNormal"/>
        <w:jc w:val="right"/>
      </w:pPr>
      <w:r w:rsidRPr="00721231">
        <w:t>"О бюджете</w:t>
      </w:r>
    </w:p>
    <w:p w:rsidR="00DB59C1" w:rsidRPr="00721231" w:rsidRDefault="00DB59C1">
      <w:pPr>
        <w:pStyle w:val="ConsPlusNormal"/>
        <w:jc w:val="right"/>
      </w:pPr>
      <w:r w:rsidRPr="00721231">
        <w:t>МОГО "Ухта"</w:t>
      </w:r>
    </w:p>
    <w:p w:rsidR="00DB59C1" w:rsidRPr="00721231" w:rsidRDefault="00DB59C1">
      <w:pPr>
        <w:pStyle w:val="ConsPlusNormal"/>
        <w:jc w:val="right"/>
      </w:pPr>
      <w:r w:rsidRPr="00721231">
        <w:t>на 2018 год</w:t>
      </w:r>
    </w:p>
    <w:p w:rsidR="00DB59C1" w:rsidRPr="00721231" w:rsidRDefault="00DB59C1">
      <w:pPr>
        <w:pStyle w:val="ConsPlusNormal"/>
        <w:jc w:val="right"/>
      </w:pPr>
      <w:r w:rsidRPr="00721231">
        <w:t>и плановый период</w:t>
      </w:r>
    </w:p>
    <w:p w:rsidR="00DB59C1" w:rsidRPr="00721231" w:rsidRDefault="00DB59C1">
      <w:pPr>
        <w:pStyle w:val="ConsPlusNormal"/>
        <w:jc w:val="right"/>
      </w:pPr>
      <w:r w:rsidRPr="00721231">
        <w:t>2019 и 2020 годов"</w:t>
      </w:r>
    </w:p>
    <w:p w:rsidR="00DB59C1" w:rsidRPr="00721231" w:rsidRDefault="00DB59C1">
      <w:pPr>
        <w:pStyle w:val="ConsPlusNormal"/>
      </w:pPr>
      <w:bookmarkStart w:id="0" w:name="_GoBack"/>
      <w:bookmarkEnd w:id="0"/>
    </w:p>
    <w:p w:rsidR="00DB59C1" w:rsidRPr="00721231" w:rsidRDefault="00DB59C1">
      <w:pPr>
        <w:pStyle w:val="ConsPlusTitle"/>
        <w:jc w:val="center"/>
      </w:pPr>
      <w:bookmarkStart w:id="1" w:name="P9539"/>
      <w:bookmarkEnd w:id="1"/>
      <w:r w:rsidRPr="00721231">
        <w:t>ИСТОЧНИКИ</w:t>
      </w:r>
    </w:p>
    <w:p w:rsidR="00DB59C1" w:rsidRPr="00721231" w:rsidRDefault="00DB59C1">
      <w:pPr>
        <w:pStyle w:val="ConsPlusTitle"/>
        <w:jc w:val="center"/>
      </w:pPr>
      <w:r w:rsidRPr="00721231">
        <w:t>ФИНАНСИРОВАНИЯ ДЕФИЦИТА БЮДЖЕТА МОГО "УХТА" НА 2018 ГОД</w:t>
      </w:r>
    </w:p>
    <w:p w:rsidR="00DB59C1" w:rsidRPr="00721231" w:rsidRDefault="00DB59C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1231" w:rsidRPr="00721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Список изменяющих документов</w:t>
            </w:r>
          </w:p>
          <w:p w:rsidR="00DB59C1" w:rsidRPr="00721231" w:rsidRDefault="00DB59C1">
            <w:pPr>
              <w:pStyle w:val="ConsPlusNormal"/>
              <w:jc w:val="center"/>
            </w:pPr>
            <w:r w:rsidRPr="00721231">
              <w:t>(в ред. решения Совета МО городского округа "Ухта" от 14.12.2018 N 302)</w:t>
            </w:r>
          </w:p>
        </w:tc>
      </w:tr>
    </w:tbl>
    <w:p w:rsidR="00DB59C1" w:rsidRPr="00721231" w:rsidRDefault="00DB59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365"/>
        <w:gridCol w:w="1984"/>
      </w:tblGrid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Код бюджетной классификации Российской Федерации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Наименование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Сумма (рублей)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1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2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3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01 00 00 00 00 0000 000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ИСТОЧНИКИ ВНУТРЕННЕГО ФИНАНСИРОВАНИЯ ДЕФИЦИТА БЮДЖЕТА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128 803 883,77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01 02 00 00 00 0000 000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50 000 000,00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01 02 00 00 00 0000 700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369 000 000,00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01 02 00 00 04 0000 710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369 000 000,00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01 02 00 00 00 0000 800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- 319 000 000,00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01 02 00 00 04 0000 810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- 319 000 000,00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01 03 00 00 00 0000 000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- 58 000 000,00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01 03 01 00 00 0000 000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- 58 000 000,00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01 03 01 00 00 0000 700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139 800 000,00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lastRenderedPageBreak/>
              <w:t>01 03 01 00 04 0000 710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139 800 000,00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01 03 01 00 00 0000 800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- 197 800 000,00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01 03 01 00 04 0000 810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- 197 800 000,00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01 05 00 00 00 0000 000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136 803 883,77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01 05 00 00 00 0000 500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Увеличение остатков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- 4 165 052 240,78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01 05 02 00 00 0000 500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- 4 165 052 240,78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01 05 02 01 00 0000 510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- 4 165 052 240,78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01 05 02 01 04 0000 510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- 4 165 052 240,78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01 05 00 00 00 0000 600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Уменьшение остатков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4 301 856 124,55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01 05 02 00 00 0000 600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4 301 856 124,55</w:t>
            </w:r>
          </w:p>
        </w:tc>
      </w:tr>
      <w:tr w:rsidR="0072123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01 05 02 01 00 0000 610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4 301 856 124,55</w:t>
            </w:r>
          </w:p>
        </w:tc>
      </w:tr>
      <w:tr w:rsidR="00DB59C1" w:rsidRPr="00721231">
        <w:tc>
          <w:tcPr>
            <w:tcW w:w="2721" w:type="dxa"/>
          </w:tcPr>
          <w:p w:rsidR="00DB59C1" w:rsidRPr="00721231" w:rsidRDefault="00DB59C1">
            <w:pPr>
              <w:pStyle w:val="ConsPlusNormal"/>
            </w:pPr>
            <w:r w:rsidRPr="00721231">
              <w:t>01 05 02 01 04 0000 610</w:t>
            </w:r>
          </w:p>
        </w:tc>
        <w:tc>
          <w:tcPr>
            <w:tcW w:w="4365" w:type="dxa"/>
          </w:tcPr>
          <w:p w:rsidR="00DB59C1" w:rsidRPr="00721231" w:rsidRDefault="00DB59C1">
            <w:pPr>
              <w:pStyle w:val="ConsPlusNormal"/>
              <w:jc w:val="both"/>
            </w:pPr>
            <w:r w:rsidRPr="00721231"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</w:tcPr>
          <w:p w:rsidR="00DB59C1" w:rsidRPr="00721231" w:rsidRDefault="00DB59C1">
            <w:pPr>
              <w:pStyle w:val="ConsPlusNormal"/>
              <w:jc w:val="center"/>
            </w:pPr>
            <w:r w:rsidRPr="00721231">
              <w:t>4 301 856 124,55</w:t>
            </w:r>
          </w:p>
        </w:tc>
      </w:tr>
    </w:tbl>
    <w:p w:rsidR="00DB59C1" w:rsidRPr="00721231" w:rsidRDefault="00DB59C1">
      <w:pPr>
        <w:pStyle w:val="ConsPlusNormal"/>
      </w:pPr>
    </w:p>
    <w:p w:rsidR="00DB59C1" w:rsidRPr="00721231" w:rsidRDefault="00DB59C1">
      <w:pPr>
        <w:pStyle w:val="ConsPlusNormal"/>
      </w:pPr>
    </w:p>
    <w:sectPr w:rsidR="00DB59C1" w:rsidRPr="00721231" w:rsidSect="001D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C1"/>
    <w:rsid w:val="001D4C2D"/>
    <w:rsid w:val="0069281E"/>
    <w:rsid w:val="00721231"/>
    <w:rsid w:val="008E4797"/>
    <w:rsid w:val="009D0F68"/>
    <w:rsid w:val="00BB22E6"/>
    <w:rsid w:val="00D0534F"/>
    <w:rsid w:val="00D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4</cp:revision>
  <dcterms:created xsi:type="dcterms:W3CDTF">2019-01-28T07:51:00Z</dcterms:created>
  <dcterms:modified xsi:type="dcterms:W3CDTF">2019-01-28T09:36:00Z</dcterms:modified>
</cp:coreProperties>
</file>