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274E9E" w:rsidRDefault="00620EAD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 </w:t>
      </w:r>
      <w:r w:rsidR="00C03188" w:rsidRPr="00274E9E">
        <w:rPr>
          <w:rFonts w:ascii="Times New Roman" w:hAnsi="Times New Roman"/>
          <w:sz w:val="24"/>
          <w:szCs w:val="24"/>
        </w:rPr>
        <w:t>Информация</w:t>
      </w:r>
    </w:p>
    <w:p w:rsidR="00C03188" w:rsidRPr="00274E9E" w:rsidRDefault="00C03188" w:rsidP="00AB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9E">
        <w:rPr>
          <w:rFonts w:ascii="Times New Roman" w:hAnsi="Times New Roman"/>
          <w:sz w:val="24"/>
          <w:szCs w:val="24"/>
        </w:rPr>
        <w:t xml:space="preserve">по </w:t>
      </w:r>
      <w:r w:rsidR="00073401">
        <w:rPr>
          <w:rFonts w:ascii="Times New Roman" w:hAnsi="Times New Roman"/>
          <w:sz w:val="24"/>
          <w:szCs w:val="24"/>
        </w:rPr>
        <w:t xml:space="preserve">проведенной </w:t>
      </w:r>
      <w:r w:rsidRPr="00274E9E">
        <w:rPr>
          <w:rFonts w:ascii="Times New Roman" w:hAnsi="Times New Roman"/>
          <w:sz w:val="24"/>
          <w:szCs w:val="24"/>
        </w:rPr>
        <w:t xml:space="preserve">проверке </w:t>
      </w:r>
      <w:r w:rsidR="00950FDE">
        <w:rPr>
          <w:rFonts w:ascii="Times New Roman" w:hAnsi="Times New Roman"/>
          <w:sz w:val="24"/>
          <w:szCs w:val="24"/>
        </w:rPr>
        <w:t>в отношении</w:t>
      </w:r>
      <w:r w:rsidR="00D65055">
        <w:rPr>
          <w:rFonts w:ascii="Times New Roman" w:hAnsi="Times New Roman"/>
          <w:sz w:val="24"/>
          <w:szCs w:val="24"/>
        </w:rPr>
        <w:t xml:space="preserve"> </w:t>
      </w:r>
      <w:r w:rsidR="00D65055" w:rsidRPr="00D65055">
        <w:rPr>
          <w:rFonts w:ascii="Times New Roman" w:hAnsi="Times New Roman"/>
          <w:sz w:val="24"/>
          <w:szCs w:val="24"/>
        </w:rPr>
        <w:t xml:space="preserve">МУ «Информационно-расчетный центр» МОГО «Ухта» </w:t>
      </w:r>
      <w:r w:rsidR="00950FDE">
        <w:rPr>
          <w:rFonts w:ascii="Times New Roman" w:hAnsi="Times New Roman"/>
          <w:sz w:val="24"/>
          <w:szCs w:val="24"/>
        </w:rPr>
        <w:t xml:space="preserve"> </w:t>
      </w:r>
      <w:r w:rsidR="00D65055">
        <w:rPr>
          <w:rFonts w:ascii="Times New Roman" w:hAnsi="Times New Roman"/>
          <w:sz w:val="24"/>
          <w:szCs w:val="24"/>
        </w:rPr>
        <w:t>за период с 01.01.2017</w:t>
      </w:r>
      <w:r w:rsidR="00C3542A" w:rsidRPr="00274E9E">
        <w:rPr>
          <w:rFonts w:ascii="Times New Roman" w:hAnsi="Times New Roman"/>
          <w:sz w:val="24"/>
          <w:szCs w:val="24"/>
        </w:rPr>
        <w:t xml:space="preserve"> по 31.12.2017</w:t>
      </w:r>
      <w:r w:rsidR="00AB1878">
        <w:rPr>
          <w:rFonts w:ascii="Times New Roman" w:hAnsi="Times New Roman"/>
          <w:sz w:val="24"/>
          <w:szCs w:val="24"/>
        </w:rPr>
        <w:t xml:space="preserve"> </w:t>
      </w:r>
      <w:r w:rsidR="00D65055">
        <w:rPr>
          <w:rFonts w:ascii="Times New Roman" w:hAnsi="Times New Roman"/>
          <w:sz w:val="24"/>
          <w:szCs w:val="24"/>
        </w:rPr>
        <w:t>(проверка начата 28.09</w:t>
      </w:r>
      <w:r w:rsidR="00073401">
        <w:rPr>
          <w:rFonts w:ascii="Times New Roman" w:hAnsi="Times New Roman"/>
          <w:sz w:val="24"/>
          <w:szCs w:val="24"/>
        </w:rPr>
        <w:t>.2018</w:t>
      </w:r>
      <w:r w:rsidRPr="00274E9E">
        <w:rPr>
          <w:rFonts w:ascii="Times New Roman" w:hAnsi="Times New Roman"/>
          <w:sz w:val="24"/>
          <w:szCs w:val="24"/>
        </w:rPr>
        <w:t xml:space="preserve"> и закончена </w:t>
      </w:r>
      <w:r w:rsidR="00D65055">
        <w:rPr>
          <w:rFonts w:ascii="Times New Roman" w:hAnsi="Times New Roman"/>
          <w:sz w:val="24"/>
          <w:szCs w:val="24"/>
        </w:rPr>
        <w:t>09.11</w:t>
      </w:r>
      <w:r w:rsidR="00073401">
        <w:rPr>
          <w:rFonts w:ascii="Times New Roman" w:hAnsi="Times New Roman"/>
          <w:sz w:val="24"/>
          <w:szCs w:val="24"/>
        </w:rPr>
        <w:t>.</w:t>
      </w:r>
      <w:r w:rsidRPr="00274E9E">
        <w:rPr>
          <w:rFonts w:ascii="Times New Roman" w:hAnsi="Times New Roman"/>
          <w:sz w:val="24"/>
          <w:szCs w:val="24"/>
        </w:rPr>
        <w:t>201</w:t>
      </w:r>
      <w:r w:rsidR="00C3542A" w:rsidRPr="00274E9E">
        <w:rPr>
          <w:rFonts w:ascii="Times New Roman" w:hAnsi="Times New Roman"/>
          <w:sz w:val="24"/>
          <w:szCs w:val="24"/>
        </w:rPr>
        <w:t>8</w:t>
      </w:r>
      <w:r w:rsidRPr="00274E9E">
        <w:rPr>
          <w:rFonts w:ascii="Times New Roman" w:hAnsi="Times New Roman"/>
          <w:sz w:val="24"/>
          <w:szCs w:val="24"/>
        </w:rPr>
        <w:t>)</w:t>
      </w:r>
    </w:p>
    <w:p w:rsidR="00C03188" w:rsidRPr="00274E9E" w:rsidRDefault="00C03188" w:rsidP="0053453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833" w:rsidRPr="00374833" w:rsidRDefault="00374833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>При проверке полноты и своевременности поступления в бюджет МОГО «Ухта» доходов, администрируемых МУ «Информационно-расчетный центр» МОГО «Ухта» выявлены нарушения.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 xml:space="preserve">1. </w:t>
      </w:r>
      <w:r w:rsidRPr="008876BF">
        <w:rPr>
          <w:rFonts w:ascii="Times New Roman" w:hAnsi="Times New Roman"/>
          <w:b/>
          <w:i/>
          <w:sz w:val="24"/>
          <w:szCs w:val="24"/>
        </w:rPr>
        <w:t xml:space="preserve">Проверка </w:t>
      </w:r>
      <w:r w:rsidRPr="00EE58C6">
        <w:rPr>
          <w:rFonts w:ascii="Times New Roman" w:hAnsi="Times New Roman"/>
          <w:sz w:val="24"/>
          <w:szCs w:val="24"/>
        </w:rPr>
        <w:t xml:space="preserve">правильности начисления арендной платы за </w:t>
      </w:r>
      <w:proofErr w:type="spellStart"/>
      <w:r w:rsidRPr="00EE58C6">
        <w:rPr>
          <w:rFonts w:ascii="Times New Roman" w:hAnsi="Times New Roman"/>
          <w:sz w:val="24"/>
          <w:szCs w:val="24"/>
        </w:rPr>
        <w:t>найм</w:t>
      </w:r>
      <w:proofErr w:type="spellEnd"/>
      <w:r w:rsidRPr="00EE58C6">
        <w:rPr>
          <w:rFonts w:ascii="Times New Roman" w:hAnsi="Times New Roman"/>
          <w:sz w:val="24"/>
          <w:szCs w:val="24"/>
        </w:rPr>
        <w:t xml:space="preserve"> жилых помещений была </w:t>
      </w:r>
      <w:r w:rsidRPr="008876BF">
        <w:rPr>
          <w:rFonts w:ascii="Times New Roman" w:hAnsi="Times New Roman"/>
          <w:b/>
          <w:i/>
          <w:sz w:val="24"/>
          <w:szCs w:val="24"/>
        </w:rPr>
        <w:t>произведена выборочно по 53 договорам</w:t>
      </w:r>
      <w:r w:rsidRPr="00EE58C6">
        <w:rPr>
          <w:rFonts w:ascii="Times New Roman" w:hAnsi="Times New Roman"/>
          <w:sz w:val="24"/>
          <w:szCs w:val="24"/>
        </w:rPr>
        <w:t>: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 xml:space="preserve">- </w:t>
      </w:r>
      <w:r w:rsidRPr="008876BF">
        <w:rPr>
          <w:rFonts w:ascii="Times New Roman" w:hAnsi="Times New Roman"/>
          <w:b/>
          <w:i/>
          <w:sz w:val="24"/>
          <w:szCs w:val="24"/>
        </w:rPr>
        <w:t>неверно применен размер платы за пользование жилым помещением по 11 договорам</w:t>
      </w:r>
      <w:r w:rsidRPr="00EE58C6">
        <w:rPr>
          <w:rFonts w:ascii="Times New Roman" w:hAnsi="Times New Roman"/>
          <w:sz w:val="24"/>
          <w:szCs w:val="24"/>
        </w:rPr>
        <w:t>, потери бюджета МОГО «Ухта» за 2017 год составили 1 874,20 рублей;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6BF">
        <w:rPr>
          <w:rFonts w:ascii="Times New Roman" w:hAnsi="Times New Roman"/>
          <w:b/>
          <w:sz w:val="24"/>
          <w:szCs w:val="24"/>
        </w:rPr>
        <w:t xml:space="preserve">- </w:t>
      </w:r>
      <w:r w:rsidRPr="008876BF">
        <w:rPr>
          <w:rFonts w:ascii="Times New Roman" w:hAnsi="Times New Roman"/>
          <w:b/>
          <w:i/>
          <w:sz w:val="24"/>
          <w:szCs w:val="24"/>
        </w:rPr>
        <w:t>занижена площадь помещения по 6 договора</w:t>
      </w:r>
      <w:r w:rsidRPr="00EE58C6">
        <w:rPr>
          <w:rFonts w:ascii="Times New Roman" w:hAnsi="Times New Roman"/>
          <w:i/>
          <w:sz w:val="24"/>
          <w:szCs w:val="24"/>
        </w:rPr>
        <w:t>,</w:t>
      </w:r>
      <w:r w:rsidRPr="00EE58C6">
        <w:rPr>
          <w:rFonts w:ascii="Times New Roman" w:hAnsi="Times New Roman"/>
          <w:sz w:val="24"/>
          <w:szCs w:val="24"/>
        </w:rPr>
        <w:t xml:space="preserve"> потери бюджета МОГО «Ухта» за 2017 год составили 165,22 рублей;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6BF">
        <w:rPr>
          <w:rFonts w:ascii="Times New Roman" w:hAnsi="Times New Roman"/>
          <w:b/>
          <w:sz w:val="24"/>
          <w:szCs w:val="24"/>
        </w:rPr>
        <w:t xml:space="preserve">- </w:t>
      </w:r>
      <w:r w:rsidRPr="008876BF">
        <w:rPr>
          <w:rFonts w:ascii="Times New Roman" w:hAnsi="Times New Roman"/>
          <w:b/>
          <w:i/>
          <w:sz w:val="24"/>
          <w:szCs w:val="24"/>
        </w:rPr>
        <w:t>необоснованно прекращено действие 4 договоров</w:t>
      </w:r>
      <w:r w:rsidRPr="00EE58C6">
        <w:rPr>
          <w:rFonts w:ascii="Times New Roman" w:hAnsi="Times New Roman"/>
          <w:sz w:val="24"/>
          <w:szCs w:val="24"/>
        </w:rPr>
        <w:t xml:space="preserve"> найма, потери бюджета МОГО «Ухта» за 2017 год составили 1 515,12 рублей;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8C6">
        <w:rPr>
          <w:rFonts w:ascii="Times New Roman" w:hAnsi="Times New Roman"/>
          <w:sz w:val="24"/>
          <w:szCs w:val="24"/>
        </w:rPr>
        <w:t xml:space="preserve">- расчет арендной платы за </w:t>
      </w:r>
      <w:proofErr w:type="spellStart"/>
      <w:r w:rsidRPr="00EE58C6">
        <w:rPr>
          <w:rFonts w:ascii="Times New Roman" w:hAnsi="Times New Roman"/>
          <w:sz w:val="24"/>
          <w:szCs w:val="24"/>
        </w:rPr>
        <w:t>найм</w:t>
      </w:r>
      <w:proofErr w:type="spellEnd"/>
      <w:r w:rsidRPr="00EE58C6">
        <w:rPr>
          <w:rFonts w:ascii="Times New Roman" w:hAnsi="Times New Roman"/>
          <w:sz w:val="24"/>
          <w:szCs w:val="24"/>
        </w:rPr>
        <w:t xml:space="preserve"> жилых помещений, учет сумм начисления и фактического поступления арендной платы ведется в Учетно-информационной системе БА-7, </w:t>
      </w:r>
      <w:r w:rsidRPr="008876BF">
        <w:rPr>
          <w:rFonts w:ascii="Times New Roman" w:hAnsi="Times New Roman"/>
          <w:b/>
          <w:i/>
          <w:sz w:val="24"/>
          <w:szCs w:val="24"/>
        </w:rPr>
        <w:t xml:space="preserve">достоверную сумму задолженности за </w:t>
      </w:r>
      <w:proofErr w:type="spellStart"/>
      <w:r w:rsidRPr="008876BF">
        <w:rPr>
          <w:rFonts w:ascii="Times New Roman" w:hAnsi="Times New Roman"/>
          <w:b/>
          <w:i/>
          <w:sz w:val="24"/>
          <w:szCs w:val="24"/>
        </w:rPr>
        <w:t>найм</w:t>
      </w:r>
      <w:proofErr w:type="spellEnd"/>
      <w:r w:rsidRPr="008876BF">
        <w:rPr>
          <w:rFonts w:ascii="Times New Roman" w:hAnsi="Times New Roman"/>
          <w:b/>
          <w:i/>
          <w:sz w:val="24"/>
          <w:szCs w:val="24"/>
        </w:rPr>
        <w:t xml:space="preserve"> жилых помещений на 01.01.2018 установить не удалось</w:t>
      </w:r>
      <w:r w:rsidRPr="00EE58C6">
        <w:rPr>
          <w:rFonts w:ascii="Times New Roman" w:hAnsi="Times New Roman"/>
          <w:i/>
          <w:sz w:val="24"/>
          <w:szCs w:val="24"/>
        </w:rPr>
        <w:t>,</w:t>
      </w:r>
      <w:r w:rsidRPr="00EE58C6">
        <w:rPr>
          <w:rFonts w:ascii="Times New Roman" w:hAnsi="Times New Roman"/>
          <w:sz w:val="24"/>
          <w:szCs w:val="24"/>
        </w:rPr>
        <w:t xml:space="preserve"> так данные по фактическому поступлению между Учетно-информационной системы БА-7 и справкой о перечислении поступлений в бюджеты (программное обеспечение СУФД) не совпадают. </w:t>
      </w:r>
      <w:proofErr w:type="gramEnd"/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 xml:space="preserve">2. Доходы от сдачи в аренду имущества: 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 xml:space="preserve">- По договору аренды за недвижимое имущество с </w:t>
      </w:r>
      <w:r>
        <w:rPr>
          <w:rFonts w:ascii="Times New Roman" w:hAnsi="Times New Roman"/>
          <w:sz w:val="24"/>
          <w:szCs w:val="24"/>
        </w:rPr>
        <w:t>юридическим лицом (банком)</w:t>
      </w:r>
      <w:r w:rsidRPr="00EE58C6">
        <w:rPr>
          <w:rFonts w:ascii="Times New Roman" w:hAnsi="Times New Roman"/>
          <w:sz w:val="24"/>
          <w:szCs w:val="24"/>
        </w:rPr>
        <w:t xml:space="preserve"> </w:t>
      </w:r>
      <w:r w:rsidRPr="008876BF">
        <w:rPr>
          <w:rFonts w:ascii="Times New Roman" w:hAnsi="Times New Roman"/>
          <w:b/>
          <w:i/>
          <w:sz w:val="24"/>
          <w:szCs w:val="24"/>
        </w:rPr>
        <w:t>неверно рассчитана арендная плата.</w:t>
      </w:r>
      <w:r w:rsidRPr="00EE58C6">
        <w:rPr>
          <w:rFonts w:ascii="Times New Roman" w:hAnsi="Times New Roman"/>
          <w:i/>
          <w:sz w:val="24"/>
          <w:szCs w:val="24"/>
        </w:rPr>
        <w:t xml:space="preserve"> </w:t>
      </w:r>
      <w:r w:rsidRPr="00EE58C6">
        <w:rPr>
          <w:rFonts w:ascii="Times New Roman" w:hAnsi="Times New Roman"/>
          <w:sz w:val="24"/>
          <w:szCs w:val="24"/>
        </w:rPr>
        <w:t>Потери бюджета МОГО «Ухта» за 2017 год составили 48 675 рублей.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>- По договору на оказание услуг по предоставлению площади помещений для размещения автоматического копировального аппарат</w:t>
      </w:r>
      <w:r>
        <w:rPr>
          <w:rFonts w:ascii="Times New Roman" w:hAnsi="Times New Roman"/>
          <w:sz w:val="24"/>
          <w:szCs w:val="24"/>
        </w:rPr>
        <w:t>а от 01.01.2017 с физическим лицом</w:t>
      </w:r>
      <w:r w:rsidRPr="00EE58C6">
        <w:rPr>
          <w:rFonts w:ascii="Times New Roman" w:hAnsi="Times New Roman"/>
          <w:sz w:val="24"/>
          <w:szCs w:val="24"/>
        </w:rPr>
        <w:t xml:space="preserve"> сумма пени составила - 582 рубля,  по договору аренды за недвижимое имущество с </w:t>
      </w:r>
      <w:r>
        <w:rPr>
          <w:rFonts w:ascii="Times New Roman" w:hAnsi="Times New Roman"/>
          <w:sz w:val="24"/>
          <w:szCs w:val="24"/>
        </w:rPr>
        <w:t>юридическим лицом</w:t>
      </w:r>
      <w:r w:rsidRPr="00EE58C6">
        <w:rPr>
          <w:rFonts w:ascii="Times New Roman" w:hAnsi="Times New Roman"/>
          <w:sz w:val="24"/>
          <w:szCs w:val="24"/>
        </w:rPr>
        <w:t xml:space="preserve"> – 1 264,49 рублей.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>- Задолженность на 01.01.2018 года имеют два арендатора: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физическое лицо</w:t>
      </w:r>
      <w:r w:rsidRPr="00EE58C6">
        <w:rPr>
          <w:rFonts w:ascii="Times New Roman" w:hAnsi="Times New Roman"/>
          <w:sz w:val="24"/>
          <w:szCs w:val="24"/>
        </w:rPr>
        <w:t xml:space="preserve"> в сумме </w:t>
      </w:r>
      <w:r w:rsidRPr="008876BF">
        <w:rPr>
          <w:rFonts w:ascii="Times New Roman" w:hAnsi="Times New Roman"/>
          <w:b/>
          <w:i/>
          <w:sz w:val="24"/>
          <w:szCs w:val="24"/>
        </w:rPr>
        <w:t>2 941,54 рубль (по данным МУ «ИРЦ» - 5 886,13 рублей</w:t>
      </w:r>
      <w:r w:rsidRPr="00EE58C6">
        <w:rPr>
          <w:rFonts w:ascii="Times New Roman" w:hAnsi="Times New Roman"/>
          <w:sz w:val="24"/>
          <w:szCs w:val="24"/>
        </w:rPr>
        <w:t>),</w:t>
      </w:r>
    </w:p>
    <w:p w:rsidR="00EE58C6" w:rsidRPr="008876BF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юридическое лицо</w:t>
      </w:r>
      <w:r w:rsidRPr="00EE58C6">
        <w:rPr>
          <w:rFonts w:ascii="Times New Roman" w:hAnsi="Times New Roman"/>
          <w:sz w:val="24"/>
          <w:szCs w:val="24"/>
        </w:rPr>
        <w:t xml:space="preserve"> в сумме </w:t>
      </w:r>
      <w:r w:rsidRPr="008876BF">
        <w:rPr>
          <w:rFonts w:ascii="Times New Roman" w:hAnsi="Times New Roman"/>
          <w:b/>
          <w:i/>
          <w:sz w:val="24"/>
          <w:szCs w:val="24"/>
        </w:rPr>
        <w:t>263,06 рубля (по данным МУ «ИРЦ» - 0 рублей).</w:t>
      </w:r>
    </w:p>
    <w:p w:rsidR="00EE58C6" w:rsidRPr="008876BF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876BF">
        <w:rPr>
          <w:rFonts w:ascii="Times New Roman" w:hAnsi="Times New Roman"/>
          <w:b/>
          <w:i/>
          <w:sz w:val="24"/>
          <w:szCs w:val="24"/>
        </w:rPr>
        <w:t>Претензионно</w:t>
      </w:r>
      <w:proofErr w:type="spellEnd"/>
      <w:r w:rsidRPr="008876BF">
        <w:rPr>
          <w:rFonts w:ascii="Times New Roman" w:hAnsi="Times New Roman"/>
          <w:b/>
          <w:i/>
          <w:sz w:val="24"/>
          <w:szCs w:val="24"/>
        </w:rPr>
        <w:t>-исковая работа отсутствует.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>3. По полноте и своевременности поступления в бюджет МОГО «Ухта» доходов от компенсации затрат бюджета МОГО «Ухта».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юридическим лицом</w:t>
      </w:r>
      <w:r w:rsidRPr="00EE58C6">
        <w:rPr>
          <w:rFonts w:ascii="Times New Roman" w:hAnsi="Times New Roman"/>
          <w:sz w:val="24"/>
          <w:szCs w:val="24"/>
        </w:rPr>
        <w:t xml:space="preserve"> было заключено два договора от 09.01.2017 № 01/17 и 02/17 в соответствии с </w:t>
      </w:r>
      <w:proofErr w:type="gramStart"/>
      <w:r w:rsidRPr="00EE58C6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EE58C6">
        <w:rPr>
          <w:rFonts w:ascii="Times New Roman" w:hAnsi="Times New Roman"/>
          <w:sz w:val="24"/>
          <w:szCs w:val="24"/>
        </w:rPr>
        <w:t xml:space="preserve">, согласно пункта 3.2.1. </w:t>
      </w:r>
      <w:r>
        <w:rPr>
          <w:rFonts w:ascii="Times New Roman" w:hAnsi="Times New Roman"/>
          <w:sz w:val="24"/>
          <w:szCs w:val="24"/>
        </w:rPr>
        <w:t>юридическое лицо</w:t>
      </w:r>
      <w:r w:rsidRPr="00EE58C6">
        <w:rPr>
          <w:rFonts w:ascii="Times New Roman" w:hAnsi="Times New Roman"/>
          <w:sz w:val="24"/>
          <w:szCs w:val="24"/>
        </w:rPr>
        <w:t xml:space="preserve"> несет расходы на содержание переданного имущества (предоставление коммунальных услуг, в том числе вывоз и утилизация ТБО), текущий ремонт и производит своевременную оплату данных услуг. Других документов, на основании которых возмещает коммунальные расходы или заключает самостоятельные договоры с </w:t>
      </w:r>
      <w:proofErr w:type="spellStart"/>
      <w:r w:rsidRPr="00EE58C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EE58C6">
        <w:rPr>
          <w:rFonts w:ascii="Times New Roman" w:hAnsi="Times New Roman"/>
          <w:sz w:val="24"/>
          <w:szCs w:val="24"/>
        </w:rPr>
        <w:t xml:space="preserve"> организациями не представлено.</w:t>
      </w:r>
    </w:p>
    <w:p w:rsidR="00EE58C6" w:rsidRPr="008876BF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 xml:space="preserve">Однако </w:t>
      </w:r>
      <w:r w:rsidRPr="008876BF">
        <w:rPr>
          <w:rFonts w:ascii="Times New Roman" w:hAnsi="Times New Roman"/>
          <w:b/>
          <w:i/>
          <w:sz w:val="24"/>
          <w:szCs w:val="24"/>
        </w:rPr>
        <w:t xml:space="preserve">счета выставлены только за электроэнергию и водоснабжение. Оплата производилась в течение года несвоевременно. </w:t>
      </w:r>
    </w:p>
    <w:p w:rsidR="00EE58C6" w:rsidRPr="008876BF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876BF">
        <w:rPr>
          <w:rFonts w:ascii="Times New Roman" w:hAnsi="Times New Roman"/>
          <w:b/>
          <w:i/>
          <w:sz w:val="24"/>
          <w:szCs w:val="24"/>
        </w:rPr>
        <w:t>Пени не начислялись.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>4. Доходы за предоставление услуг по ведению аналитического учета операций, связанных с оплатой за жилищные услуги.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76BF">
        <w:rPr>
          <w:rFonts w:ascii="Times New Roman" w:hAnsi="Times New Roman"/>
          <w:b/>
          <w:i/>
          <w:sz w:val="24"/>
          <w:szCs w:val="24"/>
        </w:rPr>
        <w:t>Фактическое поступление платы за предоставляемые услуги происходило с нарушением сроков в течение всего года. Сумма пени составила - 523 рубля. Исковые заявления не подавались</w:t>
      </w:r>
      <w:r w:rsidRPr="00EE58C6">
        <w:rPr>
          <w:rFonts w:ascii="Times New Roman" w:hAnsi="Times New Roman"/>
          <w:i/>
          <w:sz w:val="24"/>
          <w:szCs w:val="24"/>
        </w:rPr>
        <w:t>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>5. Доходы за предоставление услуг информационного обслуживания.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76BF">
        <w:rPr>
          <w:rFonts w:ascii="Times New Roman" w:hAnsi="Times New Roman"/>
          <w:b/>
          <w:i/>
          <w:sz w:val="24"/>
          <w:szCs w:val="24"/>
        </w:rPr>
        <w:t xml:space="preserve">Начисление и фактическое поступление платы за предоставляемые услуги происходило с нарушением сроков в течение всего года по 5 договорам из 9 выборочно </w:t>
      </w:r>
      <w:r w:rsidRPr="008876BF">
        <w:rPr>
          <w:rFonts w:ascii="Times New Roman" w:hAnsi="Times New Roman"/>
          <w:b/>
          <w:i/>
          <w:sz w:val="24"/>
          <w:szCs w:val="24"/>
        </w:rPr>
        <w:lastRenderedPageBreak/>
        <w:t xml:space="preserve">проверенных. Начисление пени по договорам не предусмотрено. </w:t>
      </w:r>
      <w:proofErr w:type="spellStart"/>
      <w:r w:rsidRPr="008876BF">
        <w:rPr>
          <w:rFonts w:ascii="Times New Roman" w:hAnsi="Times New Roman"/>
          <w:b/>
          <w:i/>
          <w:sz w:val="24"/>
          <w:szCs w:val="24"/>
        </w:rPr>
        <w:t>Претензионно</w:t>
      </w:r>
      <w:proofErr w:type="spellEnd"/>
      <w:r w:rsidRPr="008876BF">
        <w:rPr>
          <w:rFonts w:ascii="Times New Roman" w:hAnsi="Times New Roman"/>
          <w:b/>
          <w:i/>
          <w:sz w:val="24"/>
          <w:szCs w:val="24"/>
        </w:rPr>
        <w:t>-исковая работа отсутствует</w:t>
      </w:r>
      <w:r w:rsidRPr="00EE58C6">
        <w:rPr>
          <w:rFonts w:ascii="Times New Roman" w:hAnsi="Times New Roman"/>
          <w:i/>
          <w:sz w:val="24"/>
          <w:szCs w:val="24"/>
        </w:rPr>
        <w:t>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 xml:space="preserve">По договору с ТСН «Гармония» по </w:t>
      </w:r>
      <w:proofErr w:type="spellStart"/>
      <w:r w:rsidRPr="00EE58C6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EE58C6">
        <w:rPr>
          <w:rFonts w:ascii="Times New Roman" w:hAnsi="Times New Roman"/>
          <w:sz w:val="24"/>
          <w:szCs w:val="24"/>
        </w:rPr>
        <w:t xml:space="preserve">-сальдовой ведомости по счету 205.00 выведена ошибочно переплата в сумме 146,84 рублей.  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8C6">
        <w:rPr>
          <w:rFonts w:ascii="Times New Roman" w:hAnsi="Times New Roman"/>
          <w:sz w:val="24"/>
          <w:szCs w:val="24"/>
        </w:rPr>
        <w:t xml:space="preserve">По девяти организациям по </w:t>
      </w:r>
      <w:proofErr w:type="spellStart"/>
      <w:r w:rsidRPr="00EE58C6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EE58C6">
        <w:rPr>
          <w:rFonts w:ascii="Times New Roman" w:hAnsi="Times New Roman"/>
          <w:sz w:val="24"/>
          <w:szCs w:val="24"/>
        </w:rPr>
        <w:t>-сальдовой ведомости по счету 205.00 проходит начисление и поступление денежных средств, однако договоров с указанными организациями представлено не было.</w:t>
      </w:r>
    </w:p>
    <w:p w:rsidR="00EE58C6" w:rsidRPr="00EE58C6" w:rsidRDefault="00EE58C6" w:rsidP="00EE5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833" w:rsidRPr="00374833" w:rsidRDefault="00374833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833" w:rsidRPr="00374833" w:rsidRDefault="00374833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833">
        <w:rPr>
          <w:rFonts w:ascii="Times New Roman" w:hAnsi="Times New Roman"/>
          <w:sz w:val="24"/>
          <w:szCs w:val="24"/>
        </w:rPr>
        <w:t xml:space="preserve">По итогам проведенной проверки: </w:t>
      </w:r>
    </w:p>
    <w:p w:rsidR="00374833" w:rsidRPr="00374833" w:rsidRDefault="00374833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833">
        <w:rPr>
          <w:rFonts w:ascii="Times New Roman" w:hAnsi="Times New Roman"/>
          <w:sz w:val="24"/>
          <w:szCs w:val="24"/>
        </w:rPr>
        <w:t>- направлен акт в адрес МУ «Информационно-расчетный центр» МОГО «Ухта» (от 22.11.2018 № 02-17/1894);</w:t>
      </w:r>
    </w:p>
    <w:p w:rsidR="00374833" w:rsidRDefault="00374833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833">
        <w:rPr>
          <w:rFonts w:ascii="Times New Roman" w:hAnsi="Times New Roman"/>
          <w:sz w:val="24"/>
          <w:szCs w:val="24"/>
        </w:rPr>
        <w:t>- направлено предписание в адрес МУ «Информационно-расчетный центр» МОГО «Ухта» (от 12.12.2018 № 11).</w:t>
      </w:r>
    </w:p>
    <w:p w:rsidR="00374833" w:rsidRDefault="00916BE6" w:rsidP="00374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направлена информация </w:t>
      </w:r>
      <w:r w:rsidR="007E06C0">
        <w:rPr>
          <w:rFonts w:ascii="Times New Roman" w:hAnsi="Times New Roman"/>
          <w:sz w:val="24"/>
          <w:szCs w:val="24"/>
        </w:rPr>
        <w:t xml:space="preserve">о проведенном контрольном мероприятии и выявленных нарушения </w:t>
      </w:r>
      <w:r>
        <w:rPr>
          <w:rFonts w:ascii="Times New Roman" w:hAnsi="Times New Roman"/>
          <w:sz w:val="24"/>
          <w:szCs w:val="24"/>
        </w:rPr>
        <w:t>руководителю администрации М</w:t>
      </w:r>
      <w:r w:rsidR="007E06C0">
        <w:rPr>
          <w:rFonts w:ascii="Times New Roman" w:hAnsi="Times New Roman"/>
          <w:sz w:val="24"/>
          <w:szCs w:val="24"/>
        </w:rPr>
        <w:t xml:space="preserve">ОГО «Ухта» (от 13.12.2018 </w:t>
      </w:r>
      <w:r>
        <w:rPr>
          <w:rFonts w:ascii="Times New Roman" w:hAnsi="Times New Roman"/>
          <w:sz w:val="24"/>
          <w:szCs w:val="24"/>
        </w:rPr>
        <w:t>№ 02-07/2051).</w:t>
      </w:r>
    </w:p>
    <w:p w:rsidR="004704F3" w:rsidRPr="00427F14" w:rsidRDefault="004704F3" w:rsidP="00AD39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980"/>
      </w:tblGrid>
      <w:tr w:rsidR="00603884" w:rsidRPr="00274E9E" w:rsidTr="007305C3">
        <w:tc>
          <w:tcPr>
            <w:tcW w:w="5016" w:type="dxa"/>
            <w:shd w:val="clear" w:color="auto" w:fill="auto"/>
          </w:tcPr>
          <w:p w:rsidR="00E417FE" w:rsidRDefault="00E417FE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E9E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4980" w:type="dxa"/>
            <w:shd w:val="clear" w:color="auto" w:fill="auto"/>
          </w:tcPr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74FC" w:rsidRDefault="001B74FC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3884" w:rsidRPr="00274E9E" w:rsidRDefault="00603884" w:rsidP="0060388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E9E">
              <w:rPr>
                <w:rFonts w:ascii="Times New Roman" w:hAnsi="Times New Roman"/>
                <w:sz w:val="24"/>
                <w:szCs w:val="24"/>
              </w:rPr>
              <w:t>Е.В. Игнатова</w:t>
            </w:r>
          </w:p>
        </w:tc>
      </w:tr>
    </w:tbl>
    <w:p w:rsidR="006E3EC6" w:rsidRPr="00274E9E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6E3EC6" w:rsidRPr="00274E9E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6E3EC6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D53A29" w:rsidRDefault="00D53A29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EE58C6" w:rsidRDefault="00EE58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58C6" w:rsidRDefault="00EE58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EE58C6" w:rsidRDefault="00EE58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916BE6" w:rsidRDefault="00916BE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916BE6" w:rsidRDefault="00916BE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B74FC" w:rsidRPr="00274E9E" w:rsidRDefault="001B74FC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6E3EC6" w:rsidRPr="00274E9E" w:rsidRDefault="006E3EC6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3009F" w:rsidRPr="00274E9E" w:rsidRDefault="001E1DE1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Окунева </w:t>
      </w:r>
      <w:proofErr w:type="spellStart"/>
      <w:r>
        <w:rPr>
          <w:rFonts w:ascii="Times New Roman" w:hAnsi="Times New Roman"/>
          <w:sz w:val="20"/>
          <w:szCs w:val="20"/>
        </w:rPr>
        <w:t>Виталина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Владимировна</w:t>
      </w:r>
    </w:p>
    <w:p w:rsidR="0013009F" w:rsidRPr="00274E9E" w:rsidRDefault="001E1DE1" w:rsidP="001300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(88216) </w:t>
      </w:r>
      <w:r w:rsidR="0013009F" w:rsidRPr="00274E9E">
        <w:rPr>
          <w:rFonts w:ascii="Times New Roman" w:hAnsi="Times New Roman"/>
          <w:sz w:val="20"/>
          <w:szCs w:val="20"/>
        </w:rPr>
        <w:t>700-1</w:t>
      </w:r>
      <w:r w:rsidR="007305C3" w:rsidRPr="00274E9E">
        <w:rPr>
          <w:rFonts w:ascii="Times New Roman" w:hAnsi="Times New Roman"/>
          <w:sz w:val="20"/>
          <w:szCs w:val="20"/>
        </w:rPr>
        <w:t>62</w:t>
      </w:r>
    </w:p>
    <w:p w:rsidR="0013009F" w:rsidRPr="00274E9E" w:rsidRDefault="0013009F" w:rsidP="008F6F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3009F" w:rsidRPr="00274E9E" w:rsidSect="00E41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E36"/>
    <w:multiLevelType w:val="hybridMultilevel"/>
    <w:tmpl w:val="62F827EE"/>
    <w:lvl w:ilvl="0" w:tplc="BA76C6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2051CA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10417"/>
    <w:multiLevelType w:val="hybridMultilevel"/>
    <w:tmpl w:val="D05E2F32"/>
    <w:lvl w:ilvl="0" w:tplc="E940D8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4A1AB4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E5F02"/>
    <w:multiLevelType w:val="hybridMultilevel"/>
    <w:tmpl w:val="1B2CB540"/>
    <w:lvl w:ilvl="0" w:tplc="08F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06B96"/>
    <w:rsid w:val="00017D35"/>
    <w:rsid w:val="00073401"/>
    <w:rsid w:val="000746A7"/>
    <w:rsid w:val="0007533C"/>
    <w:rsid w:val="000C4763"/>
    <w:rsid w:val="000E0AB0"/>
    <w:rsid w:val="000F4D42"/>
    <w:rsid w:val="001013E1"/>
    <w:rsid w:val="0013009F"/>
    <w:rsid w:val="00161228"/>
    <w:rsid w:val="001929E9"/>
    <w:rsid w:val="001A1CD4"/>
    <w:rsid w:val="001B74FC"/>
    <w:rsid w:val="001E1DE1"/>
    <w:rsid w:val="00201DBF"/>
    <w:rsid w:val="00215AE2"/>
    <w:rsid w:val="00264462"/>
    <w:rsid w:val="00274E9E"/>
    <w:rsid w:val="002C5F6E"/>
    <w:rsid w:val="002F235B"/>
    <w:rsid w:val="002F3985"/>
    <w:rsid w:val="002F6BC7"/>
    <w:rsid w:val="003048A8"/>
    <w:rsid w:val="00316560"/>
    <w:rsid w:val="003409B4"/>
    <w:rsid w:val="00374833"/>
    <w:rsid w:val="003E0950"/>
    <w:rsid w:val="003E6158"/>
    <w:rsid w:val="003F2F77"/>
    <w:rsid w:val="0041133B"/>
    <w:rsid w:val="00427F14"/>
    <w:rsid w:val="004704F3"/>
    <w:rsid w:val="004A053A"/>
    <w:rsid w:val="004D0AD8"/>
    <w:rsid w:val="0053195A"/>
    <w:rsid w:val="00533A06"/>
    <w:rsid w:val="0053453F"/>
    <w:rsid w:val="00537510"/>
    <w:rsid w:val="005504B5"/>
    <w:rsid w:val="005B33F1"/>
    <w:rsid w:val="005C2B2F"/>
    <w:rsid w:val="00603884"/>
    <w:rsid w:val="00620EAD"/>
    <w:rsid w:val="00634BAF"/>
    <w:rsid w:val="00643CFD"/>
    <w:rsid w:val="00656E25"/>
    <w:rsid w:val="00685E4F"/>
    <w:rsid w:val="006B13BA"/>
    <w:rsid w:val="006E3EC6"/>
    <w:rsid w:val="007305C3"/>
    <w:rsid w:val="007E06C0"/>
    <w:rsid w:val="007F1ECE"/>
    <w:rsid w:val="00820364"/>
    <w:rsid w:val="008235B6"/>
    <w:rsid w:val="008256EE"/>
    <w:rsid w:val="00835BE0"/>
    <w:rsid w:val="00877389"/>
    <w:rsid w:val="008876BF"/>
    <w:rsid w:val="0089215E"/>
    <w:rsid w:val="008A7317"/>
    <w:rsid w:val="008B752A"/>
    <w:rsid w:val="008F6F26"/>
    <w:rsid w:val="00916BE6"/>
    <w:rsid w:val="0093030A"/>
    <w:rsid w:val="00950FDE"/>
    <w:rsid w:val="00954C20"/>
    <w:rsid w:val="0098230B"/>
    <w:rsid w:val="009B4FD8"/>
    <w:rsid w:val="009E0480"/>
    <w:rsid w:val="009E6FFC"/>
    <w:rsid w:val="00A83920"/>
    <w:rsid w:val="00A916BC"/>
    <w:rsid w:val="00AB1878"/>
    <w:rsid w:val="00AC74A9"/>
    <w:rsid w:val="00AD398E"/>
    <w:rsid w:val="00AF1164"/>
    <w:rsid w:val="00B34B18"/>
    <w:rsid w:val="00B8269D"/>
    <w:rsid w:val="00B91E95"/>
    <w:rsid w:val="00BB0C22"/>
    <w:rsid w:val="00BC7532"/>
    <w:rsid w:val="00BD61E0"/>
    <w:rsid w:val="00BF2FB1"/>
    <w:rsid w:val="00C03188"/>
    <w:rsid w:val="00C14087"/>
    <w:rsid w:val="00C1603F"/>
    <w:rsid w:val="00C3542A"/>
    <w:rsid w:val="00C42C88"/>
    <w:rsid w:val="00CB0544"/>
    <w:rsid w:val="00CB53F0"/>
    <w:rsid w:val="00CD09BE"/>
    <w:rsid w:val="00D037B1"/>
    <w:rsid w:val="00D53A29"/>
    <w:rsid w:val="00D549BA"/>
    <w:rsid w:val="00D62750"/>
    <w:rsid w:val="00D65055"/>
    <w:rsid w:val="00D7431F"/>
    <w:rsid w:val="00D74F03"/>
    <w:rsid w:val="00D879A8"/>
    <w:rsid w:val="00DB32C5"/>
    <w:rsid w:val="00E2084D"/>
    <w:rsid w:val="00E31C49"/>
    <w:rsid w:val="00E417FE"/>
    <w:rsid w:val="00EA6151"/>
    <w:rsid w:val="00EC78D1"/>
    <w:rsid w:val="00EE51A6"/>
    <w:rsid w:val="00EE57EE"/>
    <w:rsid w:val="00EE58C6"/>
    <w:rsid w:val="00F05F9D"/>
    <w:rsid w:val="00F413F1"/>
    <w:rsid w:val="00F4193B"/>
    <w:rsid w:val="00F7755E"/>
    <w:rsid w:val="00F976BB"/>
    <w:rsid w:val="00FE65A5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table" w:styleId="a4">
    <w:name w:val="Table Grid"/>
    <w:basedOn w:val="a1"/>
    <w:uiPriority w:val="59"/>
    <w:rsid w:val="001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D8DD-AFE8-4648-B423-917DB5F6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okuneva</cp:lastModifiedBy>
  <cp:revision>54</cp:revision>
  <cp:lastPrinted>2018-12-20T08:24:00Z</cp:lastPrinted>
  <dcterms:created xsi:type="dcterms:W3CDTF">2016-10-19T08:13:00Z</dcterms:created>
  <dcterms:modified xsi:type="dcterms:W3CDTF">2018-12-27T07:03:00Z</dcterms:modified>
</cp:coreProperties>
</file>