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A5202F">
        <w:rPr>
          <w:rFonts w:ascii="Times New Roman" w:hAnsi="Times New Roman"/>
          <w:sz w:val="24"/>
          <w:szCs w:val="24"/>
        </w:rPr>
        <w:t xml:space="preserve">дошкольного 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A5202F">
        <w:rPr>
          <w:rFonts w:ascii="Times New Roman" w:hAnsi="Times New Roman"/>
          <w:sz w:val="24"/>
          <w:szCs w:val="24"/>
        </w:rPr>
        <w:t>Детский сад № 4 общеразвивающего вида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A5202F">
        <w:rPr>
          <w:rFonts w:ascii="Times New Roman" w:hAnsi="Times New Roman"/>
          <w:sz w:val="24"/>
          <w:szCs w:val="24"/>
        </w:rPr>
        <w:t>12.10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A5202F">
        <w:rPr>
          <w:rFonts w:ascii="Times New Roman" w:hAnsi="Times New Roman"/>
          <w:sz w:val="24"/>
          <w:szCs w:val="24"/>
        </w:rPr>
        <w:t>закончена 31.10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5789">
        <w:rPr>
          <w:rFonts w:ascii="Times New Roman" w:hAnsi="Times New Roman"/>
          <w:sz w:val="24"/>
          <w:szCs w:val="24"/>
        </w:rPr>
        <w:t xml:space="preserve"> имеет место </w:t>
      </w:r>
      <w:proofErr w:type="spellStart"/>
      <w:r w:rsidR="009E5789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9E5789">
        <w:rPr>
          <w:rFonts w:ascii="Times New Roman" w:hAnsi="Times New Roman"/>
          <w:sz w:val="24"/>
          <w:szCs w:val="24"/>
        </w:rPr>
        <w:t xml:space="preserve"> инвентаризации материальных ценностей (продуктов питания), закрепленных за отдельным материально-ответственным лицом, при выходе работника в отпуск</w:t>
      </w:r>
      <w:r>
        <w:rPr>
          <w:rFonts w:ascii="Times New Roman" w:hAnsi="Times New Roman"/>
          <w:sz w:val="24"/>
          <w:szCs w:val="24"/>
        </w:rPr>
        <w:t>;</w:t>
      </w:r>
    </w:p>
    <w:p w:rsidR="007376B8" w:rsidRPr="00901CE3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осуществлено внутреннее </w:t>
      </w:r>
      <w:r w:rsidR="009E5789">
        <w:rPr>
          <w:rFonts w:ascii="Times New Roman" w:hAnsi="Times New Roman"/>
          <w:sz w:val="24"/>
          <w:szCs w:val="24"/>
        </w:rPr>
        <w:t>перемещение материальных запасов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E5789">
        <w:rPr>
          <w:rFonts w:ascii="Times New Roman" w:hAnsi="Times New Roman"/>
          <w:sz w:val="24"/>
          <w:szCs w:val="24"/>
        </w:rPr>
        <w:t>при смене материально-ответственного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9E5789">
        <w:rPr>
          <w:rFonts w:ascii="Times New Roman" w:hAnsi="Times New Roman"/>
          <w:sz w:val="24"/>
          <w:szCs w:val="24"/>
        </w:rPr>
        <w:t>а</w:t>
      </w:r>
      <w:r w:rsidR="004B2A43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226749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39061A">
        <w:rPr>
          <w:rFonts w:ascii="Times New Roman" w:hAnsi="Times New Roman"/>
          <w:sz w:val="24"/>
          <w:szCs w:val="24"/>
        </w:rPr>
        <w:t>31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39061A">
        <w:rPr>
          <w:rFonts w:ascii="Times New Roman" w:hAnsi="Times New Roman"/>
          <w:sz w:val="24"/>
          <w:szCs w:val="24"/>
        </w:rPr>
        <w:t>1770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39061A">
        <w:rPr>
          <w:rFonts w:ascii="Times New Roman" w:hAnsi="Times New Roman"/>
          <w:sz w:val="24"/>
          <w:szCs w:val="24"/>
        </w:rPr>
        <w:t>14.11.2018 № 44</w:t>
      </w:r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39061A">
        <w:rPr>
          <w:rFonts w:ascii="Times New Roman" w:hAnsi="Times New Roman"/>
          <w:sz w:val="24"/>
          <w:szCs w:val="24"/>
        </w:rPr>
        <w:t>МОГО «Ухта» (исх. от 14.11.2018 № 04-59/1854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9061A" w:rsidRDefault="0039061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1335B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26749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61A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A43"/>
    <w:rsid w:val="004B2DB4"/>
    <w:rsid w:val="004B6F4D"/>
    <w:rsid w:val="004C252C"/>
    <w:rsid w:val="004C3934"/>
    <w:rsid w:val="004F0848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376B8"/>
    <w:rsid w:val="00754D12"/>
    <w:rsid w:val="00755399"/>
    <w:rsid w:val="007828CE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9E5789"/>
    <w:rsid w:val="00A0533C"/>
    <w:rsid w:val="00A5202F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103</cp:revision>
  <cp:lastPrinted>2018-10-22T06:13:00Z</cp:lastPrinted>
  <dcterms:created xsi:type="dcterms:W3CDTF">2015-12-21T09:59:00Z</dcterms:created>
  <dcterms:modified xsi:type="dcterms:W3CDTF">2018-11-16T07:26:00Z</dcterms:modified>
</cp:coreProperties>
</file>