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 xml:space="preserve">проведенной проверке отдельных вопросов деятельности </w:t>
      </w:r>
      <w:r w:rsidR="00550847">
        <w:rPr>
          <w:rFonts w:ascii="Times New Roman" w:hAnsi="Times New Roman"/>
          <w:sz w:val="24"/>
          <w:szCs w:val="24"/>
        </w:rPr>
        <w:t xml:space="preserve">муниципального </w:t>
      </w:r>
      <w:r w:rsidR="00DD6B9D" w:rsidRPr="00B70B99">
        <w:rPr>
          <w:rFonts w:ascii="Times New Roman" w:hAnsi="Times New Roman"/>
          <w:sz w:val="24"/>
          <w:szCs w:val="24"/>
        </w:rPr>
        <w:t>учреждения «Управле</w:t>
      </w:r>
      <w:r w:rsidR="007075CA">
        <w:rPr>
          <w:rFonts w:ascii="Times New Roman" w:hAnsi="Times New Roman"/>
          <w:sz w:val="24"/>
          <w:szCs w:val="24"/>
        </w:rPr>
        <w:t>ние жилищно-коммунального хозяйства</w:t>
      </w:r>
      <w:r w:rsidR="00DD6B9D" w:rsidRPr="00B70B99">
        <w:rPr>
          <w:rFonts w:ascii="Times New Roman" w:hAnsi="Times New Roman"/>
          <w:sz w:val="24"/>
          <w:szCs w:val="24"/>
        </w:rPr>
        <w:t>» администрации МОГО «Ухта»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DD6B9D" w:rsidRPr="00B70B99">
        <w:rPr>
          <w:rFonts w:ascii="Times New Roman" w:hAnsi="Times New Roman"/>
          <w:sz w:val="24"/>
          <w:szCs w:val="24"/>
        </w:rPr>
        <w:t>(далее – Управл</w:t>
      </w:r>
      <w:r w:rsidR="00BB0C22" w:rsidRPr="00B70B99">
        <w:rPr>
          <w:rFonts w:ascii="Times New Roman" w:hAnsi="Times New Roman"/>
          <w:sz w:val="24"/>
          <w:szCs w:val="24"/>
        </w:rPr>
        <w:t xml:space="preserve">ение)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DD6B9D" w:rsidRPr="00B70B99">
        <w:rPr>
          <w:rFonts w:ascii="Times New Roman" w:hAnsi="Times New Roman"/>
          <w:sz w:val="24"/>
          <w:szCs w:val="24"/>
        </w:rPr>
        <w:t xml:space="preserve"> 01.01.2016 по 31.12.2016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7075CA">
        <w:rPr>
          <w:rFonts w:ascii="Times New Roman" w:hAnsi="Times New Roman"/>
          <w:sz w:val="24"/>
          <w:szCs w:val="24"/>
        </w:rPr>
        <w:t>05</w:t>
      </w:r>
      <w:r w:rsidR="0011601B">
        <w:rPr>
          <w:rFonts w:ascii="Times New Roman" w:hAnsi="Times New Roman"/>
          <w:sz w:val="24"/>
          <w:szCs w:val="24"/>
        </w:rPr>
        <w:t>.10.2017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11601B">
        <w:rPr>
          <w:rFonts w:ascii="Times New Roman" w:hAnsi="Times New Roman"/>
          <w:sz w:val="24"/>
          <w:szCs w:val="24"/>
        </w:rPr>
        <w:t>закончена 30.11.</w:t>
      </w:r>
      <w:r w:rsidR="00DD6B9D" w:rsidRPr="00B70B99">
        <w:rPr>
          <w:rFonts w:ascii="Times New Roman" w:hAnsi="Times New Roman"/>
          <w:sz w:val="24"/>
          <w:szCs w:val="24"/>
        </w:rPr>
        <w:t>2017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473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4C252C" w:rsidRPr="00B70B99">
        <w:rPr>
          <w:rFonts w:ascii="Times New Roman" w:hAnsi="Times New Roman"/>
          <w:sz w:val="24"/>
          <w:szCs w:val="24"/>
        </w:rPr>
        <w:t>рассмотрены следующие вопросы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4C252C" w:rsidRPr="00B70B99" w:rsidRDefault="004C252C" w:rsidP="004C252C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Наличие утвержденной Учетной политики, правомерность и целесообразность внесения в нее соответствующих изменений. Соответствие Учетной политики действующему законодательству. Соответствие методов оценки учета активов и обязательств действующим положениям по бухгалтерскому учету.</w:t>
      </w:r>
    </w:p>
    <w:p w:rsidR="004C252C" w:rsidRPr="00B70B99" w:rsidRDefault="004C252C" w:rsidP="004C252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Выявленные нарушения:</w:t>
      </w:r>
    </w:p>
    <w:p w:rsidR="004C252C" w:rsidRDefault="007075CA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п. 1.1., п.2 Учетной политики имеются ссылки на утративший силу документ </w:t>
      </w:r>
      <w:r w:rsidR="0011601B">
        <w:rPr>
          <w:rFonts w:ascii="Times New Roman" w:hAnsi="Times New Roman"/>
          <w:sz w:val="24"/>
          <w:szCs w:val="24"/>
        </w:rPr>
        <w:t>(</w:t>
      </w:r>
      <w:r w:rsidR="0011601B" w:rsidRPr="0011601B">
        <w:rPr>
          <w:rFonts w:ascii="Times New Roman" w:hAnsi="Times New Roman"/>
          <w:sz w:val="24"/>
          <w:szCs w:val="24"/>
        </w:rPr>
        <w:t>Федеральный закон от 21.11.1996 № 129-ФЗ «О бухгалтерском учете»</w:t>
      </w:r>
      <w:r>
        <w:rPr>
          <w:rFonts w:ascii="Times New Roman" w:hAnsi="Times New Roman"/>
          <w:sz w:val="24"/>
          <w:szCs w:val="24"/>
        </w:rPr>
        <w:t>)</w:t>
      </w:r>
      <w:r w:rsidR="002032C1" w:rsidRPr="00B70B99">
        <w:rPr>
          <w:rFonts w:ascii="Times New Roman" w:hAnsi="Times New Roman"/>
          <w:sz w:val="24"/>
          <w:szCs w:val="24"/>
        </w:rPr>
        <w:t>;</w:t>
      </w:r>
    </w:p>
    <w:p w:rsidR="007075CA" w:rsidRPr="00B70B99" w:rsidRDefault="007075CA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нарушение п. 21 Инструкции № 157н, п. 2 Инструкции № 162н, не отражено какие аналитические коды указываются</w:t>
      </w:r>
      <w:r w:rsidR="00211DAC">
        <w:rPr>
          <w:rFonts w:ascii="Times New Roman" w:hAnsi="Times New Roman"/>
          <w:sz w:val="24"/>
          <w:szCs w:val="24"/>
        </w:rPr>
        <w:t xml:space="preserve"> в номере счета Рабочего плана счетов бюджетного учета с 1 по 26 разряд;</w:t>
      </w:r>
    </w:p>
    <w:p w:rsidR="006F1B2C" w:rsidRPr="00B70B99" w:rsidRDefault="004C252C" w:rsidP="004C2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- </w:t>
      </w:r>
      <w:r w:rsidR="002032C1" w:rsidRPr="00B70B99">
        <w:rPr>
          <w:rFonts w:ascii="Times New Roman" w:hAnsi="Times New Roman"/>
          <w:sz w:val="24"/>
          <w:szCs w:val="24"/>
        </w:rPr>
        <w:t>н</w:t>
      </w:r>
      <w:r w:rsidR="00664657" w:rsidRPr="00B70B99">
        <w:rPr>
          <w:rFonts w:ascii="Times New Roman" w:hAnsi="Times New Roman"/>
          <w:sz w:val="24"/>
          <w:szCs w:val="24"/>
        </w:rPr>
        <w:t>арушения в формировании У</w:t>
      </w:r>
      <w:r w:rsidR="006F1B2C" w:rsidRPr="00B70B99">
        <w:rPr>
          <w:rFonts w:ascii="Times New Roman" w:hAnsi="Times New Roman"/>
          <w:sz w:val="24"/>
          <w:szCs w:val="24"/>
        </w:rPr>
        <w:t>четной политики.</w:t>
      </w:r>
    </w:p>
    <w:p w:rsidR="002032C1" w:rsidRPr="00B70B99" w:rsidRDefault="004C3934" w:rsidP="002032C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учета дебиторской и кредиторской задолженности</w:t>
      </w:r>
      <w:r w:rsidRPr="00B70B9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Проверка учета и списания просроченной задолженности. Инвентаризация расчетов.</w:t>
      </w:r>
    </w:p>
    <w:p w:rsidR="003907E8" w:rsidRPr="00B70B99" w:rsidRDefault="002032C1" w:rsidP="00203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Выявленные нарушения: </w:t>
      </w:r>
      <w:r w:rsidR="004C3934">
        <w:rPr>
          <w:rFonts w:ascii="Times New Roman" w:hAnsi="Times New Roman"/>
          <w:sz w:val="24"/>
          <w:szCs w:val="24"/>
        </w:rPr>
        <w:t>нарушения отражения в бухгалтерском учете расчетов по дебиторской и кредиторской задолженности</w:t>
      </w:r>
      <w:r w:rsidR="004C3934" w:rsidRPr="00B70B99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A95651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итогам проведенной ревизии: </w:t>
      </w:r>
    </w:p>
    <w:p w:rsidR="00A95651" w:rsidRPr="00B70B99" w:rsidRDefault="00664657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 акт в адрес Управл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4C3934">
        <w:rPr>
          <w:rFonts w:ascii="Times New Roman" w:hAnsi="Times New Roman"/>
          <w:sz w:val="24"/>
          <w:szCs w:val="24"/>
        </w:rPr>
        <w:t>11.12</w:t>
      </w:r>
      <w:r w:rsidRPr="00B70B99">
        <w:rPr>
          <w:rFonts w:ascii="Times New Roman" w:hAnsi="Times New Roman"/>
          <w:sz w:val="24"/>
          <w:szCs w:val="24"/>
        </w:rPr>
        <w:t>.2017</w:t>
      </w:r>
      <w:r w:rsidR="00CA402B" w:rsidRPr="00B70B99">
        <w:rPr>
          <w:rFonts w:ascii="Times New Roman" w:hAnsi="Times New Roman"/>
          <w:sz w:val="24"/>
          <w:szCs w:val="24"/>
        </w:rPr>
        <w:t xml:space="preserve"> № 04-60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4C3934">
        <w:rPr>
          <w:rFonts w:ascii="Times New Roman" w:hAnsi="Times New Roman"/>
          <w:sz w:val="24"/>
          <w:szCs w:val="24"/>
        </w:rPr>
        <w:t>2128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A95651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- направлено пред</w:t>
      </w:r>
      <w:r w:rsidR="00CA402B" w:rsidRPr="00B70B99">
        <w:rPr>
          <w:rFonts w:ascii="Times New Roman" w:hAnsi="Times New Roman"/>
          <w:sz w:val="24"/>
          <w:szCs w:val="24"/>
        </w:rPr>
        <w:t>ставле</w:t>
      </w:r>
      <w:r w:rsidR="003D1464" w:rsidRPr="00B70B99">
        <w:rPr>
          <w:rFonts w:ascii="Times New Roman" w:hAnsi="Times New Roman"/>
          <w:sz w:val="24"/>
          <w:szCs w:val="24"/>
        </w:rPr>
        <w:t xml:space="preserve">ние </w:t>
      </w:r>
      <w:r w:rsidRPr="00B70B99">
        <w:rPr>
          <w:rFonts w:ascii="Times New Roman" w:hAnsi="Times New Roman"/>
          <w:sz w:val="24"/>
          <w:szCs w:val="24"/>
        </w:rPr>
        <w:t xml:space="preserve">в адрес </w:t>
      </w:r>
      <w:r w:rsidR="00664657" w:rsidRPr="00B70B99">
        <w:rPr>
          <w:rFonts w:ascii="Times New Roman" w:hAnsi="Times New Roman"/>
          <w:sz w:val="24"/>
          <w:szCs w:val="24"/>
        </w:rPr>
        <w:t>Управления</w:t>
      </w:r>
      <w:r w:rsidRPr="00B70B99">
        <w:rPr>
          <w:rFonts w:ascii="Times New Roman" w:hAnsi="Times New Roman"/>
          <w:sz w:val="24"/>
          <w:szCs w:val="24"/>
        </w:rPr>
        <w:t xml:space="preserve"> (от </w:t>
      </w:r>
      <w:r w:rsidR="004C3934">
        <w:rPr>
          <w:rFonts w:ascii="Times New Roman" w:hAnsi="Times New Roman"/>
          <w:sz w:val="24"/>
          <w:szCs w:val="24"/>
        </w:rPr>
        <w:t>19.12</w:t>
      </w:r>
      <w:r w:rsidR="00664657" w:rsidRPr="00B70B99">
        <w:rPr>
          <w:rFonts w:ascii="Times New Roman" w:hAnsi="Times New Roman"/>
          <w:sz w:val="24"/>
          <w:szCs w:val="24"/>
        </w:rPr>
        <w:t>.2017</w:t>
      </w: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4C3934">
        <w:rPr>
          <w:rFonts w:ascii="Times New Roman" w:hAnsi="Times New Roman"/>
          <w:sz w:val="24"/>
          <w:szCs w:val="24"/>
        </w:rPr>
        <w:t>№ 25</w:t>
      </w:r>
      <w:r w:rsidR="00664657" w:rsidRPr="00B70B99">
        <w:rPr>
          <w:rFonts w:ascii="Times New Roman" w:hAnsi="Times New Roman"/>
          <w:sz w:val="24"/>
          <w:szCs w:val="24"/>
        </w:rPr>
        <w:t>)</w:t>
      </w:r>
      <w:r w:rsidRPr="00B70B99">
        <w:rPr>
          <w:rFonts w:ascii="Times New Roman" w:hAnsi="Times New Roman"/>
          <w:sz w:val="24"/>
          <w:szCs w:val="24"/>
        </w:rPr>
        <w:t xml:space="preserve">.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664657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 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4657" w:rsidRPr="00B70B99" w:rsidRDefault="00664657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B0B25" w:rsidRPr="00B70B99" w:rsidRDefault="006B0B25" w:rsidP="0081181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70B99">
              <w:rPr>
                <w:rFonts w:ascii="Times New Roman" w:hAnsi="Times New Roman"/>
                <w:sz w:val="24"/>
                <w:szCs w:val="24"/>
              </w:rPr>
              <w:t>Е. 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  <w:bookmarkStart w:id="0" w:name="_GoBack"/>
      <w:bookmarkEnd w:id="0"/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3F2F77" w:rsidRPr="004B130F" w:rsidRDefault="003C3B90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Е. Н.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3C3B90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F4D42"/>
    <w:rsid w:val="001159F5"/>
    <w:rsid w:val="0011601B"/>
    <w:rsid w:val="001231A2"/>
    <w:rsid w:val="0016716C"/>
    <w:rsid w:val="001929E9"/>
    <w:rsid w:val="001A0BDC"/>
    <w:rsid w:val="001A1CD4"/>
    <w:rsid w:val="002032C1"/>
    <w:rsid w:val="002045DC"/>
    <w:rsid w:val="00210ABB"/>
    <w:rsid w:val="002112B0"/>
    <w:rsid w:val="00211DAC"/>
    <w:rsid w:val="00215AE2"/>
    <w:rsid w:val="00250B8F"/>
    <w:rsid w:val="00285564"/>
    <w:rsid w:val="002913CD"/>
    <w:rsid w:val="00291897"/>
    <w:rsid w:val="002C5F6E"/>
    <w:rsid w:val="002F235B"/>
    <w:rsid w:val="002F3985"/>
    <w:rsid w:val="002F6BC7"/>
    <w:rsid w:val="003048A8"/>
    <w:rsid w:val="0031012B"/>
    <w:rsid w:val="0031468A"/>
    <w:rsid w:val="00316560"/>
    <w:rsid w:val="003374F6"/>
    <w:rsid w:val="0038591C"/>
    <w:rsid w:val="003907E8"/>
    <w:rsid w:val="003B2FCE"/>
    <w:rsid w:val="003C1A75"/>
    <w:rsid w:val="003C3B90"/>
    <w:rsid w:val="003D1464"/>
    <w:rsid w:val="003E6158"/>
    <w:rsid w:val="003F2F77"/>
    <w:rsid w:val="00406CCF"/>
    <w:rsid w:val="0041133B"/>
    <w:rsid w:val="00444264"/>
    <w:rsid w:val="00451ED2"/>
    <w:rsid w:val="00473E41"/>
    <w:rsid w:val="00477F6D"/>
    <w:rsid w:val="00484463"/>
    <w:rsid w:val="00497987"/>
    <w:rsid w:val="004B130F"/>
    <w:rsid w:val="004B6F4D"/>
    <w:rsid w:val="004C252C"/>
    <w:rsid w:val="004C3934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C2C24"/>
    <w:rsid w:val="00601548"/>
    <w:rsid w:val="00620EAD"/>
    <w:rsid w:val="00634BAF"/>
    <w:rsid w:val="00640375"/>
    <w:rsid w:val="00664657"/>
    <w:rsid w:val="006717B1"/>
    <w:rsid w:val="006B0B25"/>
    <w:rsid w:val="006B13BA"/>
    <w:rsid w:val="006E7199"/>
    <w:rsid w:val="006F1B2C"/>
    <w:rsid w:val="007075CA"/>
    <w:rsid w:val="007108E3"/>
    <w:rsid w:val="007124D1"/>
    <w:rsid w:val="00715B9D"/>
    <w:rsid w:val="00755399"/>
    <w:rsid w:val="0079492B"/>
    <w:rsid w:val="007C01A4"/>
    <w:rsid w:val="008235B6"/>
    <w:rsid w:val="008256EE"/>
    <w:rsid w:val="00872BBA"/>
    <w:rsid w:val="0089215E"/>
    <w:rsid w:val="008964DB"/>
    <w:rsid w:val="008A63FA"/>
    <w:rsid w:val="008B457B"/>
    <w:rsid w:val="008B752A"/>
    <w:rsid w:val="008C6CE1"/>
    <w:rsid w:val="008F6F26"/>
    <w:rsid w:val="0091170F"/>
    <w:rsid w:val="00913EBA"/>
    <w:rsid w:val="00920706"/>
    <w:rsid w:val="0092786E"/>
    <w:rsid w:val="0093030A"/>
    <w:rsid w:val="0097318C"/>
    <w:rsid w:val="00981BF9"/>
    <w:rsid w:val="009877B4"/>
    <w:rsid w:val="009A5BCA"/>
    <w:rsid w:val="009C4B74"/>
    <w:rsid w:val="009E1732"/>
    <w:rsid w:val="00A0533C"/>
    <w:rsid w:val="00A916BC"/>
    <w:rsid w:val="00A95651"/>
    <w:rsid w:val="00AB30A5"/>
    <w:rsid w:val="00AC4C54"/>
    <w:rsid w:val="00AF6223"/>
    <w:rsid w:val="00B34B18"/>
    <w:rsid w:val="00B34D89"/>
    <w:rsid w:val="00B43D93"/>
    <w:rsid w:val="00B7087D"/>
    <w:rsid w:val="00B70B99"/>
    <w:rsid w:val="00B71CFF"/>
    <w:rsid w:val="00BB0C22"/>
    <w:rsid w:val="00BD6C8A"/>
    <w:rsid w:val="00BF2FB1"/>
    <w:rsid w:val="00C03188"/>
    <w:rsid w:val="00C12123"/>
    <w:rsid w:val="00C14087"/>
    <w:rsid w:val="00C1603F"/>
    <w:rsid w:val="00C17344"/>
    <w:rsid w:val="00C25CC1"/>
    <w:rsid w:val="00C43260"/>
    <w:rsid w:val="00C44916"/>
    <w:rsid w:val="00C84AC9"/>
    <w:rsid w:val="00CA402B"/>
    <w:rsid w:val="00CB0544"/>
    <w:rsid w:val="00CB5AAB"/>
    <w:rsid w:val="00CB7670"/>
    <w:rsid w:val="00CD09BE"/>
    <w:rsid w:val="00CF38B0"/>
    <w:rsid w:val="00D05B97"/>
    <w:rsid w:val="00D31EF7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74</cp:revision>
  <cp:lastPrinted>2018-02-06T08:50:00Z</cp:lastPrinted>
  <dcterms:created xsi:type="dcterms:W3CDTF">2015-12-21T09:59:00Z</dcterms:created>
  <dcterms:modified xsi:type="dcterms:W3CDTF">2018-02-06T09:10:00Z</dcterms:modified>
</cp:coreProperties>
</file>