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929" w:type="pct"/>
        <w:tblLayout w:type="fixed"/>
        <w:tblLook w:val="04A0" w:firstRow="1" w:lastRow="0" w:firstColumn="1" w:lastColumn="0" w:noHBand="0" w:noVBand="1"/>
      </w:tblPr>
      <w:tblGrid>
        <w:gridCol w:w="2943"/>
        <w:gridCol w:w="2280"/>
        <w:gridCol w:w="2823"/>
        <w:gridCol w:w="1668"/>
      </w:tblGrid>
      <w:tr w:rsidR="00E06B86" w:rsidRPr="00494210" w14:paraId="7D0AE891" w14:textId="77777777" w:rsidTr="00886B07">
        <w:trPr>
          <w:trHeight w:val="348"/>
        </w:trPr>
        <w:tc>
          <w:tcPr>
            <w:tcW w:w="5223" w:type="dxa"/>
            <w:gridSpan w:val="2"/>
            <w:vAlign w:val="center"/>
          </w:tcPr>
          <w:p w14:paraId="679C7F7A" w14:textId="4135553D" w:rsidR="00E06B86" w:rsidRPr="00494210" w:rsidRDefault="00E06B86" w:rsidP="00886B07">
            <w:pPr>
              <w:jc w:val="center"/>
              <w:rPr>
                <w:rFonts w:eastAsia="Arial"/>
                <w:sz w:val="22"/>
                <w:szCs w:val="22"/>
                <w:lang w:eastAsia="en-US"/>
              </w:rPr>
            </w:pPr>
            <w:r w:rsidRPr="00494210">
              <w:rPr>
                <w:rFonts w:eastAsia="Calibri"/>
                <w:sz w:val="22"/>
                <w:szCs w:val="22"/>
                <w:lang w:eastAsia="ar-SA"/>
              </w:rPr>
              <w:t>Российская Федерация</w:t>
            </w:r>
          </w:p>
          <w:p w14:paraId="79D36108" w14:textId="77777777" w:rsidR="00E06B86" w:rsidRPr="00494210" w:rsidRDefault="00E06B86" w:rsidP="00886B07">
            <w:pPr>
              <w:jc w:val="center"/>
              <w:rPr>
                <w:rFonts w:eastAsia="Calibri"/>
                <w:sz w:val="22"/>
                <w:szCs w:val="22"/>
                <w:lang w:eastAsia="en-US"/>
              </w:rPr>
            </w:pPr>
            <w:r w:rsidRPr="00494210">
              <w:rPr>
                <w:rFonts w:eastAsia="Calibri"/>
                <w:sz w:val="22"/>
                <w:szCs w:val="22"/>
                <w:lang w:eastAsia="ar-SA"/>
              </w:rPr>
              <w:t>Республика Коми</w:t>
            </w:r>
          </w:p>
        </w:tc>
        <w:tc>
          <w:tcPr>
            <w:tcW w:w="4491" w:type="dxa"/>
            <w:gridSpan w:val="2"/>
            <w:vAlign w:val="center"/>
          </w:tcPr>
          <w:p w14:paraId="3D3E5775" w14:textId="60331EDD" w:rsidR="00E06B86" w:rsidRPr="00494210" w:rsidRDefault="00E06B86" w:rsidP="00886B07">
            <w:pPr>
              <w:jc w:val="center"/>
              <w:rPr>
                <w:rFonts w:eastAsia="Arial"/>
                <w:sz w:val="22"/>
                <w:szCs w:val="22"/>
                <w:lang w:eastAsia="en-US"/>
              </w:rPr>
            </w:pPr>
            <w:r w:rsidRPr="00494210">
              <w:rPr>
                <w:rFonts w:eastAsia="Calibri"/>
                <w:sz w:val="22"/>
                <w:szCs w:val="22"/>
                <w:lang w:eastAsia="ar-SA"/>
              </w:rPr>
              <w:t>Россия Федерация</w:t>
            </w:r>
          </w:p>
          <w:p w14:paraId="1BADFE8B" w14:textId="3A4EEE2C" w:rsidR="00E06B86" w:rsidRPr="00494210" w:rsidRDefault="00E06B86" w:rsidP="00886B07">
            <w:pPr>
              <w:jc w:val="center"/>
              <w:rPr>
                <w:rFonts w:eastAsia="Calibri"/>
                <w:sz w:val="22"/>
                <w:szCs w:val="22"/>
                <w:lang w:eastAsia="en-US"/>
              </w:rPr>
            </w:pPr>
            <w:r w:rsidRPr="00494210">
              <w:rPr>
                <w:rFonts w:eastAsia="Calibri"/>
                <w:sz w:val="22"/>
                <w:szCs w:val="22"/>
                <w:lang w:eastAsia="ar-SA"/>
              </w:rPr>
              <w:t>Коми Республика</w:t>
            </w:r>
          </w:p>
        </w:tc>
      </w:tr>
      <w:tr w:rsidR="00E06B86" w:rsidRPr="00494210" w14:paraId="41F6B7DE" w14:textId="77777777" w:rsidTr="00886B07">
        <w:trPr>
          <w:trHeight w:val="1048"/>
        </w:trPr>
        <w:tc>
          <w:tcPr>
            <w:tcW w:w="5223" w:type="dxa"/>
            <w:gridSpan w:val="2"/>
            <w:vAlign w:val="center"/>
          </w:tcPr>
          <w:p w14:paraId="26890D38" w14:textId="77777777" w:rsidR="00E06B86" w:rsidRPr="00494210" w:rsidRDefault="00E06B86" w:rsidP="00886B07">
            <w:pPr>
              <w:pBdr>
                <w:top w:val="none" w:sz="4" w:space="0" w:color="000000"/>
                <w:left w:val="none" w:sz="4" w:space="0" w:color="000000"/>
                <w:bottom w:val="none" w:sz="4" w:space="0" w:color="000000"/>
                <w:right w:val="none" w:sz="4" w:space="0" w:color="000000"/>
              </w:pBdr>
              <w:spacing w:before="113"/>
              <w:jc w:val="center"/>
              <w:rPr>
                <w:color w:val="000000"/>
                <w:lang w:eastAsia="en-US"/>
              </w:rPr>
            </w:pPr>
            <w:r w:rsidRPr="00494210">
              <w:rPr>
                <w:color w:val="000000"/>
                <w:szCs w:val="22"/>
                <w:lang w:eastAsia="en-US"/>
              </w:rPr>
              <w:t xml:space="preserve">ФИНАНСОВОЕ УПРАВЛЕНИЕ АДМИНИСТРАЦИИ </w:t>
            </w:r>
          </w:p>
          <w:p w14:paraId="72CCF1A3" w14:textId="77777777" w:rsidR="00E06B86" w:rsidRPr="00494210" w:rsidRDefault="00E06B86" w:rsidP="00886B07">
            <w:pPr>
              <w:pBdr>
                <w:top w:val="none" w:sz="4" w:space="0" w:color="000000"/>
                <w:left w:val="none" w:sz="4" w:space="0" w:color="000000"/>
                <w:bottom w:val="none" w:sz="4" w:space="0" w:color="000000"/>
                <w:right w:val="none" w:sz="4" w:space="0" w:color="000000"/>
              </w:pBdr>
              <w:spacing w:after="113"/>
              <w:jc w:val="center"/>
              <w:rPr>
                <w:rFonts w:eastAsia="Arial"/>
                <w:sz w:val="22"/>
                <w:szCs w:val="22"/>
                <w:lang w:eastAsia="en-US"/>
              </w:rPr>
            </w:pPr>
            <w:r w:rsidRPr="00494210">
              <w:rPr>
                <w:color w:val="000000"/>
                <w:szCs w:val="22"/>
                <w:lang w:eastAsia="en-US"/>
              </w:rPr>
              <w:t>МУНИЦИПАЛЬНОГО ОКРУГА «УХТА»</w:t>
            </w:r>
          </w:p>
        </w:tc>
        <w:tc>
          <w:tcPr>
            <w:tcW w:w="4491" w:type="dxa"/>
            <w:gridSpan w:val="2"/>
            <w:vAlign w:val="center"/>
          </w:tcPr>
          <w:p w14:paraId="3B5EE151" w14:textId="77777777" w:rsidR="00E06B86" w:rsidRPr="00494210" w:rsidRDefault="00E06B86" w:rsidP="00886B07">
            <w:pPr>
              <w:pBdr>
                <w:top w:val="none" w:sz="4" w:space="0" w:color="000000"/>
                <w:left w:val="none" w:sz="4" w:space="0" w:color="000000"/>
                <w:bottom w:val="none" w:sz="4" w:space="0" w:color="000000"/>
                <w:right w:val="none" w:sz="4" w:space="0" w:color="000000"/>
              </w:pBdr>
              <w:spacing w:before="113" w:after="113"/>
              <w:jc w:val="center"/>
              <w:rPr>
                <w:color w:val="000000"/>
                <w:lang w:eastAsia="en-US"/>
              </w:rPr>
            </w:pPr>
            <w:r w:rsidRPr="00494210">
              <w:rPr>
                <w:color w:val="000000"/>
                <w:szCs w:val="22"/>
                <w:lang w:eastAsia="en-US"/>
              </w:rPr>
              <w:t>«УХТА» МУНИЦИПАЛЬНÖЙ КЫТШЛÖН АДМИНИСТРАЦИЯСА СЬÖМ ОВМÖСÖН ВЕСЬКÖДЛАНİН</w:t>
            </w:r>
          </w:p>
        </w:tc>
      </w:tr>
      <w:tr w:rsidR="00E06B86" w:rsidRPr="00494210" w14:paraId="3618D068" w14:textId="77777777" w:rsidTr="00886B07">
        <w:trPr>
          <w:trHeight w:val="1048"/>
        </w:trPr>
        <w:tc>
          <w:tcPr>
            <w:tcW w:w="9714" w:type="dxa"/>
            <w:gridSpan w:val="4"/>
            <w:vAlign w:val="center"/>
          </w:tcPr>
          <w:p w14:paraId="30F89884" w14:textId="77777777" w:rsidR="00E06B86" w:rsidRDefault="00E06B86" w:rsidP="00886B07">
            <w:pPr>
              <w:pBdr>
                <w:top w:val="none" w:sz="4" w:space="0" w:color="000000"/>
                <w:left w:val="none" w:sz="4" w:space="0" w:color="000000"/>
                <w:bottom w:val="none" w:sz="4" w:space="0" w:color="000000"/>
                <w:right w:val="none" w:sz="4" w:space="0" w:color="000000"/>
              </w:pBdr>
              <w:ind w:right="33"/>
              <w:jc w:val="center"/>
              <w:rPr>
                <w:b/>
                <w:sz w:val="38"/>
                <w:szCs w:val="38"/>
              </w:rPr>
            </w:pPr>
          </w:p>
          <w:p w14:paraId="4BFFC3C3" w14:textId="77777777" w:rsidR="00E06B86" w:rsidRDefault="00E06B86" w:rsidP="00886B07">
            <w:pPr>
              <w:pBdr>
                <w:top w:val="none" w:sz="4" w:space="0" w:color="000000"/>
                <w:left w:val="none" w:sz="4" w:space="0" w:color="000000"/>
                <w:bottom w:val="none" w:sz="4" w:space="0" w:color="000000"/>
                <w:right w:val="none" w:sz="4" w:space="0" w:color="000000"/>
              </w:pBdr>
              <w:ind w:left="284" w:right="33"/>
              <w:jc w:val="center"/>
            </w:pPr>
            <w:r>
              <w:rPr>
                <w:b/>
                <w:sz w:val="38"/>
                <w:szCs w:val="38"/>
              </w:rPr>
              <w:t>ПРИКАЗ</w:t>
            </w:r>
          </w:p>
          <w:p w14:paraId="2E05F871" w14:textId="77777777" w:rsidR="00E06B86" w:rsidRPr="00971F92" w:rsidRDefault="00E06B86" w:rsidP="00886B07">
            <w:pPr>
              <w:pBdr>
                <w:top w:val="none" w:sz="4" w:space="0" w:color="000000"/>
                <w:left w:val="none" w:sz="4" w:space="0" w:color="000000"/>
                <w:bottom w:val="none" w:sz="4" w:space="0" w:color="000000"/>
                <w:right w:val="none" w:sz="4" w:space="0" w:color="000000"/>
              </w:pBdr>
              <w:jc w:val="center"/>
              <w:rPr>
                <w:color w:val="000000"/>
                <w:sz w:val="38"/>
                <w:szCs w:val="38"/>
                <w:lang w:eastAsia="en-US"/>
              </w:rPr>
            </w:pPr>
          </w:p>
        </w:tc>
      </w:tr>
      <w:tr w:rsidR="00E06B86" w:rsidRPr="00F76B44" w14:paraId="09696F89" w14:textId="77777777" w:rsidTr="00757645">
        <w:trPr>
          <w:trHeight w:val="299"/>
        </w:trPr>
        <w:tc>
          <w:tcPr>
            <w:tcW w:w="2943" w:type="dxa"/>
            <w:tcBorders>
              <w:bottom w:val="single" w:sz="4" w:space="0" w:color="auto"/>
            </w:tcBorders>
            <w:vAlign w:val="center"/>
          </w:tcPr>
          <w:p w14:paraId="70FFF8F3" w14:textId="49879635" w:rsidR="00E06B86" w:rsidRPr="00F76B44" w:rsidRDefault="00F76B44" w:rsidP="00757645">
            <w:pPr>
              <w:ind w:right="33"/>
              <w:jc w:val="center"/>
              <w:rPr>
                <w:sz w:val="26"/>
                <w:szCs w:val="26"/>
              </w:rPr>
            </w:pPr>
            <w:r w:rsidRPr="00F76B44">
              <w:rPr>
                <w:sz w:val="26"/>
                <w:szCs w:val="26"/>
              </w:rPr>
              <w:t>29.01.2024</w:t>
            </w:r>
          </w:p>
        </w:tc>
        <w:tc>
          <w:tcPr>
            <w:tcW w:w="5103" w:type="dxa"/>
            <w:gridSpan w:val="2"/>
            <w:vAlign w:val="bottom"/>
          </w:tcPr>
          <w:p w14:paraId="26FE73F2" w14:textId="77777777" w:rsidR="00E06B86" w:rsidRPr="00F76B44" w:rsidRDefault="00E06B86" w:rsidP="00886B07">
            <w:pPr>
              <w:pBdr>
                <w:top w:val="none" w:sz="4" w:space="0" w:color="000000"/>
                <w:left w:val="none" w:sz="4" w:space="0" w:color="000000"/>
                <w:bottom w:val="none" w:sz="4" w:space="0" w:color="000000"/>
                <w:right w:val="none" w:sz="4" w:space="0" w:color="000000"/>
              </w:pBdr>
              <w:ind w:right="33"/>
              <w:jc w:val="right"/>
              <w:rPr>
                <w:sz w:val="26"/>
                <w:szCs w:val="26"/>
              </w:rPr>
            </w:pPr>
            <w:r w:rsidRPr="00F76B44">
              <w:rPr>
                <w:sz w:val="26"/>
                <w:szCs w:val="26"/>
              </w:rPr>
              <w:t>№</w:t>
            </w:r>
          </w:p>
        </w:tc>
        <w:tc>
          <w:tcPr>
            <w:tcW w:w="1668" w:type="dxa"/>
            <w:tcBorders>
              <w:bottom w:val="single" w:sz="4" w:space="0" w:color="auto"/>
            </w:tcBorders>
            <w:vAlign w:val="center"/>
          </w:tcPr>
          <w:p w14:paraId="0AB2D386" w14:textId="5514688E" w:rsidR="00E06B86" w:rsidRPr="00F76B44" w:rsidRDefault="00F0753D" w:rsidP="00F0753D">
            <w:pPr>
              <w:ind w:right="33"/>
              <w:jc w:val="center"/>
              <w:rPr>
                <w:sz w:val="26"/>
                <w:szCs w:val="26"/>
              </w:rPr>
            </w:pPr>
            <w:r>
              <w:rPr>
                <w:sz w:val="26"/>
                <w:szCs w:val="26"/>
              </w:rPr>
              <w:t>13</w:t>
            </w:r>
          </w:p>
        </w:tc>
      </w:tr>
      <w:tr w:rsidR="00E06B86" w:rsidRPr="007709DF" w14:paraId="15455B47" w14:textId="77777777" w:rsidTr="00757645">
        <w:trPr>
          <w:trHeight w:val="299"/>
        </w:trPr>
        <w:tc>
          <w:tcPr>
            <w:tcW w:w="2943" w:type="dxa"/>
            <w:tcBorders>
              <w:top w:val="single" w:sz="4" w:space="0" w:color="auto"/>
            </w:tcBorders>
            <w:vAlign w:val="center"/>
          </w:tcPr>
          <w:p w14:paraId="2CE8828F" w14:textId="77777777" w:rsidR="00E06B86" w:rsidRPr="007709DF" w:rsidRDefault="00E06B86" w:rsidP="00886B07">
            <w:pPr>
              <w:pBdr>
                <w:top w:val="none" w:sz="4" w:space="0" w:color="000000"/>
                <w:left w:val="none" w:sz="4" w:space="0" w:color="000000"/>
                <w:bottom w:val="none" w:sz="4" w:space="0" w:color="000000"/>
                <w:right w:val="none" w:sz="4" w:space="0" w:color="000000"/>
              </w:pBdr>
              <w:ind w:right="33"/>
              <w:jc w:val="center"/>
            </w:pPr>
            <w:proofErr w:type="spellStart"/>
            <w:r w:rsidRPr="007709DF">
              <w:rPr>
                <w:sz w:val="20"/>
                <w:szCs w:val="20"/>
              </w:rPr>
              <w:t>г</w:t>
            </w:r>
            <w:proofErr w:type="gramStart"/>
            <w:r w:rsidRPr="007709DF">
              <w:rPr>
                <w:sz w:val="20"/>
                <w:szCs w:val="20"/>
              </w:rPr>
              <w:t>.У</w:t>
            </w:r>
            <w:proofErr w:type="gramEnd"/>
            <w:r w:rsidRPr="007709DF">
              <w:rPr>
                <w:sz w:val="20"/>
                <w:szCs w:val="20"/>
              </w:rPr>
              <w:t>хта</w:t>
            </w:r>
            <w:proofErr w:type="spellEnd"/>
            <w:r w:rsidRPr="007709DF">
              <w:rPr>
                <w:sz w:val="20"/>
                <w:szCs w:val="20"/>
              </w:rPr>
              <w:t>, Республика Коми</w:t>
            </w:r>
          </w:p>
        </w:tc>
        <w:tc>
          <w:tcPr>
            <w:tcW w:w="5103" w:type="dxa"/>
            <w:gridSpan w:val="2"/>
            <w:vAlign w:val="center"/>
          </w:tcPr>
          <w:p w14:paraId="6EE56CBB" w14:textId="77777777" w:rsidR="00E06B86" w:rsidRPr="007709DF" w:rsidRDefault="00E06B86" w:rsidP="00886B07">
            <w:pPr>
              <w:pBdr>
                <w:top w:val="none" w:sz="4" w:space="0" w:color="000000"/>
                <w:left w:val="none" w:sz="4" w:space="0" w:color="000000"/>
                <w:bottom w:val="none" w:sz="4" w:space="0" w:color="000000"/>
                <w:right w:val="none" w:sz="4" w:space="0" w:color="000000"/>
              </w:pBdr>
              <w:ind w:right="33"/>
              <w:jc w:val="center"/>
            </w:pPr>
          </w:p>
        </w:tc>
        <w:tc>
          <w:tcPr>
            <w:tcW w:w="1668" w:type="dxa"/>
            <w:vAlign w:val="center"/>
          </w:tcPr>
          <w:p w14:paraId="72893864" w14:textId="77777777" w:rsidR="00E06B86" w:rsidRPr="007709DF" w:rsidRDefault="00E06B86" w:rsidP="00886B07">
            <w:pPr>
              <w:pBdr>
                <w:top w:val="none" w:sz="4" w:space="0" w:color="000000"/>
                <w:left w:val="none" w:sz="4" w:space="0" w:color="000000"/>
                <w:bottom w:val="none" w:sz="4" w:space="0" w:color="000000"/>
                <w:right w:val="none" w:sz="4" w:space="0" w:color="000000"/>
              </w:pBdr>
              <w:ind w:right="33"/>
              <w:jc w:val="center"/>
            </w:pPr>
          </w:p>
        </w:tc>
      </w:tr>
    </w:tbl>
    <w:p w14:paraId="55089D5E" w14:textId="2433E638" w:rsidR="00494210" w:rsidRDefault="00EE72EF" w:rsidP="00E06B86">
      <w:r>
        <w:rPr>
          <w:rFonts w:eastAsia="Calibri"/>
          <w:noProof/>
          <w:sz w:val="22"/>
          <w:szCs w:val="22"/>
        </w:rPr>
        <w:drawing>
          <wp:anchor distT="0" distB="0" distL="114300" distR="114300" simplePos="0" relativeHeight="251658240" behindDoc="1" locked="0" layoutInCell="1" allowOverlap="1" wp14:anchorId="423B862A" wp14:editId="1E518426">
            <wp:simplePos x="0" y="0"/>
            <wp:positionH relativeFrom="page">
              <wp:posOffset>3852545</wp:posOffset>
            </wp:positionH>
            <wp:positionV relativeFrom="page">
              <wp:posOffset>431800</wp:posOffset>
            </wp:positionV>
            <wp:extent cx="738000" cy="738000"/>
            <wp:effectExtent l="0" t="0" r="0" b="0"/>
            <wp:wrapNone/>
            <wp:docPr id="172033297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8000" cy="738000"/>
                    </a:xfrm>
                    <a:prstGeom prst="rect">
                      <a:avLst/>
                    </a:prstGeom>
                    <a:noFill/>
                  </pic:spPr>
                </pic:pic>
              </a:graphicData>
            </a:graphic>
            <wp14:sizeRelH relativeFrom="margin">
              <wp14:pctWidth>0</wp14:pctWidth>
            </wp14:sizeRelH>
            <wp14:sizeRelV relativeFrom="margin">
              <wp14:pctHeight>0</wp14:pctHeight>
            </wp14:sizeRelV>
          </wp:anchor>
        </w:drawing>
      </w:r>
    </w:p>
    <w:tbl>
      <w:tblPr>
        <w:tblStyle w:val="af0"/>
        <w:tblW w:w="0" w:type="auto"/>
        <w:tblLook w:val="04A0" w:firstRow="1" w:lastRow="0" w:firstColumn="1" w:lastColumn="0" w:noHBand="0" w:noVBand="1"/>
      </w:tblPr>
      <w:tblGrid>
        <w:gridCol w:w="4361"/>
      </w:tblGrid>
      <w:tr w:rsidR="007709DF" w14:paraId="52C9AE06" w14:textId="77777777" w:rsidTr="007709DF">
        <w:tc>
          <w:tcPr>
            <w:tcW w:w="4361" w:type="dxa"/>
            <w:tcBorders>
              <w:top w:val="nil"/>
              <w:left w:val="nil"/>
              <w:bottom w:val="nil"/>
              <w:right w:val="nil"/>
            </w:tcBorders>
          </w:tcPr>
          <w:p w14:paraId="44BE477F" w14:textId="0E611993" w:rsidR="007709DF" w:rsidRDefault="00DC648D" w:rsidP="007709DF">
            <w:pPr>
              <w:jc w:val="both"/>
            </w:pPr>
            <w:r w:rsidRPr="00424012">
              <w:rPr>
                <w:sz w:val="26"/>
                <w:szCs w:val="26"/>
              </w:rPr>
              <w:t xml:space="preserve">Об </w:t>
            </w:r>
            <w:r>
              <w:rPr>
                <w:sz w:val="26"/>
                <w:szCs w:val="26"/>
              </w:rPr>
              <w:t xml:space="preserve">утверждении </w:t>
            </w:r>
            <w:r w:rsidRPr="00E90351">
              <w:rPr>
                <w:sz w:val="26"/>
                <w:szCs w:val="26"/>
              </w:rPr>
              <w:t xml:space="preserve">Порядка учета бюджетных и денежных обязательств получателей средств бюджета </w:t>
            </w:r>
            <w:r w:rsidR="00BE5EC4">
              <w:rPr>
                <w:sz w:val="26"/>
                <w:szCs w:val="26"/>
              </w:rPr>
              <w:t>муниципального округа</w:t>
            </w:r>
            <w:r w:rsidRPr="00E90351">
              <w:rPr>
                <w:sz w:val="26"/>
                <w:szCs w:val="26"/>
              </w:rPr>
              <w:t xml:space="preserve"> «Ухт</w:t>
            </w:r>
            <w:r>
              <w:rPr>
                <w:sz w:val="26"/>
                <w:szCs w:val="26"/>
              </w:rPr>
              <w:t>а»</w:t>
            </w:r>
          </w:p>
        </w:tc>
      </w:tr>
    </w:tbl>
    <w:p w14:paraId="0DDA5285" w14:textId="77777777" w:rsidR="007709DF" w:rsidRDefault="007709DF" w:rsidP="004E0991">
      <w:pPr>
        <w:jc w:val="both"/>
      </w:pPr>
    </w:p>
    <w:p w14:paraId="23114BC5" w14:textId="77777777" w:rsidR="00DC648D" w:rsidRPr="00424012" w:rsidRDefault="00DC648D" w:rsidP="00DC648D">
      <w:pPr>
        <w:autoSpaceDE w:val="0"/>
        <w:autoSpaceDN w:val="0"/>
        <w:adjustRightInd w:val="0"/>
        <w:ind w:firstLine="709"/>
        <w:jc w:val="both"/>
        <w:rPr>
          <w:rFonts w:eastAsia="Calibri"/>
          <w:sz w:val="26"/>
          <w:szCs w:val="26"/>
          <w:lang w:eastAsia="en-US"/>
        </w:rPr>
      </w:pPr>
      <w:r w:rsidRPr="00E90351">
        <w:rPr>
          <w:rFonts w:eastAsia="Calibri"/>
          <w:sz w:val="26"/>
          <w:szCs w:val="26"/>
          <w:lang w:eastAsia="en-US"/>
        </w:rPr>
        <w:t>В соответствии с</w:t>
      </w:r>
      <w:r>
        <w:rPr>
          <w:rFonts w:eastAsia="Calibri"/>
          <w:sz w:val="26"/>
          <w:szCs w:val="26"/>
          <w:lang w:eastAsia="en-US"/>
        </w:rPr>
        <w:t>о</w:t>
      </w:r>
      <w:r w:rsidRPr="00E90351">
        <w:rPr>
          <w:rFonts w:eastAsia="Calibri"/>
          <w:sz w:val="26"/>
          <w:szCs w:val="26"/>
          <w:lang w:eastAsia="en-US"/>
        </w:rPr>
        <w:t xml:space="preserve"> </w:t>
      </w:r>
      <w:r w:rsidRPr="00EC45A8">
        <w:rPr>
          <w:rFonts w:eastAsia="Calibri"/>
          <w:sz w:val="26"/>
          <w:szCs w:val="26"/>
          <w:lang w:eastAsia="en-US"/>
        </w:rPr>
        <w:t>стать</w:t>
      </w:r>
      <w:r>
        <w:rPr>
          <w:rFonts w:eastAsia="Calibri"/>
          <w:sz w:val="26"/>
          <w:szCs w:val="26"/>
          <w:lang w:eastAsia="en-US"/>
        </w:rPr>
        <w:t>ей</w:t>
      </w:r>
      <w:r w:rsidRPr="00EC45A8">
        <w:rPr>
          <w:rFonts w:eastAsia="Calibri"/>
          <w:sz w:val="26"/>
          <w:szCs w:val="26"/>
          <w:lang w:eastAsia="en-US"/>
        </w:rPr>
        <w:t xml:space="preserve"> 219</w:t>
      </w:r>
      <w:r w:rsidRPr="00E90351">
        <w:rPr>
          <w:rFonts w:eastAsia="Calibri"/>
          <w:sz w:val="26"/>
          <w:szCs w:val="26"/>
          <w:lang w:eastAsia="en-US"/>
        </w:rPr>
        <w:t xml:space="preserve"> Бюджетного кодекса Российской Федерации</w:t>
      </w:r>
      <w:r>
        <w:rPr>
          <w:rFonts w:eastAsia="Calibri"/>
          <w:sz w:val="26"/>
          <w:szCs w:val="26"/>
          <w:lang w:eastAsia="en-US"/>
        </w:rPr>
        <w:t xml:space="preserve"> </w:t>
      </w:r>
      <w:r w:rsidRPr="00424012">
        <w:rPr>
          <w:rFonts w:eastAsia="Calibri"/>
          <w:sz w:val="26"/>
          <w:szCs w:val="26"/>
          <w:lang w:eastAsia="en-US"/>
        </w:rPr>
        <w:t xml:space="preserve">приказываю: </w:t>
      </w:r>
    </w:p>
    <w:p w14:paraId="69947B09" w14:textId="77777777" w:rsidR="00DC648D" w:rsidRPr="00C03B81" w:rsidRDefault="00DC648D" w:rsidP="00DC648D">
      <w:pPr>
        <w:autoSpaceDE w:val="0"/>
        <w:autoSpaceDN w:val="0"/>
        <w:adjustRightInd w:val="0"/>
        <w:ind w:firstLine="709"/>
        <w:jc w:val="both"/>
        <w:rPr>
          <w:rFonts w:eastAsia="Calibri"/>
          <w:sz w:val="26"/>
          <w:szCs w:val="26"/>
          <w:lang w:eastAsia="en-US"/>
        </w:rPr>
      </w:pPr>
    </w:p>
    <w:p w14:paraId="00410A80" w14:textId="7C03D6B4" w:rsidR="00DC648D" w:rsidRPr="00C03B81" w:rsidRDefault="00DC648D" w:rsidP="00DC648D">
      <w:pPr>
        <w:autoSpaceDE w:val="0"/>
        <w:autoSpaceDN w:val="0"/>
        <w:adjustRightInd w:val="0"/>
        <w:ind w:firstLine="709"/>
        <w:jc w:val="both"/>
        <w:rPr>
          <w:rFonts w:eastAsia="Calibri"/>
          <w:sz w:val="26"/>
          <w:szCs w:val="26"/>
          <w:lang w:eastAsia="en-US"/>
        </w:rPr>
      </w:pPr>
      <w:r w:rsidRPr="00C03B81">
        <w:rPr>
          <w:rFonts w:eastAsia="Calibri"/>
          <w:sz w:val="26"/>
          <w:szCs w:val="26"/>
          <w:lang w:eastAsia="en-US"/>
        </w:rPr>
        <w:t>1.</w:t>
      </w:r>
      <w:r w:rsidRPr="00C03B81">
        <w:rPr>
          <w:rFonts w:eastAsia="Calibri"/>
          <w:sz w:val="26"/>
          <w:szCs w:val="26"/>
          <w:lang w:eastAsia="en-US"/>
        </w:rPr>
        <w:tab/>
        <w:t xml:space="preserve">Утвердить прилагаемый Порядок учета бюджетных и денежных обязательств получателей средств бюджета </w:t>
      </w:r>
      <w:r w:rsidR="00BE5EC4" w:rsidRPr="00C03B81">
        <w:rPr>
          <w:rFonts w:eastAsia="Calibri"/>
          <w:sz w:val="26"/>
          <w:szCs w:val="26"/>
          <w:lang w:eastAsia="en-US"/>
        </w:rPr>
        <w:t>муниципального округа</w:t>
      </w:r>
      <w:r w:rsidRPr="00C03B81">
        <w:rPr>
          <w:rFonts w:eastAsia="Calibri"/>
          <w:sz w:val="26"/>
          <w:szCs w:val="26"/>
          <w:lang w:eastAsia="en-US"/>
        </w:rPr>
        <w:t xml:space="preserve"> «Ухта»</w:t>
      </w:r>
      <w:r w:rsidR="00EA69D4" w:rsidRPr="00C03B81">
        <w:rPr>
          <w:rFonts w:eastAsia="Calibri"/>
          <w:sz w:val="26"/>
          <w:szCs w:val="26"/>
          <w:lang w:eastAsia="en-US"/>
        </w:rPr>
        <w:t xml:space="preserve"> (далее - Порядок)</w:t>
      </w:r>
      <w:r w:rsidRPr="00C03B81">
        <w:rPr>
          <w:rFonts w:eastAsia="Calibri"/>
          <w:sz w:val="26"/>
          <w:szCs w:val="26"/>
          <w:lang w:eastAsia="en-US"/>
        </w:rPr>
        <w:t>.</w:t>
      </w:r>
    </w:p>
    <w:p w14:paraId="51456902" w14:textId="02892E68" w:rsidR="00163027" w:rsidRPr="00C03B81" w:rsidRDefault="00DC648D" w:rsidP="00163027">
      <w:pPr>
        <w:autoSpaceDE w:val="0"/>
        <w:autoSpaceDN w:val="0"/>
        <w:adjustRightInd w:val="0"/>
        <w:ind w:firstLine="709"/>
        <w:jc w:val="both"/>
        <w:rPr>
          <w:rFonts w:eastAsia="Calibri"/>
          <w:sz w:val="26"/>
          <w:szCs w:val="26"/>
          <w:lang w:eastAsia="en-US"/>
        </w:rPr>
      </w:pPr>
      <w:r w:rsidRPr="00C03B81">
        <w:rPr>
          <w:rFonts w:eastAsia="Calibri"/>
          <w:sz w:val="26"/>
          <w:szCs w:val="26"/>
          <w:lang w:eastAsia="en-US"/>
        </w:rPr>
        <w:t>2.</w:t>
      </w:r>
      <w:r w:rsidRPr="00C03B81">
        <w:rPr>
          <w:rFonts w:eastAsia="Calibri"/>
          <w:sz w:val="26"/>
          <w:szCs w:val="26"/>
          <w:lang w:eastAsia="en-US"/>
        </w:rPr>
        <w:tab/>
      </w:r>
      <w:r w:rsidR="0015703B" w:rsidRPr="00C03B81">
        <w:rPr>
          <w:sz w:val="26"/>
          <w:szCs w:val="26"/>
        </w:rPr>
        <w:t>Признать утратившими силу</w:t>
      </w:r>
      <w:r w:rsidR="00163027" w:rsidRPr="00C03B81">
        <w:rPr>
          <w:sz w:val="26"/>
          <w:szCs w:val="26"/>
        </w:rPr>
        <w:t xml:space="preserve"> приказы Финансового управления администрации МОГО «Ухта»:</w:t>
      </w:r>
    </w:p>
    <w:p w14:paraId="6EDA63B1" w14:textId="0AFE680B" w:rsidR="00163027" w:rsidRPr="00C03B81" w:rsidRDefault="00163027" w:rsidP="00163027">
      <w:pPr>
        <w:autoSpaceDE w:val="0"/>
        <w:autoSpaceDN w:val="0"/>
        <w:adjustRightInd w:val="0"/>
        <w:ind w:firstLine="709"/>
        <w:jc w:val="both"/>
        <w:rPr>
          <w:rFonts w:eastAsia="Calibri"/>
          <w:sz w:val="26"/>
          <w:szCs w:val="26"/>
          <w:lang w:eastAsia="en-US"/>
        </w:rPr>
      </w:pPr>
      <w:r w:rsidRPr="00C03B81">
        <w:rPr>
          <w:rFonts w:eastAsia="Calibri"/>
          <w:sz w:val="26"/>
          <w:szCs w:val="26"/>
          <w:lang w:eastAsia="en-US"/>
        </w:rPr>
        <w:t>-</w:t>
      </w:r>
      <w:r w:rsidRPr="00C03B81">
        <w:rPr>
          <w:rFonts w:eastAsia="Calibri"/>
          <w:sz w:val="26"/>
          <w:szCs w:val="26"/>
          <w:lang w:eastAsia="en-US"/>
        </w:rPr>
        <w:tab/>
        <w:t>от 15.03.2021 № 64 «</w:t>
      </w:r>
      <w:r w:rsidR="00F0753D" w:rsidRPr="00424012">
        <w:rPr>
          <w:sz w:val="26"/>
          <w:szCs w:val="26"/>
        </w:rPr>
        <w:t xml:space="preserve">Об </w:t>
      </w:r>
      <w:r w:rsidR="00F0753D">
        <w:rPr>
          <w:sz w:val="26"/>
          <w:szCs w:val="26"/>
        </w:rPr>
        <w:t xml:space="preserve">утверждении </w:t>
      </w:r>
      <w:r w:rsidR="00F0753D" w:rsidRPr="00E90351">
        <w:rPr>
          <w:sz w:val="26"/>
          <w:szCs w:val="26"/>
        </w:rPr>
        <w:t>Порядка учета бюджетных и денежных обязательств получателей средств бюджета МОГО «Ухт</w:t>
      </w:r>
      <w:r w:rsidR="00F0753D">
        <w:rPr>
          <w:sz w:val="26"/>
          <w:szCs w:val="26"/>
        </w:rPr>
        <w:t>а»</w:t>
      </w:r>
      <w:r w:rsidRPr="00C03B81">
        <w:rPr>
          <w:rFonts w:eastAsia="Calibri"/>
          <w:sz w:val="26"/>
          <w:szCs w:val="26"/>
          <w:lang w:eastAsia="en-US"/>
        </w:rPr>
        <w:t>;</w:t>
      </w:r>
    </w:p>
    <w:p w14:paraId="4B2F61B4" w14:textId="503ADEBC" w:rsidR="00163027" w:rsidRPr="00C03B81" w:rsidRDefault="00163027" w:rsidP="00163027">
      <w:pPr>
        <w:autoSpaceDE w:val="0"/>
        <w:autoSpaceDN w:val="0"/>
        <w:adjustRightInd w:val="0"/>
        <w:ind w:firstLine="709"/>
        <w:jc w:val="both"/>
        <w:rPr>
          <w:rFonts w:eastAsia="Calibri"/>
          <w:sz w:val="26"/>
          <w:szCs w:val="26"/>
          <w:lang w:eastAsia="en-US"/>
        </w:rPr>
      </w:pPr>
      <w:r w:rsidRPr="00C03B81">
        <w:rPr>
          <w:rFonts w:eastAsia="Calibri"/>
          <w:sz w:val="26"/>
          <w:szCs w:val="26"/>
          <w:lang w:eastAsia="en-US"/>
        </w:rPr>
        <w:t>-</w:t>
      </w:r>
      <w:r w:rsidRPr="00C03B81">
        <w:rPr>
          <w:rFonts w:eastAsia="Calibri"/>
          <w:sz w:val="26"/>
          <w:szCs w:val="26"/>
          <w:lang w:eastAsia="en-US"/>
        </w:rPr>
        <w:tab/>
        <w:t>от 08.02.2022 № 23 «</w:t>
      </w:r>
      <w:r w:rsidR="00F0753D" w:rsidRPr="00D519DD">
        <w:rPr>
          <w:sz w:val="26"/>
          <w:szCs w:val="26"/>
        </w:rPr>
        <w:t>О внесении изменений в Приказ Финансового управления администрации МОГО «Ухта» от 15.03.2021 № 64 «Об утверждении Порядка учета бюджетных и денежных обязательств получателей средств бюджета МОГО «Ухта»</w:t>
      </w:r>
      <w:r w:rsidRPr="00C03B81">
        <w:rPr>
          <w:rFonts w:eastAsia="Calibri"/>
          <w:sz w:val="26"/>
          <w:szCs w:val="26"/>
          <w:lang w:eastAsia="en-US"/>
        </w:rPr>
        <w:t>;</w:t>
      </w:r>
    </w:p>
    <w:p w14:paraId="4B8B968E" w14:textId="5FBF9DC5" w:rsidR="00163027" w:rsidRPr="00C03B81" w:rsidRDefault="00163027" w:rsidP="00163027">
      <w:pPr>
        <w:autoSpaceDE w:val="0"/>
        <w:autoSpaceDN w:val="0"/>
        <w:adjustRightInd w:val="0"/>
        <w:ind w:firstLine="709"/>
        <w:jc w:val="both"/>
        <w:rPr>
          <w:rFonts w:eastAsia="Calibri"/>
          <w:sz w:val="26"/>
          <w:szCs w:val="26"/>
          <w:lang w:eastAsia="en-US"/>
        </w:rPr>
      </w:pPr>
      <w:r w:rsidRPr="00C03B81">
        <w:rPr>
          <w:rFonts w:eastAsia="Calibri"/>
          <w:sz w:val="26"/>
          <w:szCs w:val="26"/>
          <w:lang w:eastAsia="en-US"/>
        </w:rPr>
        <w:t>-</w:t>
      </w:r>
      <w:r w:rsidRPr="00C03B81">
        <w:rPr>
          <w:rFonts w:eastAsia="Calibri"/>
          <w:sz w:val="26"/>
          <w:szCs w:val="26"/>
          <w:lang w:eastAsia="en-US"/>
        </w:rPr>
        <w:tab/>
        <w:t>от 30.01.2023 № 15 «</w:t>
      </w:r>
      <w:r w:rsidR="00F0753D" w:rsidRPr="00D519DD">
        <w:rPr>
          <w:sz w:val="26"/>
          <w:szCs w:val="26"/>
        </w:rPr>
        <w:t>О внесении изменений в Приказ Финансового управления администрации МОГО «Ухта» от 15.03.2021 № 64 «Об утверждении Порядка учета бюджетных и денежных обязательств получателей средств бюджета МОГО «Ухта»</w:t>
      </w:r>
      <w:r w:rsidRPr="00C03B81">
        <w:rPr>
          <w:sz w:val="26"/>
          <w:szCs w:val="26"/>
        </w:rPr>
        <w:t>.</w:t>
      </w:r>
    </w:p>
    <w:p w14:paraId="5CD9B3ED" w14:textId="77777777" w:rsidR="00DC648D" w:rsidRPr="00C03B81" w:rsidRDefault="00DC648D" w:rsidP="00DC648D">
      <w:pPr>
        <w:autoSpaceDE w:val="0"/>
        <w:autoSpaceDN w:val="0"/>
        <w:adjustRightInd w:val="0"/>
        <w:ind w:firstLine="709"/>
        <w:jc w:val="both"/>
        <w:rPr>
          <w:rFonts w:eastAsia="Calibri"/>
          <w:sz w:val="26"/>
          <w:szCs w:val="26"/>
          <w:lang w:eastAsia="en-US"/>
        </w:rPr>
      </w:pPr>
      <w:r w:rsidRPr="00C03B81">
        <w:rPr>
          <w:rFonts w:eastAsia="Calibri"/>
          <w:sz w:val="26"/>
          <w:szCs w:val="26"/>
          <w:lang w:eastAsia="en-US"/>
        </w:rPr>
        <w:t>3.</w:t>
      </w:r>
      <w:r w:rsidRPr="00C03B81">
        <w:rPr>
          <w:rFonts w:eastAsia="Calibri"/>
          <w:sz w:val="26"/>
          <w:szCs w:val="26"/>
          <w:lang w:eastAsia="en-US"/>
        </w:rPr>
        <w:tab/>
        <w:t xml:space="preserve">Настоящий приказ вступает в силу с момента подписания. </w:t>
      </w:r>
    </w:p>
    <w:p w14:paraId="223B7FAD" w14:textId="439EF477" w:rsidR="00971F92" w:rsidRPr="00C03B81" w:rsidRDefault="00DC648D" w:rsidP="00DC648D">
      <w:pPr>
        <w:pStyle w:val="afe"/>
        <w:widowControl w:val="0"/>
        <w:spacing w:before="0" w:beforeAutospacing="0" w:after="0" w:afterAutospacing="0"/>
        <w:ind w:firstLine="709"/>
        <w:jc w:val="both"/>
        <w:rPr>
          <w:color w:val="000000"/>
          <w:sz w:val="26"/>
          <w:szCs w:val="26"/>
        </w:rPr>
      </w:pPr>
      <w:r w:rsidRPr="00C03B81">
        <w:rPr>
          <w:rFonts w:eastAsia="Calibri"/>
          <w:sz w:val="26"/>
          <w:szCs w:val="26"/>
          <w:lang w:eastAsia="en-US"/>
        </w:rPr>
        <w:t>4.</w:t>
      </w:r>
      <w:r w:rsidRPr="00C03B81">
        <w:rPr>
          <w:rFonts w:eastAsia="Calibri"/>
          <w:sz w:val="26"/>
          <w:szCs w:val="26"/>
          <w:lang w:eastAsia="en-US"/>
        </w:rPr>
        <w:tab/>
      </w:r>
      <w:proofErr w:type="gramStart"/>
      <w:r w:rsidRPr="00C03B81">
        <w:rPr>
          <w:rFonts w:eastAsia="Calibri"/>
          <w:sz w:val="26"/>
          <w:szCs w:val="26"/>
          <w:lang w:eastAsia="en-US"/>
        </w:rPr>
        <w:t>Контроль за</w:t>
      </w:r>
      <w:proofErr w:type="gramEnd"/>
      <w:r w:rsidRPr="00C03B81">
        <w:rPr>
          <w:rFonts w:eastAsia="Calibri"/>
          <w:sz w:val="26"/>
          <w:szCs w:val="26"/>
          <w:lang w:eastAsia="en-US"/>
        </w:rPr>
        <w:t xml:space="preserve"> исполнением настоящего приказа возложить на заместителя начальника </w:t>
      </w:r>
      <w:r w:rsidR="00F76B44">
        <w:rPr>
          <w:rFonts w:eastAsia="Calibri"/>
          <w:sz w:val="26"/>
          <w:szCs w:val="26"/>
          <w:lang w:eastAsia="en-US"/>
        </w:rPr>
        <w:t>у</w:t>
      </w:r>
      <w:r w:rsidRPr="00C03B81">
        <w:rPr>
          <w:rFonts w:eastAsia="Calibri"/>
          <w:sz w:val="26"/>
          <w:szCs w:val="26"/>
          <w:lang w:eastAsia="en-US"/>
        </w:rPr>
        <w:t>правления по курируемому направлению.</w:t>
      </w:r>
    </w:p>
    <w:p w14:paraId="0485CD28" w14:textId="77777777" w:rsidR="00971F92" w:rsidRPr="00C03B81" w:rsidRDefault="00971F92" w:rsidP="004E0991">
      <w:pPr>
        <w:pStyle w:val="afe"/>
        <w:widowControl w:val="0"/>
        <w:spacing w:before="0" w:beforeAutospacing="0" w:after="0" w:afterAutospacing="0"/>
        <w:ind w:firstLine="709"/>
        <w:jc w:val="both"/>
        <w:rPr>
          <w:color w:val="000000"/>
          <w:sz w:val="26"/>
          <w:szCs w:val="26"/>
        </w:rPr>
      </w:pPr>
    </w:p>
    <w:p w14:paraId="020F01DB" w14:textId="77777777" w:rsidR="00971F92" w:rsidRPr="00C03B81" w:rsidRDefault="00971F92" w:rsidP="004E0991">
      <w:pPr>
        <w:pStyle w:val="afe"/>
        <w:widowControl w:val="0"/>
        <w:spacing w:before="0" w:beforeAutospacing="0" w:after="0" w:afterAutospacing="0"/>
        <w:ind w:firstLine="709"/>
        <w:jc w:val="both"/>
        <w:rPr>
          <w:color w:val="000000"/>
          <w:sz w:val="26"/>
          <w:szCs w:val="26"/>
        </w:rPr>
      </w:pPr>
    </w:p>
    <w:p w14:paraId="2D785DD5" w14:textId="77777777" w:rsidR="00971F92" w:rsidRPr="00C03B81" w:rsidRDefault="00971F92" w:rsidP="004E0991">
      <w:pPr>
        <w:pStyle w:val="afe"/>
        <w:widowControl w:val="0"/>
        <w:spacing w:before="0" w:beforeAutospacing="0" w:after="0" w:afterAutospacing="0"/>
        <w:ind w:firstLine="709"/>
        <w:jc w:val="both"/>
        <w:rPr>
          <w:sz w:val="26"/>
          <w:szCs w:val="26"/>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4"/>
        <w:gridCol w:w="3285"/>
        <w:gridCol w:w="3285"/>
      </w:tblGrid>
      <w:tr w:rsidR="00971F92" w:rsidRPr="00C03B81" w14:paraId="1A979D1C" w14:textId="77777777" w:rsidTr="00971F92">
        <w:tc>
          <w:tcPr>
            <w:tcW w:w="3284" w:type="dxa"/>
          </w:tcPr>
          <w:p w14:paraId="2F364E7C" w14:textId="7DAC7985" w:rsidR="00971F92" w:rsidRPr="00C03B81" w:rsidRDefault="00971F92">
            <w:pPr>
              <w:rPr>
                <w:sz w:val="26"/>
                <w:szCs w:val="26"/>
              </w:rPr>
            </w:pPr>
            <w:r w:rsidRPr="00C03B81">
              <w:rPr>
                <w:sz w:val="26"/>
                <w:szCs w:val="26"/>
              </w:rPr>
              <w:t>Начальник управления</w:t>
            </w:r>
          </w:p>
        </w:tc>
        <w:tc>
          <w:tcPr>
            <w:tcW w:w="3285" w:type="dxa"/>
          </w:tcPr>
          <w:p w14:paraId="516DA8C9" w14:textId="77777777" w:rsidR="00971F92" w:rsidRPr="00C03B81" w:rsidRDefault="00971F92">
            <w:pPr>
              <w:rPr>
                <w:sz w:val="26"/>
                <w:szCs w:val="26"/>
              </w:rPr>
            </w:pPr>
          </w:p>
        </w:tc>
        <w:tc>
          <w:tcPr>
            <w:tcW w:w="3285" w:type="dxa"/>
          </w:tcPr>
          <w:p w14:paraId="76F11AA1" w14:textId="10B52F3D" w:rsidR="00971F92" w:rsidRPr="00C03B81" w:rsidRDefault="00971F92" w:rsidP="00971F92">
            <w:pPr>
              <w:jc w:val="right"/>
              <w:rPr>
                <w:sz w:val="26"/>
                <w:szCs w:val="26"/>
              </w:rPr>
            </w:pPr>
            <w:r w:rsidRPr="00C03B81">
              <w:rPr>
                <w:sz w:val="26"/>
                <w:szCs w:val="26"/>
              </w:rPr>
              <w:t>Г.В. Крайн</w:t>
            </w:r>
          </w:p>
        </w:tc>
      </w:tr>
    </w:tbl>
    <w:p w14:paraId="1BC28D39" w14:textId="0ABFE095" w:rsidR="00DC648D" w:rsidRPr="00C03B81" w:rsidRDefault="00DC648D">
      <w:pPr>
        <w:rPr>
          <w:sz w:val="26"/>
          <w:szCs w:val="26"/>
        </w:rPr>
      </w:pPr>
    </w:p>
    <w:p w14:paraId="7E177BD5" w14:textId="77777777" w:rsidR="00DC648D" w:rsidRPr="00C03B81" w:rsidRDefault="00DC648D">
      <w:pPr>
        <w:spacing w:after="200" w:line="276" w:lineRule="auto"/>
        <w:rPr>
          <w:sz w:val="26"/>
          <w:szCs w:val="26"/>
        </w:rPr>
      </w:pPr>
      <w:r w:rsidRPr="00C03B81">
        <w:rPr>
          <w:sz w:val="26"/>
          <w:szCs w:val="26"/>
        </w:rPr>
        <w:br w:type="page"/>
      </w:r>
    </w:p>
    <w:p w14:paraId="15072A1D" w14:textId="77777777" w:rsidR="00BE5EC4" w:rsidRPr="00C03B81" w:rsidRDefault="00BE5EC4" w:rsidP="00F76B44">
      <w:pPr>
        <w:ind w:left="4820"/>
        <w:rPr>
          <w:sz w:val="26"/>
          <w:szCs w:val="26"/>
        </w:rPr>
      </w:pPr>
      <w:bookmarkStart w:id="0" w:name="_Hlk154338155"/>
      <w:r w:rsidRPr="00C03B81">
        <w:rPr>
          <w:sz w:val="26"/>
          <w:szCs w:val="26"/>
        </w:rPr>
        <w:lastRenderedPageBreak/>
        <w:t>Приложение</w:t>
      </w:r>
    </w:p>
    <w:p w14:paraId="4EE76A2F" w14:textId="77777777" w:rsidR="00BE5EC4" w:rsidRPr="00C03B81" w:rsidRDefault="00BE5EC4" w:rsidP="00F76B44">
      <w:pPr>
        <w:ind w:left="4820"/>
        <w:rPr>
          <w:sz w:val="26"/>
          <w:szCs w:val="26"/>
        </w:rPr>
      </w:pPr>
    </w:p>
    <w:p w14:paraId="1EE16A23" w14:textId="77777777" w:rsidR="00BE5EC4" w:rsidRPr="00C03B81" w:rsidRDefault="00BE5EC4" w:rsidP="00F76B44">
      <w:pPr>
        <w:ind w:left="4820"/>
        <w:rPr>
          <w:sz w:val="26"/>
          <w:szCs w:val="26"/>
        </w:rPr>
      </w:pPr>
      <w:r w:rsidRPr="00C03B81">
        <w:rPr>
          <w:sz w:val="26"/>
          <w:szCs w:val="26"/>
        </w:rPr>
        <w:t>УТВЕРЖДЕНО</w:t>
      </w:r>
    </w:p>
    <w:p w14:paraId="48B18B1E" w14:textId="77777777" w:rsidR="00BE5EC4" w:rsidRPr="00C03B81" w:rsidRDefault="00BE5EC4" w:rsidP="00F76B44">
      <w:pPr>
        <w:ind w:left="4820"/>
        <w:rPr>
          <w:sz w:val="26"/>
          <w:szCs w:val="26"/>
        </w:rPr>
      </w:pPr>
      <w:r w:rsidRPr="00C03B81">
        <w:rPr>
          <w:sz w:val="26"/>
          <w:szCs w:val="26"/>
        </w:rPr>
        <w:t>приказом Финансового управления администрации муниципального округа «Ухта»</w:t>
      </w:r>
    </w:p>
    <w:p w14:paraId="5E32E5E6" w14:textId="0AFBEF33" w:rsidR="00BE5EC4" w:rsidRPr="00C03B81" w:rsidRDefault="00BE5EC4" w:rsidP="00F76B44">
      <w:pPr>
        <w:ind w:left="4820"/>
        <w:rPr>
          <w:sz w:val="26"/>
          <w:szCs w:val="26"/>
        </w:rPr>
      </w:pPr>
      <w:r w:rsidRPr="00C03B81">
        <w:rPr>
          <w:sz w:val="26"/>
          <w:szCs w:val="26"/>
        </w:rPr>
        <w:t xml:space="preserve">от </w:t>
      </w:r>
      <w:r w:rsidR="000E0447">
        <w:rPr>
          <w:sz w:val="26"/>
          <w:szCs w:val="26"/>
        </w:rPr>
        <w:t>2</w:t>
      </w:r>
      <w:r w:rsidR="00F76B44">
        <w:rPr>
          <w:sz w:val="26"/>
          <w:szCs w:val="26"/>
        </w:rPr>
        <w:t>9</w:t>
      </w:r>
      <w:r w:rsidRPr="00C03B81">
        <w:rPr>
          <w:sz w:val="26"/>
          <w:szCs w:val="26"/>
        </w:rPr>
        <w:t>.01.2024 №</w:t>
      </w:r>
      <w:bookmarkEnd w:id="0"/>
      <w:r w:rsidR="00F0753D">
        <w:rPr>
          <w:sz w:val="26"/>
          <w:szCs w:val="26"/>
        </w:rPr>
        <w:t xml:space="preserve"> 13</w:t>
      </w:r>
    </w:p>
    <w:p w14:paraId="5DF4D7C9" w14:textId="77777777" w:rsidR="00BE5EC4" w:rsidRPr="00C03B81" w:rsidRDefault="00BE5EC4" w:rsidP="00DC648D">
      <w:pPr>
        <w:jc w:val="center"/>
        <w:rPr>
          <w:bCs/>
          <w:sz w:val="26"/>
          <w:szCs w:val="26"/>
        </w:rPr>
      </w:pPr>
    </w:p>
    <w:p w14:paraId="3F9B030D" w14:textId="048802DF" w:rsidR="00DC648D" w:rsidRPr="00F0753D" w:rsidRDefault="00DC648D" w:rsidP="00DC648D">
      <w:pPr>
        <w:jc w:val="center"/>
        <w:rPr>
          <w:bCs/>
          <w:sz w:val="26"/>
          <w:szCs w:val="26"/>
        </w:rPr>
      </w:pPr>
      <w:r w:rsidRPr="00F0753D">
        <w:rPr>
          <w:bCs/>
          <w:sz w:val="26"/>
          <w:szCs w:val="26"/>
        </w:rPr>
        <w:t>П</w:t>
      </w:r>
      <w:r w:rsidR="00D806BA" w:rsidRPr="00F0753D">
        <w:rPr>
          <w:bCs/>
          <w:sz w:val="26"/>
          <w:szCs w:val="26"/>
        </w:rPr>
        <w:t>ОРЯДОК</w:t>
      </w:r>
      <w:r w:rsidRPr="00F0753D">
        <w:rPr>
          <w:bCs/>
          <w:sz w:val="26"/>
          <w:szCs w:val="26"/>
        </w:rPr>
        <w:t xml:space="preserve"> </w:t>
      </w:r>
    </w:p>
    <w:p w14:paraId="38D0F060" w14:textId="6E19CE57" w:rsidR="00DC648D" w:rsidRPr="00F0753D" w:rsidRDefault="00DC648D" w:rsidP="00DC648D">
      <w:pPr>
        <w:jc w:val="center"/>
        <w:rPr>
          <w:bCs/>
          <w:sz w:val="26"/>
          <w:szCs w:val="26"/>
        </w:rPr>
      </w:pPr>
      <w:r w:rsidRPr="00F0753D">
        <w:rPr>
          <w:bCs/>
          <w:sz w:val="26"/>
          <w:szCs w:val="26"/>
        </w:rPr>
        <w:t xml:space="preserve">учета бюджетных и денежных обязательств получателей средств бюджета </w:t>
      </w:r>
      <w:r w:rsidR="00163027" w:rsidRPr="00F0753D">
        <w:rPr>
          <w:bCs/>
          <w:sz w:val="26"/>
          <w:szCs w:val="26"/>
        </w:rPr>
        <w:t>муниципального округа</w:t>
      </w:r>
      <w:r w:rsidRPr="00F0753D">
        <w:rPr>
          <w:bCs/>
          <w:sz w:val="26"/>
          <w:szCs w:val="26"/>
        </w:rPr>
        <w:t xml:space="preserve"> «Ухта»</w:t>
      </w:r>
    </w:p>
    <w:p w14:paraId="42A266DF" w14:textId="77777777" w:rsidR="00DC648D" w:rsidRPr="00F0753D" w:rsidRDefault="00DC648D" w:rsidP="00DC648D">
      <w:pPr>
        <w:jc w:val="center"/>
        <w:rPr>
          <w:b/>
          <w:bCs/>
          <w:sz w:val="26"/>
          <w:szCs w:val="26"/>
        </w:rPr>
      </w:pPr>
    </w:p>
    <w:p w14:paraId="6B51443D" w14:textId="71CB7AF6" w:rsidR="00DC648D" w:rsidRPr="00F0753D" w:rsidRDefault="00DC648D" w:rsidP="003C2F12">
      <w:pPr>
        <w:pStyle w:val="a3"/>
        <w:numPr>
          <w:ilvl w:val="0"/>
          <w:numId w:val="1"/>
        </w:numPr>
        <w:jc w:val="center"/>
        <w:rPr>
          <w:bCs/>
          <w:sz w:val="26"/>
          <w:szCs w:val="26"/>
        </w:rPr>
      </w:pPr>
      <w:r w:rsidRPr="00F0753D">
        <w:rPr>
          <w:bCs/>
          <w:sz w:val="26"/>
          <w:szCs w:val="26"/>
        </w:rPr>
        <w:t>Общие положения</w:t>
      </w:r>
    </w:p>
    <w:p w14:paraId="387168BA" w14:textId="77777777" w:rsidR="003C2F12" w:rsidRPr="00F0753D" w:rsidRDefault="003C2F12" w:rsidP="003C2F12">
      <w:pPr>
        <w:pStyle w:val="a3"/>
        <w:ind w:left="1080"/>
        <w:rPr>
          <w:sz w:val="26"/>
          <w:szCs w:val="26"/>
        </w:rPr>
      </w:pPr>
    </w:p>
    <w:p w14:paraId="27B3C016" w14:textId="736B4D42" w:rsidR="00DC648D" w:rsidRPr="00F0753D" w:rsidRDefault="00DC648D" w:rsidP="00DC648D">
      <w:pPr>
        <w:ind w:firstLine="709"/>
        <w:jc w:val="both"/>
        <w:rPr>
          <w:sz w:val="26"/>
          <w:szCs w:val="26"/>
        </w:rPr>
      </w:pPr>
      <w:r w:rsidRPr="00F0753D">
        <w:rPr>
          <w:sz w:val="26"/>
          <w:szCs w:val="26"/>
        </w:rPr>
        <w:t>1.</w:t>
      </w:r>
      <w:r w:rsidRPr="00F0753D">
        <w:rPr>
          <w:sz w:val="26"/>
          <w:szCs w:val="26"/>
        </w:rPr>
        <w:tab/>
      </w:r>
      <w:proofErr w:type="gramStart"/>
      <w:r w:rsidRPr="00F0753D">
        <w:rPr>
          <w:sz w:val="26"/>
          <w:szCs w:val="26"/>
        </w:rPr>
        <w:t xml:space="preserve">Настоящий документ устанавливает порядок исполнения бюджета </w:t>
      </w:r>
      <w:r w:rsidR="00163027" w:rsidRPr="00F0753D">
        <w:rPr>
          <w:sz w:val="26"/>
          <w:szCs w:val="26"/>
        </w:rPr>
        <w:t>муниципального округа</w:t>
      </w:r>
      <w:r w:rsidRPr="00F0753D">
        <w:rPr>
          <w:sz w:val="26"/>
          <w:szCs w:val="26"/>
        </w:rPr>
        <w:t xml:space="preserve"> «Ухта» по расходам в части постановки на учет бюджетных и денежных обязательств получателей средств бюджета </w:t>
      </w:r>
      <w:r w:rsidR="00DC5EB6" w:rsidRPr="00F0753D">
        <w:rPr>
          <w:sz w:val="26"/>
          <w:szCs w:val="26"/>
        </w:rPr>
        <w:t>муниципального округа</w:t>
      </w:r>
      <w:r w:rsidRPr="00F0753D">
        <w:rPr>
          <w:sz w:val="26"/>
          <w:szCs w:val="26"/>
        </w:rPr>
        <w:t xml:space="preserve"> «Ухта»</w:t>
      </w:r>
      <w:r w:rsidR="000E0447" w:rsidRPr="00F0753D">
        <w:rPr>
          <w:sz w:val="26"/>
          <w:szCs w:val="26"/>
        </w:rPr>
        <w:t xml:space="preserve"> (далее - получатель средств бюджета) </w:t>
      </w:r>
      <w:r w:rsidRPr="00F0753D">
        <w:rPr>
          <w:sz w:val="26"/>
          <w:szCs w:val="26"/>
        </w:rPr>
        <w:t xml:space="preserve">и внесения в них изменений Управлением Федерального казначейства по Республике Коми (далее соответственно </w:t>
      </w:r>
      <w:r w:rsidR="008349A8" w:rsidRPr="00F0753D">
        <w:rPr>
          <w:sz w:val="26"/>
          <w:szCs w:val="26"/>
        </w:rPr>
        <w:t>–</w:t>
      </w:r>
      <w:r w:rsidR="003C2F12" w:rsidRPr="00F0753D">
        <w:rPr>
          <w:sz w:val="26"/>
          <w:szCs w:val="26"/>
        </w:rPr>
        <w:t xml:space="preserve"> </w:t>
      </w:r>
      <w:r w:rsidR="008349A8" w:rsidRPr="00F0753D">
        <w:rPr>
          <w:sz w:val="26"/>
          <w:szCs w:val="26"/>
        </w:rPr>
        <w:t>органы Федерального казначейства</w:t>
      </w:r>
      <w:r w:rsidRPr="00F0753D">
        <w:rPr>
          <w:sz w:val="26"/>
          <w:szCs w:val="26"/>
        </w:rPr>
        <w:t xml:space="preserve">, бюджетные обязательства, денежные обязательства, </w:t>
      </w:r>
      <w:r w:rsidR="00DC5EB6" w:rsidRPr="00F0753D">
        <w:rPr>
          <w:sz w:val="26"/>
          <w:szCs w:val="26"/>
        </w:rPr>
        <w:t>П</w:t>
      </w:r>
      <w:r w:rsidRPr="00F0753D">
        <w:rPr>
          <w:sz w:val="26"/>
          <w:szCs w:val="26"/>
        </w:rPr>
        <w:t>орядок) в целях отражения указанных операций в пределах лимитов бюджетных</w:t>
      </w:r>
      <w:proofErr w:type="gramEnd"/>
      <w:r w:rsidRPr="00F0753D">
        <w:rPr>
          <w:sz w:val="26"/>
          <w:szCs w:val="26"/>
        </w:rPr>
        <w:t xml:space="preserve"> обязательств на лицевых счетах получателей средств бюджета или лицевых счетах для учета операций по переданным полномочиям получателя бюджетных средств, открытых в установленном порядке в </w:t>
      </w:r>
      <w:r w:rsidR="008349A8" w:rsidRPr="00F0753D">
        <w:rPr>
          <w:sz w:val="26"/>
          <w:szCs w:val="26"/>
        </w:rPr>
        <w:t xml:space="preserve">органах Федерального казначейства </w:t>
      </w:r>
      <w:r w:rsidRPr="00F0753D">
        <w:rPr>
          <w:sz w:val="26"/>
          <w:szCs w:val="26"/>
        </w:rPr>
        <w:t>(далее - соответствующий лицевой счет получателя бюджетных средств).</w:t>
      </w:r>
    </w:p>
    <w:p w14:paraId="35DCE36F" w14:textId="77777777" w:rsidR="00DC648D" w:rsidRPr="00F0753D" w:rsidRDefault="00DC648D" w:rsidP="00DC648D">
      <w:pPr>
        <w:ind w:firstLine="709"/>
        <w:jc w:val="both"/>
        <w:rPr>
          <w:sz w:val="26"/>
          <w:szCs w:val="26"/>
        </w:rPr>
      </w:pPr>
      <w:proofErr w:type="gramStart"/>
      <w:r w:rsidRPr="00F0753D">
        <w:rPr>
          <w:sz w:val="26"/>
          <w:szCs w:val="26"/>
        </w:rPr>
        <w:t>В случае если бюджетные обязательства принимаются в целях осуществления в пользу граждан социальных выплат в виде пособий, компенсаций и других социальных выплат, а также мер социальной поддержки населения, являющихся публичными нормативными обязательствами, постановка на учет бюджетных и денежных обязательств и внесение в них изменений осуществляется в соответствии с настоящим Порядком в пределах отраженных на соответствующих лицевых счетах бюджетных ассигнований.</w:t>
      </w:r>
      <w:proofErr w:type="gramEnd"/>
    </w:p>
    <w:p w14:paraId="760DF230" w14:textId="54138BAB" w:rsidR="00DC648D" w:rsidRPr="00F0753D" w:rsidRDefault="00DC648D" w:rsidP="00DC648D">
      <w:pPr>
        <w:ind w:firstLine="709"/>
        <w:jc w:val="both"/>
        <w:rPr>
          <w:sz w:val="26"/>
          <w:szCs w:val="26"/>
        </w:rPr>
      </w:pPr>
      <w:r w:rsidRPr="00F0753D">
        <w:rPr>
          <w:sz w:val="26"/>
          <w:szCs w:val="26"/>
        </w:rPr>
        <w:t>2.</w:t>
      </w:r>
      <w:r w:rsidRPr="00F0753D">
        <w:rPr>
          <w:sz w:val="26"/>
          <w:szCs w:val="26"/>
        </w:rPr>
        <w:tab/>
      </w:r>
      <w:proofErr w:type="gramStart"/>
      <w:r w:rsidR="00EA69D4" w:rsidRPr="00F0753D">
        <w:rPr>
          <w:sz w:val="26"/>
          <w:szCs w:val="26"/>
        </w:rPr>
        <w:t xml:space="preserve">Постановка на учет бюджетных и денежных обязательств и внесение в них изменений осуществляется в соответствии со Сведениями о бюджетном обязательстве и Сведениями о денежном обязательстве, реквизиты которых установлены в </w:t>
      </w:r>
      <w:hyperlink r:id="rId10">
        <w:r w:rsidR="00EA69D4" w:rsidRPr="00F0753D">
          <w:rPr>
            <w:sz w:val="26"/>
            <w:szCs w:val="26"/>
          </w:rPr>
          <w:t xml:space="preserve">приложениях </w:t>
        </w:r>
        <w:r w:rsidR="00775DA3" w:rsidRPr="00F0753D">
          <w:rPr>
            <w:sz w:val="26"/>
            <w:szCs w:val="26"/>
          </w:rPr>
          <w:t>№</w:t>
        </w:r>
        <w:r w:rsidR="00EA69D4" w:rsidRPr="00F0753D">
          <w:rPr>
            <w:sz w:val="26"/>
            <w:szCs w:val="26"/>
          </w:rPr>
          <w:t xml:space="preserve"> 1</w:t>
        </w:r>
      </w:hyperlink>
      <w:r w:rsidR="00EA69D4" w:rsidRPr="00F0753D">
        <w:rPr>
          <w:sz w:val="26"/>
          <w:szCs w:val="26"/>
        </w:rPr>
        <w:t xml:space="preserve"> и </w:t>
      </w:r>
      <w:hyperlink r:id="rId11">
        <w:r w:rsidR="00775DA3" w:rsidRPr="00F0753D">
          <w:rPr>
            <w:sz w:val="26"/>
            <w:szCs w:val="26"/>
          </w:rPr>
          <w:t>№</w:t>
        </w:r>
        <w:r w:rsidR="00EA69D4" w:rsidRPr="00F0753D">
          <w:rPr>
            <w:sz w:val="26"/>
            <w:szCs w:val="26"/>
          </w:rPr>
          <w:t xml:space="preserve"> 2</w:t>
        </w:r>
      </w:hyperlink>
      <w:r w:rsidR="00EA69D4" w:rsidRPr="00F0753D">
        <w:rPr>
          <w:sz w:val="26"/>
          <w:szCs w:val="26"/>
        </w:rPr>
        <w:t xml:space="preserve"> к Порядку учета бюджетных и денежных обязательств получателей средств федерального бюджета территориальными органами Федерального казначейства, утвержденному приказом Министерства финансов Российской Федерации от 30.10.2020 </w:t>
      </w:r>
      <w:r w:rsidR="00775DA3" w:rsidRPr="00F0753D">
        <w:rPr>
          <w:sz w:val="26"/>
          <w:szCs w:val="26"/>
        </w:rPr>
        <w:t>№</w:t>
      </w:r>
      <w:r w:rsidR="00EA69D4" w:rsidRPr="00F0753D">
        <w:rPr>
          <w:sz w:val="26"/>
          <w:szCs w:val="26"/>
        </w:rPr>
        <w:t xml:space="preserve"> 258н (далее - Приказ 258н</w:t>
      </w:r>
      <w:proofErr w:type="gramEnd"/>
      <w:r w:rsidR="00EA69D4" w:rsidRPr="00F0753D">
        <w:rPr>
          <w:sz w:val="26"/>
          <w:szCs w:val="26"/>
        </w:rPr>
        <w:t>) соответственно</w:t>
      </w:r>
      <w:r w:rsidRPr="00F0753D">
        <w:rPr>
          <w:sz w:val="26"/>
          <w:szCs w:val="26"/>
        </w:rPr>
        <w:t>.</w:t>
      </w:r>
    </w:p>
    <w:p w14:paraId="1011059D" w14:textId="767FDCA7" w:rsidR="00DC648D" w:rsidRPr="00F0753D" w:rsidRDefault="00DC648D" w:rsidP="00DC648D">
      <w:pPr>
        <w:ind w:firstLine="709"/>
        <w:jc w:val="both"/>
        <w:rPr>
          <w:sz w:val="26"/>
          <w:szCs w:val="26"/>
        </w:rPr>
      </w:pPr>
      <w:r w:rsidRPr="00F0753D">
        <w:rPr>
          <w:sz w:val="26"/>
          <w:szCs w:val="26"/>
        </w:rPr>
        <w:t>3.</w:t>
      </w:r>
      <w:r w:rsidRPr="00F0753D">
        <w:rPr>
          <w:sz w:val="26"/>
          <w:szCs w:val="26"/>
        </w:rPr>
        <w:tab/>
      </w:r>
      <w:proofErr w:type="gramStart"/>
      <w:r w:rsidR="00EA69D4" w:rsidRPr="00F0753D">
        <w:rPr>
          <w:sz w:val="26"/>
          <w:szCs w:val="26"/>
        </w:rPr>
        <w:t>Сведения о бюджетном обязательстве и Сведения о денежном обязательстве, не содержащие сведения, составляющие государственную и иную охраняемую законом тайну (далее - государственная тайна), формируются в форме электронного документа в информационных системах Министерства финансов Российской Федерации и Федерального казначейства (далее - информационная система) и подписываются усиленной квалифицированной электронной подписью (далее - электронная подпись) руководителя или иного лица, уполномоченного действовать в установленном законодательством Российской Федерации</w:t>
      </w:r>
      <w:proofErr w:type="gramEnd"/>
      <w:r w:rsidR="00EA69D4" w:rsidRPr="00F0753D">
        <w:rPr>
          <w:sz w:val="26"/>
          <w:szCs w:val="26"/>
        </w:rPr>
        <w:t xml:space="preserve"> </w:t>
      </w:r>
      <w:proofErr w:type="gramStart"/>
      <w:r w:rsidR="00EA69D4" w:rsidRPr="00F0753D">
        <w:rPr>
          <w:sz w:val="26"/>
          <w:szCs w:val="26"/>
        </w:rPr>
        <w:t>порядке</w:t>
      </w:r>
      <w:proofErr w:type="gramEnd"/>
      <w:r w:rsidR="00EA69D4" w:rsidRPr="00F0753D">
        <w:rPr>
          <w:sz w:val="26"/>
          <w:szCs w:val="26"/>
        </w:rPr>
        <w:t xml:space="preserve"> </w:t>
      </w:r>
      <w:r w:rsidR="00EA69D4" w:rsidRPr="00F0753D">
        <w:rPr>
          <w:sz w:val="26"/>
          <w:szCs w:val="26"/>
        </w:rPr>
        <w:lastRenderedPageBreak/>
        <w:t>(далее - уполномоченное лицо) от имени получателя средств бюджета или в случаях, предусмотренных настоящим Порядком в соответствующей информационной системе</w:t>
      </w:r>
      <w:r w:rsidRPr="00F0753D">
        <w:rPr>
          <w:sz w:val="26"/>
          <w:szCs w:val="26"/>
        </w:rPr>
        <w:t>.</w:t>
      </w:r>
    </w:p>
    <w:p w14:paraId="78111A58" w14:textId="2DE946D5" w:rsidR="00DC648D" w:rsidRPr="00F0753D" w:rsidRDefault="00DC648D" w:rsidP="00DC648D">
      <w:pPr>
        <w:ind w:firstLine="709"/>
        <w:jc w:val="both"/>
        <w:rPr>
          <w:sz w:val="26"/>
          <w:szCs w:val="26"/>
        </w:rPr>
      </w:pPr>
      <w:r w:rsidRPr="00F0753D">
        <w:rPr>
          <w:sz w:val="26"/>
          <w:szCs w:val="26"/>
        </w:rPr>
        <w:t>Сведения о бюджетном обязательстве и Сведения о денежном обязательстве, не содержащие сведения, составляющие государственную тайну, формируются получателем средств бюджета с учетом положений пунктов 8 и 20 настоящего Порядка.</w:t>
      </w:r>
    </w:p>
    <w:p w14:paraId="432C98A8" w14:textId="694F2BF3" w:rsidR="00DC648D" w:rsidRPr="00F0753D" w:rsidRDefault="00DC648D" w:rsidP="00DC648D">
      <w:pPr>
        <w:ind w:firstLine="709"/>
        <w:jc w:val="both"/>
        <w:rPr>
          <w:sz w:val="26"/>
          <w:szCs w:val="26"/>
        </w:rPr>
      </w:pPr>
      <w:r w:rsidRPr="00F0753D">
        <w:rPr>
          <w:sz w:val="26"/>
          <w:szCs w:val="26"/>
        </w:rPr>
        <w:t>4.</w:t>
      </w:r>
      <w:r w:rsidRPr="00F0753D">
        <w:rPr>
          <w:sz w:val="26"/>
          <w:szCs w:val="26"/>
        </w:rPr>
        <w:tab/>
      </w:r>
      <w:proofErr w:type="gramStart"/>
      <w:r w:rsidRPr="00F0753D">
        <w:rPr>
          <w:sz w:val="26"/>
          <w:szCs w:val="26"/>
        </w:rPr>
        <w:t xml:space="preserve">Сведения о бюджетном обязательстве и Сведения о денежном обязательстве, содержащие сведения, составляющие государственную тайну, формируются получателем средств бюджета и направляются в </w:t>
      </w:r>
      <w:r w:rsidR="008349A8" w:rsidRPr="00F0753D">
        <w:rPr>
          <w:sz w:val="26"/>
          <w:szCs w:val="26"/>
        </w:rPr>
        <w:t>органы Федерального казначейства</w:t>
      </w:r>
      <w:r w:rsidRPr="00F0753D">
        <w:rPr>
          <w:sz w:val="26"/>
          <w:szCs w:val="26"/>
        </w:rPr>
        <w:t xml:space="preserve"> с соблюдением требований законодательства Российской Федерации о защите государственной тайны на бумажном носителе и при наличии технической возможности - на съемном машинном носителе информации (далее - на бумажном носителе).</w:t>
      </w:r>
      <w:proofErr w:type="gramEnd"/>
    </w:p>
    <w:p w14:paraId="20E93415" w14:textId="1D55E990" w:rsidR="00DC648D" w:rsidRPr="00F0753D" w:rsidRDefault="00DC648D" w:rsidP="00DC648D">
      <w:pPr>
        <w:ind w:firstLine="709"/>
        <w:jc w:val="both"/>
        <w:rPr>
          <w:sz w:val="26"/>
          <w:szCs w:val="26"/>
        </w:rPr>
      </w:pPr>
      <w:r w:rsidRPr="00F0753D">
        <w:rPr>
          <w:sz w:val="26"/>
          <w:szCs w:val="26"/>
        </w:rPr>
        <w:t>Получатель средств бюджета обеспечивает идентичность информации, содержащейся в Сведениях о бюджетном обязательстве и Сведениях о денежном обязательстве на бумажном носителе, с информацией на съемном машинном носителе информации.</w:t>
      </w:r>
    </w:p>
    <w:p w14:paraId="2D7FD54F" w14:textId="5BFA9806" w:rsidR="00DC648D" w:rsidRPr="00F0753D" w:rsidRDefault="00DC648D" w:rsidP="00DC648D">
      <w:pPr>
        <w:ind w:firstLine="709"/>
        <w:jc w:val="both"/>
        <w:rPr>
          <w:sz w:val="26"/>
          <w:szCs w:val="26"/>
        </w:rPr>
      </w:pPr>
      <w:r w:rsidRPr="00F0753D">
        <w:rPr>
          <w:sz w:val="26"/>
          <w:szCs w:val="26"/>
        </w:rPr>
        <w:t>При формировании Сведений о бюджетном обязательстве и Сведений о денежном обязательстве на бумажном носителе ошибки исправляются путем зачеркивания неправильного текста (числового значения) и написания над зачеркнутым текстом (числовым значением) исправленного текста (исправленного числового значения). Зачеркивание производится одной чертой так, чтобы можно было прочитать исправленное. Исправления оговариваются надписью "исправлено" и заверяются лицом, имеющим право действовать от имени получателя средств бюджета.</w:t>
      </w:r>
    </w:p>
    <w:p w14:paraId="1C26FCB6" w14:textId="77777777" w:rsidR="00DC648D" w:rsidRPr="00F0753D" w:rsidRDefault="00DC648D" w:rsidP="00DC648D">
      <w:pPr>
        <w:ind w:firstLine="709"/>
        <w:jc w:val="both"/>
        <w:rPr>
          <w:sz w:val="26"/>
          <w:szCs w:val="26"/>
        </w:rPr>
      </w:pPr>
      <w:r w:rsidRPr="00F0753D">
        <w:rPr>
          <w:sz w:val="26"/>
          <w:szCs w:val="26"/>
        </w:rPr>
        <w:t>5.</w:t>
      </w:r>
      <w:r w:rsidRPr="00F0753D">
        <w:rPr>
          <w:sz w:val="26"/>
          <w:szCs w:val="26"/>
        </w:rPr>
        <w:tab/>
        <w:t>Сведения о бюджетном обязательстве и Сведения о денежном обязательстве формируются на основании документов, предусмотренных в графах 2 и 3 Перечня документов, на основании которых возникают бюджетные обязательства, и документов, подтверждающих возникновение денежных обязательств, согласно приложению № 1 к настоящему Порядку (далее соответственно - Перечень, документы-основания, документы, подтверждающие возникновение денежных обязательств).</w:t>
      </w:r>
    </w:p>
    <w:p w14:paraId="1EB990C2" w14:textId="12BA0EB1" w:rsidR="00DC648D" w:rsidRPr="00F0753D" w:rsidRDefault="00DC648D" w:rsidP="00DC648D">
      <w:pPr>
        <w:ind w:firstLine="709"/>
        <w:jc w:val="both"/>
        <w:rPr>
          <w:sz w:val="26"/>
          <w:szCs w:val="26"/>
        </w:rPr>
      </w:pPr>
      <w:r w:rsidRPr="00F0753D">
        <w:rPr>
          <w:sz w:val="26"/>
          <w:szCs w:val="26"/>
        </w:rPr>
        <w:t>Информация, содержащаяся в Сведениях о бюджетном обязательстве и Сведениях о денежном обязательстве, должна соответствовать аналогичной информации, содержащейся в документе-основании и документе, подтверждающем возникновение денежного обязательства.</w:t>
      </w:r>
    </w:p>
    <w:p w14:paraId="06D24810" w14:textId="114D2376" w:rsidR="00E11735" w:rsidRPr="00F0753D" w:rsidRDefault="00E11735" w:rsidP="00775DA3">
      <w:pPr>
        <w:autoSpaceDE w:val="0"/>
        <w:autoSpaceDN w:val="0"/>
        <w:adjustRightInd w:val="0"/>
        <w:ind w:firstLine="709"/>
        <w:jc w:val="both"/>
        <w:rPr>
          <w:sz w:val="26"/>
          <w:szCs w:val="26"/>
        </w:rPr>
      </w:pPr>
      <w:proofErr w:type="gramStart"/>
      <w:r w:rsidRPr="00F0753D">
        <w:rPr>
          <w:sz w:val="26"/>
          <w:szCs w:val="26"/>
        </w:rPr>
        <w:t>Сведения о бюджетном обязательстве и Сведения о денежном обязательстве формируются с использованием единой государственной интегрированной информационной системы управления общественными финансами «Электронный бюджет» (далее - система «Электронный бюджет»), за исключением случая формирования Сведений о бюджетном обязательстве и Сведений о денежном обязательстве с использованием единой информационной системы в сфере закупок (далее - единая информационная система) на основании документов-оснований, документов, подтверждающих возникновение денежного обязательства, предусмотренных</w:t>
      </w:r>
      <w:proofErr w:type="gramEnd"/>
      <w:r w:rsidRPr="00F0753D">
        <w:rPr>
          <w:sz w:val="26"/>
          <w:szCs w:val="26"/>
        </w:rPr>
        <w:t xml:space="preserve"> </w:t>
      </w:r>
      <w:hyperlink r:id="rId12" w:history="1">
        <w:r w:rsidRPr="00F0753D">
          <w:rPr>
            <w:rStyle w:val="af1"/>
            <w:rFonts w:eastAsia="Arial"/>
            <w:color w:val="auto"/>
            <w:sz w:val="26"/>
            <w:szCs w:val="26"/>
            <w:u w:val="none"/>
          </w:rPr>
          <w:t>пунктами 1</w:t>
        </w:r>
      </w:hyperlink>
      <w:r w:rsidRPr="00F0753D">
        <w:rPr>
          <w:sz w:val="26"/>
          <w:szCs w:val="26"/>
        </w:rPr>
        <w:t xml:space="preserve">, </w:t>
      </w:r>
      <w:hyperlink r:id="rId13" w:history="1">
        <w:r w:rsidRPr="00F0753D">
          <w:rPr>
            <w:rStyle w:val="af1"/>
            <w:rFonts w:eastAsia="Arial"/>
            <w:color w:val="auto"/>
            <w:sz w:val="26"/>
            <w:szCs w:val="26"/>
            <w:u w:val="none"/>
          </w:rPr>
          <w:t>2</w:t>
        </w:r>
      </w:hyperlink>
      <w:r w:rsidRPr="00F0753D">
        <w:rPr>
          <w:sz w:val="26"/>
          <w:szCs w:val="26"/>
        </w:rPr>
        <w:t xml:space="preserve"> Перечня, подлежащих размещению в единой информационной системе, а также </w:t>
      </w:r>
      <w:hyperlink r:id="rId14" w:history="1">
        <w:r w:rsidRPr="00F0753D">
          <w:rPr>
            <w:rStyle w:val="af1"/>
            <w:rFonts w:eastAsia="Arial"/>
            <w:color w:val="auto"/>
            <w:sz w:val="26"/>
            <w:szCs w:val="26"/>
            <w:u w:val="none"/>
          </w:rPr>
          <w:t>пунктом 3</w:t>
        </w:r>
      </w:hyperlink>
      <w:r w:rsidRPr="00F0753D">
        <w:rPr>
          <w:sz w:val="26"/>
          <w:szCs w:val="26"/>
        </w:rPr>
        <w:t xml:space="preserve"> Перечня, </w:t>
      </w:r>
      <w:proofErr w:type="gramStart"/>
      <w:r w:rsidRPr="00F0753D">
        <w:rPr>
          <w:sz w:val="26"/>
          <w:szCs w:val="26"/>
        </w:rPr>
        <w:t>сведения</w:t>
      </w:r>
      <w:proofErr w:type="gramEnd"/>
      <w:r w:rsidRPr="00F0753D">
        <w:rPr>
          <w:sz w:val="26"/>
          <w:szCs w:val="26"/>
        </w:rPr>
        <w:t xml:space="preserve"> о которых подлежат включению в определенный законодательством Российской Федерации о </w:t>
      </w:r>
      <w:r w:rsidRPr="00F0753D">
        <w:rPr>
          <w:sz w:val="26"/>
          <w:szCs w:val="26"/>
        </w:rPr>
        <w:lastRenderedPageBreak/>
        <w:t xml:space="preserve">контрактной системе в сфере закупок товаров, работ, услуг для обеспечения государственных и муниципальных нужд реестр контрактов, заключенных заказчиками в соответствии с порядком, предусмотренным </w:t>
      </w:r>
      <w:hyperlink r:id="rId15" w:history="1">
        <w:r w:rsidRPr="00F0753D">
          <w:rPr>
            <w:rStyle w:val="af1"/>
            <w:rFonts w:eastAsia="Arial"/>
            <w:color w:val="auto"/>
            <w:sz w:val="26"/>
            <w:szCs w:val="26"/>
            <w:u w:val="none"/>
          </w:rPr>
          <w:t>частью 6 статьи 103</w:t>
        </w:r>
      </w:hyperlink>
      <w:r w:rsidRPr="00F0753D">
        <w:rPr>
          <w:sz w:val="26"/>
          <w:szCs w:val="26"/>
        </w:rPr>
        <w:t xml:space="preserve"> Федерального закона от </w:t>
      </w:r>
      <w:r w:rsidR="00C03B81" w:rsidRPr="00F0753D">
        <w:rPr>
          <w:sz w:val="26"/>
          <w:szCs w:val="26"/>
        </w:rPr>
        <w:t>0</w:t>
      </w:r>
      <w:r w:rsidRPr="00F0753D">
        <w:rPr>
          <w:sz w:val="26"/>
          <w:szCs w:val="26"/>
        </w:rPr>
        <w:t>5</w:t>
      </w:r>
      <w:r w:rsidR="00C03B81" w:rsidRPr="00F0753D">
        <w:rPr>
          <w:sz w:val="26"/>
          <w:szCs w:val="26"/>
        </w:rPr>
        <w:t>.04.2023</w:t>
      </w:r>
      <w:r w:rsidRPr="00F0753D">
        <w:rPr>
          <w:sz w:val="26"/>
          <w:szCs w:val="26"/>
        </w:rPr>
        <w:t xml:space="preserve"> </w:t>
      </w:r>
      <w:r w:rsidR="000E0447" w:rsidRPr="00F0753D">
        <w:rPr>
          <w:sz w:val="26"/>
          <w:szCs w:val="26"/>
        </w:rPr>
        <w:t>№</w:t>
      </w:r>
      <w:r w:rsidRPr="00F0753D">
        <w:rPr>
          <w:sz w:val="26"/>
          <w:szCs w:val="26"/>
        </w:rPr>
        <w:t xml:space="preserve"> 44-ФЗ «О контрактной системе в сфере закупок товаров, работ, услуг для обеспечения государственных и муниципальных нужд»</w:t>
      </w:r>
      <w:r w:rsidR="008B664D" w:rsidRPr="00F0753D">
        <w:rPr>
          <w:sz w:val="26"/>
          <w:szCs w:val="26"/>
        </w:rPr>
        <w:t xml:space="preserve"> (далее - реестр контрактов). </w:t>
      </w:r>
      <w:hyperlink r:id="rId16" w:history="1">
        <w:r w:rsidR="008B664D" w:rsidRPr="00F0753D">
          <w:rPr>
            <w:rFonts w:eastAsiaTheme="minorHAnsi"/>
            <w:sz w:val="26"/>
            <w:szCs w:val="26"/>
            <w:lang w:eastAsia="en-US"/>
          </w:rPr>
          <w:t>Правила</w:t>
        </w:r>
      </w:hyperlink>
      <w:r w:rsidR="008B664D" w:rsidRPr="00F0753D">
        <w:rPr>
          <w:rFonts w:eastAsiaTheme="minorHAnsi"/>
          <w:sz w:val="26"/>
          <w:szCs w:val="26"/>
          <w:lang w:eastAsia="en-US"/>
        </w:rPr>
        <w:t xml:space="preserve"> ведения реестра контрактов, заключенных заказчиками, утвержденные постановлением Правительства Российской Федерации от 27.01.2022 </w:t>
      </w:r>
      <w:r w:rsidR="000E0447" w:rsidRPr="00F0753D">
        <w:rPr>
          <w:rFonts w:eastAsiaTheme="minorHAnsi"/>
          <w:sz w:val="26"/>
          <w:szCs w:val="26"/>
          <w:lang w:eastAsia="en-US"/>
        </w:rPr>
        <w:t>№</w:t>
      </w:r>
      <w:r w:rsidR="008B664D" w:rsidRPr="00F0753D">
        <w:rPr>
          <w:rFonts w:eastAsiaTheme="minorHAnsi"/>
          <w:sz w:val="26"/>
          <w:szCs w:val="26"/>
          <w:lang w:eastAsia="en-US"/>
        </w:rPr>
        <w:t xml:space="preserve"> 60 (далее - Правила ведения реестра контрактов)</w:t>
      </w:r>
      <w:r w:rsidRPr="00F0753D">
        <w:rPr>
          <w:sz w:val="26"/>
          <w:szCs w:val="26"/>
        </w:rPr>
        <w:t>.</w:t>
      </w:r>
    </w:p>
    <w:p w14:paraId="4FF3369F" w14:textId="1F531CE8" w:rsidR="00DC648D" w:rsidRPr="00F0753D" w:rsidRDefault="00DC648D" w:rsidP="00DC648D">
      <w:pPr>
        <w:ind w:firstLine="709"/>
        <w:jc w:val="both"/>
        <w:rPr>
          <w:sz w:val="26"/>
          <w:szCs w:val="26"/>
        </w:rPr>
      </w:pPr>
      <w:r w:rsidRPr="00F0753D">
        <w:rPr>
          <w:sz w:val="26"/>
          <w:szCs w:val="26"/>
        </w:rPr>
        <w:t>6.</w:t>
      </w:r>
      <w:r w:rsidRPr="00F0753D">
        <w:rPr>
          <w:sz w:val="26"/>
          <w:szCs w:val="26"/>
        </w:rPr>
        <w:tab/>
      </w:r>
      <w:proofErr w:type="gramStart"/>
      <w:r w:rsidRPr="00F0753D">
        <w:rPr>
          <w:sz w:val="26"/>
          <w:szCs w:val="26"/>
        </w:rPr>
        <w:t xml:space="preserve">При отсутствии в информационной системе документа-основания (документа, подтверждающего возникновение денежного обязательства) получатель средств бюджета направляет в </w:t>
      </w:r>
      <w:r w:rsidR="00543195" w:rsidRPr="00F0753D">
        <w:rPr>
          <w:sz w:val="26"/>
          <w:szCs w:val="26"/>
        </w:rPr>
        <w:t>орган Федерального казначейства</w:t>
      </w:r>
      <w:r w:rsidRPr="00F0753D">
        <w:rPr>
          <w:sz w:val="26"/>
          <w:szCs w:val="26"/>
        </w:rPr>
        <w:t xml:space="preserve"> Сведения о бюджетном обязательстве (Сведения о денежном обязательстве) с приложением копии документа-основания (копии документа, подтверждающего возникновение денежного обязательства), в форме электронной копии указанного документа на бумажном носителе, созданной посредством его сканирования, или копии электронного документа, подтвержденной электронной подписью лица, имеющего право</w:t>
      </w:r>
      <w:proofErr w:type="gramEnd"/>
      <w:r w:rsidRPr="00F0753D">
        <w:rPr>
          <w:sz w:val="26"/>
          <w:szCs w:val="26"/>
        </w:rPr>
        <w:t xml:space="preserve"> действовать от имени получателя средств бюджета.</w:t>
      </w:r>
    </w:p>
    <w:p w14:paraId="40834AED" w14:textId="77777777" w:rsidR="00DC648D" w:rsidRPr="00F0753D" w:rsidRDefault="00DC648D" w:rsidP="00DC648D">
      <w:pPr>
        <w:ind w:firstLine="709"/>
        <w:jc w:val="both"/>
        <w:rPr>
          <w:sz w:val="26"/>
          <w:szCs w:val="26"/>
        </w:rPr>
      </w:pPr>
      <w:r w:rsidRPr="00F0753D">
        <w:rPr>
          <w:sz w:val="26"/>
          <w:szCs w:val="26"/>
        </w:rPr>
        <w:t>7.</w:t>
      </w:r>
      <w:r w:rsidRPr="00F0753D">
        <w:rPr>
          <w:sz w:val="26"/>
          <w:szCs w:val="26"/>
        </w:rPr>
        <w:tab/>
        <w:t>При формировании Сведений о бюджетном обязательстве и Сведений о денежном обязательстве применяются справочники, реестры и классификаторы, используемые в информационной системе, в соответствии с настоящим Порядком.</w:t>
      </w:r>
    </w:p>
    <w:p w14:paraId="07DE45C9" w14:textId="77777777" w:rsidR="00DC648D" w:rsidRPr="00F0753D" w:rsidRDefault="00DC648D" w:rsidP="00DC648D">
      <w:pPr>
        <w:ind w:firstLine="709"/>
        <w:jc w:val="both"/>
        <w:rPr>
          <w:sz w:val="26"/>
          <w:szCs w:val="26"/>
        </w:rPr>
      </w:pPr>
    </w:p>
    <w:p w14:paraId="7527E1C5" w14:textId="51E3B335" w:rsidR="00DC648D" w:rsidRPr="00F0753D" w:rsidRDefault="00DC648D" w:rsidP="00DC648D">
      <w:pPr>
        <w:jc w:val="center"/>
        <w:rPr>
          <w:sz w:val="26"/>
          <w:szCs w:val="26"/>
        </w:rPr>
      </w:pPr>
      <w:r w:rsidRPr="00F0753D">
        <w:rPr>
          <w:sz w:val="26"/>
          <w:szCs w:val="26"/>
        </w:rPr>
        <w:t>II. Постановка на учет бюджетных обязательств и внесение в них изменений</w:t>
      </w:r>
    </w:p>
    <w:p w14:paraId="275ED0D2" w14:textId="77777777" w:rsidR="003C2F12" w:rsidRPr="00F0753D" w:rsidRDefault="003C2F12" w:rsidP="00DC648D">
      <w:pPr>
        <w:jc w:val="center"/>
        <w:rPr>
          <w:sz w:val="26"/>
          <w:szCs w:val="26"/>
        </w:rPr>
      </w:pPr>
    </w:p>
    <w:p w14:paraId="160D33C9" w14:textId="6282D2AB" w:rsidR="00DC648D" w:rsidRPr="00F0753D" w:rsidRDefault="00DC648D" w:rsidP="00DC648D">
      <w:pPr>
        <w:ind w:firstLine="709"/>
        <w:jc w:val="both"/>
        <w:rPr>
          <w:sz w:val="26"/>
          <w:szCs w:val="26"/>
        </w:rPr>
      </w:pPr>
      <w:bookmarkStart w:id="1" w:name="Par21"/>
      <w:bookmarkEnd w:id="1"/>
      <w:r w:rsidRPr="00F0753D">
        <w:rPr>
          <w:sz w:val="26"/>
          <w:szCs w:val="26"/>
        </w:rPr>
        <w:t>8.</w:t>
      </w:r>
      <w:r w:rsidRPr="00F0753D">
        <w:rPr>
          <w:sz w:val="26"/>
          <w:szCs w:val="26"/>
        </w:rPr>
        <w:tab/>
      </w:r>
      <w:r w:rsidR="00EA69D4" w:rsidRPr="00F0753D">
        <w:rPr>
          <w:sz w:val="26"/>
          <w:szCs w:val="26"/>
        </w:rPr>
        <w:t xml:space="preserve">Сведения о бюджетных обязательствах, возникших на основании документов-оснований, предусмотренных </w:t>
      </w:r>
      <w:hyperlink w:anchor="P219">
        <w:r w:rsidR="00EA69D4" w:rsidRPr="00F0753D">
          <w:rPr>
            <w:sz w:val="26"/>
            <w:szCs w:val="26"/>
          </w:rPr>
          <w:t>пунктами 1</w:t>
        </w:r>
      </w:hyperlink>
      <w:r w:rsidR="00EA69D4" w:rsidRPr="00F0753D">
        <w:rPr>
          <w:sz w:val="26"/>
          <w:szCs w:val="26"/>
        </w:rPr>
        <w:t xml:space="preserve">, </w:t>
      </w:r>
      <w:hyperlink w:anchor="P222">
        <w:r w:rsidR="00EA69D4" w:rsidRPr="00F0753D">
          <w:rPr>
            <w:sz w:val="26"/>
            <w:szCs w:val="26"/>
          </w:rPr>
          <w:t>2 графы 2</w:t>
        </w:r>
      </w:hyperlink>
      <w:r w:rsidR="00EA69D4" w:rsidRPr="00F0753D">
        <w:rPr>
          <w:sz w:val="26"/>
          <w:szCs w:val="26"/>
        </w:rPr>
        <w:t xml:space="preserve"> Перечня (далее - принимаемые бюджетные обязательства), а также документов-оснований, предусмотренных </w:t>
      </w:r>
      <w:hyperlink w:anchor="P225">
        <w:r w:rsidR="00EA69D4" w:rsidRPr="00F0753D">
          <w:rPr>
            <w:sz w:val="26"/>
            <w:szCs w:val="26"/>
          </w:rPr>
          <w:t>пунктами 3</w:t>
        </w:r>
      </w:hyperlink>
      <w:r w:rsidR="00EA69D4" w:rsidRPr="00F0753D">
        <w:rPr>
          <w:sz w:val="26"/>
          <w:szCs w:val="26"/>
        </w:rPr>
        <w:t xml:space="preserve"> - </w:t>
      </w:r>
      <w:hyperlink w:anchor="P300">
        <w:r w:rsidR="00EA69D4" w:rsidRPr="00F0753D">
          <w:rPr>
            <w:sz w:val="26"/>
            <w:szCs w:val="26"/>
          </w:rPr>
          <w:t>11 графы 2</w:t>
        </w:r>
      </w:hyperlink>
      <w:r w:rsidR="00EA69D4" w:rsidRPr="00F0753D">
        <w:rPr>
          <w:sz w:val="26"/>
          <w:szCs w:val="26"/>
        </w:rPr>
        <w:t xml:space="preserve"> Перечня (далее - принятые бюджетные обязательства), формируются в соответствии с настоящим Порядком получателем средств бюджета</w:t>
      </w:r>
      <w:r w:rsidRPr="00F0753D">
        <w:rPr>
          <w:sz w:val="26"/>
          <w:szCs w:val="26"/>
        </w:rPr>
        <w:t>:</w:t>
      </w:r>
    </w:p>
    <w:p w14:paraId="10E47494" w14:textId="0C599F6D" w:rsidR="00015969" w:rsidRPr="00F0753D" w:rsidRDefault="00EA69D4" w:rsidP="00015969">
      <w:pPr>
        <w:ind w:firstLine="709"/>
        <w:jc w:val="both"/>
        <w:rPr>
          <w:sz w:val="26"/>
          <w:szCs w:val="26"/>
        </w:rPr>
      </w:pPr>
      <w:r w:rsidRPr="00F0753D">
        <w:rPr>
          <w:sz w:val="26"/>
          <w:szCs w:val="26"/>
        </w:rPr>
        <w:t>1)</w:t>
      </w:r>
      <w:r w:rsidRPr="00F0753D">
        <w:rPr>
          <w:sz w:val="26"/>
          <w:szCs w:val="26"/>
        </w:rPr>
        <w:tab/>
        <w:t>в части принимаемых бюджетных обязательств, возникших на основании документов-оснований, предусмотренных</w:t>
      </w:r>
      <w:r w:rsidR="00015969" w:rsidRPr="00F0753D">
        <w:rPr>
          <w:sz w:val="26"/>
          <w:szCs w:val="26"/>
        </w:rPr>
        <w:t>:</w:t>
      </w:r>
    </w:p>
    <w:p w14:paraId="2758FDC0" w14:textId="441A9A20" w:rsidR="00015969" w:rsidRPr="00F0753D" w:rsidRDefault="00937A0F" w:rsidP="00015969">
      <w:pPr>
        <w:ind w:firstLine="709"/>
        <w:jc w:val="both"/>
        <w:rPr>
          <w:sz w:val="26"/>
          <w:szCs w:val="26"/>
        </w:rPr>
      </w:pPr>
      <w:hyperlink w:anchor="P219">
        <w:r w:rsidR="00EA69D4" w:rsidRPr="00F0753D">
          <w:rPr>
            <w:sz w:val="26"/>
            <w:szCs w:val="26"/>
          </w:rPr>
          <w:t>пунктами 1</w:t>
        </w:r>
      </w:hyperlink>
      <w:r w:rsidR="00EA69D4" w:rsidRPr="00F0753D">
        <w:rPr>
          <w:sz w:val="26"/>
          <w:szCs w:val="26"/>
        </w:rPr>
        <w:t xml:space="preserve"> и </w:t>
      </w:r>
      <w:hyperlink w:anchor="P222">
        <w:r w:rsidR="00EA69D4" w:rsidRPr="00F0753D">
          <w:rPr>
            <w:sz w:val="26"/>
            <w:szCs w:val="26"/>
          </w:rPr>
          <w:t>2 графы 2</w:t>
        </w:r>
      </w:hyperlink>
      <w:r w:rsidR="00EA69D4" w:rsidRPr="00F0753D">
        <w:rPr>
          <w:sz w:val="26"/>
          <w:szCs w:val="26"/>
        </w:rPr>
        <w:t xml:space="preserve"> Перечня, подлежащих размещению в единой информационной системе</w:t>
      </w:r>
      <w:r w:rsidR="00372DFD" w:rsidRPr="00F0753D">
        <w:rPr>
          <w:sz w:val="26"/>
          <w:szCs w:val="26"/>
        </w:rPr>
        <w:t>,</w:t>
      </w:r>
      <w:r w:rsidR="00EA69D4" w:rsidRPr="00F0753D">
        <w:rPr>
          <w:sz w:val="26"/>
          <w:szCs w:val="26"/>
        </w:rPr>
        <w:t xml:space="preserve"> - в течение двух рабочих дней до дня направления на размещение в единой информационной системе извещения об осуществлении закупки в форме электронного документа или приглашения принять участие в определении поставщика (подрядчика, исполнителя) в форме электронного документа</w:t>
      </w:r>
      <w:r w:rsidR="00015969" w:rsidRPr="00F0753D">
        <w:rPr>
          <w:sz w:val="26"/>
          <w:szCs w:val="26"/>
        </w:rPr>
        <w:t>;</w:t>
      </w:r>
    </w:p>
    <w:p w14:paraId="3FA032C9" w14:textId="26275794" w:rsidR="00DC648D" w:rsidRPr="00F0753D" w:rsidRDefault="00937A0F" w:rsidP="00015969">
      <w:pPr>
        <w:ind w:firstLine="709"/>
        <w:jc w:val="both"/>
        <w:rPr>
          <w:sz w:val="26"/>
          <w:szCs w:val="26"/>
        </w:rPr>
      </w:pPr>
      <w:hyperlink w:anchor="P222">
        <w:proofErr w:type="gramStart"/>
        <w:r w:rsidR="00EA69D4" w:rsidRPr="00F0753D">
          <w:rPr>
            <w:sz w:val="26"/>
            <w:szCs w:val="26"/>
          </w:rPr>
          <w:t>пунктом 2 графы 2</w:t>
        </w:r>
      </w:hyperlink>
      <w:r w:rsidR="00EA69D4" w:rsidRPr="00F0753D">
        <w:rPr>
          <w:sz w:val="26"/>
          <w:szCs w:val="26"/>
        </w:rPr>
        <w:t xml:space="preserve"> Перечня, не подлежащих размещению в единой информационной системе, - одновременно с направлением в Федеральное казначейство выписки из приглашения принять участие в определении поставщика (подрядчика, исполнителя) в соответствии с </w:t>
      </w:r>
      <w:hyperlink r:id="rId17">
        <w:r w:rsidR="00EA69D4" w:rsidRPr="00F0753D">
          <w:rPr>
            <w:sz w:val="26"/>
            <w:szCs w:val="26"/>
          </w:rPr>
          <w:t xml:space="preserve">подпунктом </w:t>
        </w:r>
        <w:r w:rsidR="000E0447" w:rsidRPr="00F0753D">
          <w:rPr>
            <w:sz w:val="26"/>
            <w:szCs w:val="26"/>
          </w:rPr>
          <w:t>«</w:t>
        </w:r>
        <w:r w:rsidR="00EA69D4" w:rsidRPr="00F0753D">
          <w:rPr>
            <w:sz w:val="26"/>
            <w:szCs w:val="26"/>
          </w:rPr>
          <w:t>а</w:t>
        </w:r>
        <w:r w:rsidR="000E0447" w:rsidRPr="00F0753D">
          <w:rPr>
            <w:sz w:val="26"/>
            <w:szCs w:val="26"/>
          </w:rPr>
          <w:t>»</w:t>
        </w:r>
        <w:r w:rsidR="00EA69D4" w:rsidRPr="00F0753D">
          <w:rPr>
            <w:sz w:val="26"/>
            <w:szCs w:val="26"/>
          </w:rPr>
          <w:t xml:space="preserve"> пункта 26</w:t>
        </w:r>
      </w:hyperlink>
      <w:r w:rsidR="00EA69D4" w:rsidRPr="00F0753D">
        <w:rPr>
          <w:sz w:val="26"/>
          <w:szCs w:val="26"/>
        </w:rPr>
        <w:t xml:space="preserve"> Правил осуществления контроля, предусмотренного частями 5 и 5.1 статьи 99 Федерального закона </w:t>
      </w:r>
      <w:r w:rsidR="00936749" w:rsidRPr="00F0753D">
        <w:rPr>
          <w:sz w:val="26"/>
          <w:szCs w:val="26"/>
        </w:rPr>
        <w:t>«</w:t>
      </w:r>
      <w:r w:rsidR="00EA69D4" w:rsidRPr="00F0753D">
        <w:rPr>
          <w:sz w:val="26"/>
          <w:szCs w:val="26"/>
        </w:rPr>
        <w:t xml:space="preserve">О контрактной системе в сфере закупок товаров, работ, услуг для обеспечения </w:t>
      </w:r>
      <w:r w:rsidR="001F77F2" w:rsidRPr="00F0753D">
        <w:rPr>
          <w:sz w:val="26"/>
          <w:szCs w:val="26"/>
        </w:rPr>
        <w:t>государственных</w:t>
      </w:r>
      <w:r w:rsidR="00EA69D4" w:rsidRPr="00F0753D">
        <w:rPr>
          <w:sz w:val="26"/>
          <w:szCs w:val="26"/>
        </w:rPr>
        <w:t xml:space="preserve"> и</w:t>
      </w:r>
      <w:proofErr w:type="gramEnd"/>
      <w:r w:rsidR="00EA69D4" w:rsidRPr="00F0753D">
        <w:rPr>
          <w:sz w:val="26"/>
          <w:szCs w:val="26"/>
        </w:rPr>
        <w:t xml:space="preserve"> муниципальных нужд</w:t>
      </w:r>
      <w:r w:rsidR="00936749" w:rsidRPr="00F0753D">
        <w:rPr>
          <w:sz w:val="26"/>
          <w:szCs w:val="26"/>
        </w:rPr>
        <w:t>»</w:t>
      </w:r>
      <w:r w:rsidR="00EA69D4" w:rsidRPr="00F0753D">
        <w:rPr>
          <w:sz w:val="26"/>
          <w:szCs w:val="26"/>
        </w:rPr>
        <w:t xml:space="preserve">, утвержденных постановлением Правительства Российской Федерации от </w:t>
      </w:r>
      <w:r w:rsidR="00172C6F" w:rsidRPr="00F0753D">
        <w:rPr>
          <w:sz w:val="26"/>
          <w:szCs w:val="26"/>
        </w:rPr>
        <w:t>0</w:t>
      </w:r>
      <w:r w:rsidR="00EA69D4" w:rsidRPr="00F0753D">
        <w:rPr>
          <w:sz w:val="26"/>
          <w:szCs w:val="26"/>
        </w:rPr>
        <w:t>6</w:t>
      </w:r>
      <w:r w:rsidR="00172C6F" w:rsidRPr="00F0753D">
        <w:rPr>
          <w:sz w:val="26"/>
          <w:szCs w:val="26"/>
        </w:rPr>
        <w:t>.08.2020</w:t>
      </w:r>
      <w:r w:rsidR="00936749" w:rsidRPr="00F0753D">
        <w:rPr>
          <w:sz w:val="26"/>
          <w:szCs w:val="26"/>
        </w:rPr>
        <w:t xml:space="preserve"> </w:t>
      </w:r>
      <w:r w:rsidR="00E72F75" w:rsidRPr="00F0753D">
        <w:rPr>
          <w:sz w:val="26"/>
          <w:szCs w:val="26"/>
        </w:rPr>
        <w:t>№</w:t>
      </w:r>
      <w:r w:rsidR="00EA69D4" w:rsidRPr="00F0753D">
        <w:rPr>
          <w:sz w:val="26"/>
          <w:szCs w:val="26"/>
        </w:rPr>
        <w:t xml:space="preserve"> 1193</w:t>
      </w:r>
      <w:r w:rsidR="00F756A6" w:rsidRPr="00F0753D">
        <w:rPr>
          <w:sz w:val="26"/>
          <w:szCs w:val="26"/>
        </w:rPr>
        <w:t xml:space="preserve"> (далее - Правила контроля </w:t>
      </w:r>
      <w:r w:rsidR="00E72F75" w:rsidRPr="00F0753D">
        <w:rPr>
          <w:sz w:val="26"/>
          <w:szCs w:val="26"/>
        </w:rPr>
        <w:t>№</w:t>
      </w:r>
      <w:r w:rsidR="00F756A6" w:rsidRPr="00F0753D">
        <w:rPr>
          <w:sz w:val="26"/>
          <w:szCs w:val="26"/>
        </w:rPr>
        <w:t xml:space="preserve"> 1193)</w:t>
      </w:r>
      <w:r w:rsidR="00DC648D" w:rsidRPr="00F0753D">
        <w:rPr>
          <w:sz w:val="26"/>
          <w:szCs w:val="26"/>
        </w:rPr>
        <w:t>;</w:t>
      </w:r>
    </w:p>
    <w:p w14:paraId="7FC92301" w14:textId="77777777" w:rsidR="00DC648D" w:rsidRPr="00F0753D" w:rsidRDefault="00DC648D" w:rsidP="00DC648D">
      <w:pPr>
        <w:ind w:firstLine="709"/>
        <w:jc w:val="both"/>
        <w:rPr>
          <w:sz w:val="26"/>
          <w:szCs w:val="26"/>
        </w:rPr>
      </w:pPr>
      <w:r w:rsidRPr="00F0753D">
        <w:rPr>
          <w:sz w:val="26"/>
          <w:szCs w:val="26"/>
        </w:rPr>
        <w:t>2)</w:t>
      </w:r>
      <w:r w:rsidRPr="00F0753D">
        <w:rPr>
          <w:sz w:val="26"/>
          <w:szCs w:val="26"/>
        </w:rPr>
        <w:tab/>
        <w:t>в части принятых бюджетных обязательств, возникших на основании документов-оснований, предусмотренных:</w:t>
      </w:r>
    </w:p>
    <w:p w14:paraId="18AD55B3" w14:textId="732BC6F5" w:rsidR="00F4606F" w:rsidRPr="00F0753D" w:rsidRDefault="00DC648D" w:rsidP="00F4606F">
      <w:pPr>
        <w:pStyle w:val="afe"/>
        <w:spacing w:before="0" w:beforeAutospacing="0" w:after="0" w:afterAutospacing="0" w:line="180" w:lineRule="atLeast"/>
        <w:ind w:firstLine="709"/>
        <w:jc w:val="both"/>
        <w:rPr>
          <w:sz w:val="26"/>
          <w:szCs w:val="26"/>
        </w:rPr>
      </w:pPr>
      <w:r w:rsidRPr="00F0753D">
        <w:rPr>
          <w:sz w:val="26"/>
          <w:szCs w:val="26"/>
        </w:rPr>
        <w:lastRenderedPageBreak/>
        <w:t xml:space="preserve">пунктом 3 графы 2 Перечня, </w:t>
      </w:r>
      <w:r w:rsidR="00F4606F" w:rsidRPr="00F0753D">
        <w:rPr>
          <w:sz w:val="26"/>
          <w:szCs w:val="26"/>
        </w:rPr>
        <w:t xml:space="preserve">сведения о котором подлежат включению в реестр контрактов, - одновременно с направлением в Федеральное казначейство сведений о заключенном муниципальном контракте, подлежащих включению в реестр контрактов в соответствии с </w:t>
      </w:r>
      <w:hyperlink r:id="rId18" w:history="1">
        <w:r w:rsidR="00F4606F" w:rsidRPr="00F0753D">
          <w:rPr>
            <w:rStyle w:val="af1"/>
            <w:rFonts w:eastAsia="Arial"/>
            <w:color w:val="000000" w:themeColor="text1"/>
            <w:sz w:val="26"/>
            <w:szCs w:val="26"/>
            <w:u w:val="none"/>
          </w:rPr>
          <w:t>Правилами</w:t>
        </w:r>
      </w:hyperlink>
      <w:r w:rsidR="00F4606F" w:rsidRPr="00F0753D">
        <w:rPr>
          <w:color w:val="000000" w:themeColor="text1"/>
          <w:sz w:val="26"/>
          <w:szCs w:val="26"/>
        </w:rPr>
        <w:t xml:space="preserve"> в</w:t>
      </w:r>
      <w:r w:rsidR="00F4606F" w:rsidRPr="00F0753D">
        <w:rPr>
          <w:sz w:val="26"/>
          <w:szCs w:val="26"/>
        </w:rPr>
        <w:t xml:space="preserve">едения реестра контрактов; </w:t>
      </w:r>
    </w:p>
    <w:p w14:paraId="601B1FA5" w14:textId="254E816C" w:rsidR="00F4606F" w:rsidRPr="00F0753D" w:rsidRDefault="00937A0F" w:rsidP="00E72F75">
      <w:pPr>
        <w:pStyle w:val="afe"/>
        <w:spacing w:before="0" w:beforeAutospacing="0" w:after="0" w:afterAutospacing="0" w:line="180" w:lineRule="atLeast"/>
        <w:ind w:firstLine="709"/>
        <w:jc w:val="both"/>
        <w:rPr>
          <w:color w:val="000000" w:themeColor="text1"/>
          <w:sz w:val="26"/>
          <w:szCs w:val="26"/>
        </w:rPr>
      </w:pPr>
      <w:hyperlink r:id="rId19" w:history="1">
        <w:proofErr w:type="gramStart"/>
        <w:r w:rsidR="00F4606F" w:rsidRPr="00F0753D">
          <w:rPr>
            <w:rStyle w:val="af1"/>
            <w:rFonts w:eastAsia="Arial"/>
            <w:color w:val="000000" w:themeColor="text1"/>
            <w:sz w:val="26"/>
            <w:szCs w:val="26"/>
            <w:u w:val="none"/>
          </w:rPr>
          <w:t>пунктом 4 графы 2</w:t>
        </w:r>
      </w:hyperlink>
      <w:r w:rsidR="00F4606F" w:rsidRPr="00F0753D">
        <w:rPr>
          <w:color w:val="000000" w:themeColor="text1"/>
          <w:sz w:val="26"/>
          <w:szCs w:val="26"/>
        </w:rPr>
        <w:t xml:space="preserve"> Перечня, не содержащих сведения, составляющие государственную тайну, информация о которых подлежит включению в реестр контрактов, содержащий государственную тайну, а также предусмотренных </w:t>
      </w:r>
      <w:hyperlink r:id="rId20" w:history="1">
        <w:r w:rsidR="00F4606F" w:rsidRPr="00F0753D">
          <w:rPr>
            <w:rStyle w:val="af1"/>
            <w:rFonts w:eastAsia="Arial"/>
            <w:color w:val="000000" w:themeColor="text1"/>
            <w:sz w:val="26"/>
            <w:szCs w:val="26"/>
            <w:u w:val="none"/>
          </w:rPr>
          <w:t>пунктом 5 графы 2</w:t>
        </w:r>
      </w:hyperlink>
      <w:r w:rsidR="00F4606F" w:rsidRPr="00F0753D">
        <w:rPr>
          <w:color w:val="000000" w:themeColor="text1"/>
          <w:sz w:val="26"/>
          <w:szCs w:val="26"/>
        </w:rPr>
        <w:t xml:space="preserve"> Перечня - не позднее трех рабочих дней, следующих за днем заключения </w:t>
      </w:r>
      <w:r w:rsidR="00E72F75" w:rsidRPr="00F0753D">
        <w:rPr>
          <w:color w:val="000000" w:themeColor="text1"/>
          <w:sz w:val="26"/>
          <w:szCs w:val="26"/>
        </w:rPr>
        <w:t>муниципального</w:t>
      </w:r>
      <w:r w:rsidR="00F4606F" w:rsidRPr="00F0753D">
        <w:rPr>
          <w:color w:val="000000" w:themeColor="text1"/>
          <w:sz w:val="26"/>
          <w:szCs w:val="26"/>
        </w:rPr>
        <w:t xml:space="preserve"> контракта, договора, указанных в названных пунктах </w:t>
      </w:r>
      <w:hyperlink r:id="rId21" w:history="1">
        <w:r w:rsidR="00F4606F" w:rsidRPr="00F0753D">
          <w:rPr>
            <w:rStyle w:val="af1"/>
            <w:rFonts w:eastAsia="Arial"/>
            <w:color w:val="000000" w:themeColor="text1"/>
            <w:sz w:val="26"/>
            <w:szCs w:val="26"/>
            <w:u w:val="none"/>
          </w:rPr>
          <w:t>графы 2</w:t>
        </w:r>
      </w:hyperlink>
      <w:r w:rsidR="00F4606F" w:rsidRPr="00F0753D">
        <w:rPr>
          <w:color w:val="000000" w:themeColor="text1"/>
          <w:sz w:val="26"/>
          <w:szCs w:val="26"/>
        </w:rPr>
        <w:t xml:space="preserve"> Перечня;</w:t>
      </w:r>
      <w:proofErr w:type="gramEnd"/>
    </w:p>
    <w:p w14:paraId="542E2B63" w14:textId="77777777" w:rsidR="00DC648D" w:rsidRPr="00F0753D" w:rsidRDefault="00DC648D" w:rsidP="00DC648D">
      <w:pPr>
        <w:ind w:firstLine="709"/>
        <w:jc w:val="both"/>
        <w:rPr>
          <w:color w:val="000000" w:themeColor="text1"/>
          <w:sz w:val="26"/>
          <w:szCs w:val="26"/>
        </w:rPr>
      </w:pPr>
      <w:proofErr w:type="gramStart"/>
      <w:r w:rsidRPr="00F0753D">
        <w:rPr>
          <w:color w:val="000000" w:themeColor="text1"/>
          <w:sz w:val="26"/>
          <w:szCs w:val="26"/>
        </w:rPr>
        <w:t>пунктом 3 графы 2 Перечня, не содержащих сведения, составляющие государственную тайну, информация о которых подлежит включению в реестр контрактов, содержащий государственную тайну, а также предусмотренных пунктом 4 графы 2 Перечня - не позднее трех рабочих дней, следующих за днем заключения муниципального контракта, договора, указанных в названных пунктах графы 2 Перечня;</w:t>
      </w:r>
      <w:proofErr w:type="gramEnd"/>
    </w:p>
    <w:p w14:paraId="5751F70B" w14:textId="4FC7CDA5" w:rsidR="00DC648D" w:rsidRPr="00F0753D" w:rsidRDefault="00DC648D" w:rsidP="00DC648D">
      <w:pPr>
        <w:ind w:firstLine="709"/>
        <w:jc w:val="both"/>
        <w:rPr>
          <w:sz w:val="26"/>
          <w:szCs w:val="26"/>
        </w:rPr>
      </w:pPr>
      <w:proofErr w:type="gramStart"/>
      <w:r w:rsidRPr="00F0753D">
        <w:rPr>
          <w:sz w:val="26"/>
          <w:szCs w:val="26"/>
        </w:rPr>
        <w:t xml:space="preserve">пунктом 8 графы 2 Перечня, - не позднее </w:t>
      </w:r>
      <w:r w:rsidRPr="00F0753D">
        <w:rPr>
          <w:bCs/>
          <w:sz w:val="26"/>
          <w:szCs w:val="26"/>
        </w:rPr>
        <w:t>трех</w:t>
      </w:r>
      <w:r w:rsidRPr="00F0753D">
        <w:rPr>
          <w:sz w:val="26"/>
          <w:szCs w:val="26"/>
        </w:rPr>
        <w:t xml:space="preserve"> рабочих дней, следующих за днем доведения лимитов бюджетных обязательств на принятие и исполнение получателем средств бюджета бюджетных обязательств, возникших на основании приказа о штатном расписании с расчетом годового фонда оплаты труда (иного документа, подтверждающего возникновение бюджетного обязательства, содержащего расчет годового объема оплаты труда (денежного содержания, денежного довольствия), в пределах доведенных лимитов бюджетных</w:t>
      </w:r>
      <w:proofErr w:type="gramEnd"/>
      <w:r w:rsidRPr="00F0753D">
        <w:rPr>
          <w:sz w:val="26"/>
          <w:szCs w:val="26"/>
        </w:rPr>
        <w:t xml:space="preserve"> обязательств на соответствующие цели;</w:t>
      </w:r>
    </w:p>
    <w:p w14:paraId="7E7F507C" w14:textId="3F2922BC" w:rsidR="00DC648D" w:rsidRPr="00F0753D" w:rsidRDefault="00DC648D" w:rsidP="00DC648D">
      <w:pPr>
        <w:ind w:firstLine="709"/>
        <w:jc w:val="both"/>
        <w:rPr>
          <w:sz w:val="26"/>
          <w:szCs w:val="26"/>
        </w:rPr>
      </w:pPr>
      <w:proofErr w:type="gramStart"/>
      <w:r w:rsidRPr="00F0753D">
        <w:rPr>
          <w:sz w:val="26"/>
          <w:szCs w:val="26"/>
        </w:rPr>
        <w:t xml:space="preserve">пунктами 9 - 10 графы 2 Перечня в срок, установленный бюджетным законодательством Российской Федерации для представления в установленном порядке получателем средств бюджета - должником информации об источнике образования задолженности и кодах бюджетной классификации Российской Федерации, по которым должны быть произведены расходы бюджета </w:t>
      </w:r>
      <w:r w:rsidR="00EB4882" w:rsidRPr="00F0753D">
        <w:rPr>
          <w:sz w:val="26"/>
          <w:szCs w:val="26"/>
        </w:rPr>
        <w:t>муниципального округа</w:t>
      </w:r>
      <w:r w:rsidRPr="00F0753D">
        <w:rPr>
          <w:sz w:val="26"/>
          <w:szCs w:val="26"/>
        </w:rPr>
        <w:t xml:space="preserve"> «Ухта» по исполнению исполнительного документа, решения налогового органа о взыскании налога, сбора, страхового взноса, пеней и штрафов, предусматривающее</w:t>
      </w:r>
      <w:proofErr w:type="gramEnd"/>
      <w:r w:rsidRPr="00F0753D">
        <w:rPr>
          <w:sz w:val="26"/>
          <w:szCs w:val="26"/>
        </w:rPr>
        <w:t xml:space="preserve"> обращение взыскания на средства бюджетов бюджетной системы Российской Федерации (далее - решение налогового органа);</w:t>
      </w:r>
    </w:p>
    <w:p w14:paraId="753FB009" w14:textId="28266070" w:rsidR="00DC648D" w:rsidRPr="00F0753D" w:rsidRDefault="00DC648D" w:rsidP="00DC648D">
      <w:pPr>
        <w:ind w:firstLine="709"/>
        <w:jc w:val="both"/>
        <w:rPr>
          <w:sz w:val="26"/>
          <w:szCs w:val="26"/>
        </w:rPr>
      </w:pPr>
      <w:r w:rsidRPr="00F0753D">
        <w:rPr>
          <w:sz w:val="26"/>
          <w:szCs w:val="26"/>
        </w:rPr>
        <w:t>пунктом 11 графы 2 Перечня, исполнение денежных обязательств по которым осуществляется в случаях, установленных абзацами третьим - седьмым пункта 20 настоящего Порядка, не позднее трех рабочих дней со дня поступления документа-основания получателю средств бюджета для оплаты.</w:t>
      </w:r>
    </w:p>
    <w:p w14:paraId="27514760" w14:textId="40F46950" w:rsidR="00DC648D" w:rsidRPr="00F0753D" w:rsidRDefault="00DC648D" w:rsidP="00DC648D">
      <w:pPr>
        <w:ind w:firstLine="709"/>
        <w:jc w:val="both"/>
        <w:rPr>
          <w:sz w:val="26"/>
          <w:szCs w:val="26"/>
        </w:rPr>
      </w:pPr>
      <w:r w:rsidRPr="00F0753D">
        <w:rPr>
          <w:sz w:val="26"/>
          <w:szCs w:val="26"/>
        </w:rPr>
        <w:t xml:space="preserve">При направлении в </w:t>
      </w:r>
      <w:r w:rsidR="00543195" w:rsidRPr="00F0753D">
        <w:rPr>
          <w:sz w:val="26"/>
          <w:szCs w:val="26"/>
        </w:rPr>
        <w:t>орган Федерального казначейства</w:t>
      </w:r>
      <w:r w:rsidRPr="00F0753D">
        <w:rPr>
          <w:sz w:val="26"/>
          <w:szCs w:val="26"/>
        </w:rPr>
        <w:t xml:space="preserve"> Сведений о бюджетном обязательстве, возникшем на основании документа-основания, предусмотренного пунктом 8 графы 2 Перечня, копия указанного документа-основания в </w:t>
      </w:r>
      <w:r w:rsidR="00886B07" w:rsidRPr="00F0753D">
        <w:rPr>
          <w:sz w:val="26"/>
          <w:szCs w:val="26"/>
        </w:rPr>
        <w:t>орган Федерального казначейства</w:t>
      </w:r>
      <w:r w:rsidRPr="00F0753D">
        <w:rPr>
          <w:sz w:val="26"/>
          <w:szCs w:val="26"/>
        </w:rPr>
        <w:t xml:space="preserve"> не представляется.</w:t>
      </w:r>
    </w:p>
    <w:p w14:paraId="742BFC52" w14:textId="6DAC2456" w:rsidR="00DC648D" w:rsidRPr="00F0753D" w:rsidRDefault="00DC648D" w:rsidP="00DC648D">
      <w:pPr>
        <w:ind w:firstLine="709"/>
        <w:jc w:val="both"/>
        <w:rPr>
          <w:sz w:val="26"/>
          <w:szCs w:val="26"/>
        </w:rPr>
      </w:pPr>
      <w:bookmarkStart w:id="2" w:name="Par52"/>
      <w:bookmarkEnd w:id="2"/>
      <w:r w:rsidRPr="00F0753D">
        <w:rPr>
          <w:sz w:val="26"/>
          <w:szCs w:val="26"/>
        </w:rPr>
        <w:t>9.</w:t>
      </w:r>
      <w:r w:rsidRPr="00F0753D">
        <w:rPr>
          <w:sz w:val="26"/>
          <w:szCs w:val="26"/>
        </w:rPr>
        <w:tab/>
        <w:t xml:space="preserve">Для внесения изменений в поставленное на учет бюджетное обязательство </w:t>
      </w:r>
      <w:r w:rsidR="00AA6E85" w:rsidRPr="00F0753D">
        <w:rPr>
          <w:sz w:val="26"/>
          <w:szCs w:val="26"/>
        </w:rPr>
        <w:t xml:space="preserve">(аннулирования неисполненной части бюджетного обязательства) </w:t>
      </w:r>
      <w:r w:rsidRPr="00F0753D">
        <w:rPr>
          <w:sz w:val="26"/>
          <w:szCs w:val="26"/>
        </w:rPr>
        <w:t>формируются Сведения о бюджетном обязательстве в соответствии с положениями пункта 8 настоящего Порядка с указанием учетного номера бюджетного обязательства, в которое вносится изменение.</w:t>
      </w:r>
    </w:p>
    <w:p w14:paraId="7DC41AAE" w14:textId="7F94EC83" w:rsidR="00886B07" w:rsidRPr="00F0753D" w:rsidRDefault="00886B07" w:rsidP="001134EA">
      <w:pPr>
        <w:pStyle w:val="afe"/>
        <w:spacing w:before="0" w:beforeAutospacing="0" w:after="0" w:afterAutospacing="0"/>
        <w:ind w:firstLine="709"/>
        <w:jc w:val="both"/>
        <w:rPr>
          <w:color w:val="000000" w:themeColor="text1"/>
          <w:sz w:val="26"/>
          <w:szCs w:val="26"/>
        </w:rPr>
      </w:pPr>
      <w:bookmarkStart w:id="3" w:name="p0"/>
      <w:bookmarkEnd w:id="3"/>
      <w:r w:rsidRPr="00F0753D">
        <w:rPr>
          <w:color w:val="000000" w:themeColor="text1"/>
          <w:sz w:val="26"/>
          <w:szCs w:val="26"/>
        </w:rPr>
        <w:t xml:space="preserve">В случае внесения изменений в бюджетное обязательство, предусматривающих изменение суммы принятого бюджетного обязательства, возникшего на основании </w:t>
      </w:r>
      <w:r w:rsidRPr="00F0753D">
        <w:rPr>
          <w:color w:val="000000" w:themeColor="text1"/>
          <w:sz w:val="26"/>
          <w:szCs w:val="26"/>
        </w:rPr>
        <w:lastRenderedPageBreak/>
        <w:t xml:space="preserve">документов-оснований, предусмотренных </w:t>
      </w:r>
      <w:hyperlink r:id="rId22" w:history="1">
        <w:r w:rsidRPr="00F0753D">
          <w:rPr>
            <w:rStyle w:val="af1"/>
            <w:rFonts w:eastAsia="Arial"/>
            <w:color w:val="000000" w:themeColor="text1"/>
            <w:sz w:val="26"/>
            <w:szCs w:val="26"/>
            <w:u w:val="none"/>
          </w:rPr>
          <w:t xml:space="preserve">пунктами </w:t>
        </w:r>
        <w:r w:rsidR="00EF0148" w:rsidRPr="00F0753D">
          <w:rPr>
            <w:rStyle w:val="af1"/>
            <w:rFonts w:eastAsia="Arial"/>
            <w:color w:val="000000" w:themeColor="text1"/>
            <w:sz w:val="26"/>
            <w:szCs w:val="26"/>
            <w:u w:val="none"/>
          </w:rPr>
          <w:t>3</w:t>
        </w:r>
      </w:hyperlink>
      <w:r w:rsidRPr="00F0753D">
        <w:rPr>
          <w:color w:val="000000" w:themeColor="text1"/>
          <w:sz w:val="26"/>
          <w:szCs w:val="26"/>
        </w:rPr>
        <w:t xml:space="preserve"> (сведения о которых подлежат включению в реестр контрактов), </w:t>
      </w:r>
      <w:hyperlink r:id="rId23" w:history="1">
        <w:r w:rsidR="00EF0148" w:rsidRPr="00F0753D">
          <w:rPr>
            <w:rStyle w:val="af1"/>
            <w:rFonts w:eastAsia="Arial"/>
            <w:color w:val="000000" w:themeColor="text1"/>
            <w:sz w:val="26"/>
            <w:szCs w:val="26"/>
            <w:u w:val="none"/>
          </w:rPr>
          <w:t>5</w:t>
        </w:r>
      </w:hyperlink>
      <w:r w:rsidRPr="00F0753D">
        <w:rPr>
          <w:color w:val="000000" w:themeColor="text1"/>
          <w:sz w:val="26"/>
          <w:szCs w:val="26"/>
        </w:rPr>
        <w:t xml:space="preserve"> и </w:t>
      </w:r>
      <w:hyperlink r:id="rId24" w:history="1">
        <w:r w:rsidR="00EF0148" w:rsidRPr="00F0753D">
          <w:rPr>
            <w:rStyle w:val="af1"/>
            <w:rFonts w:eastAsia="Arial"/>
            <w:color w:val="000000" w:themeColor="text1"/>
            <w:sz w:val="26"/>
            <w:szCs w:val="26"/>
            <w:u w:val="none"/>
          </w:rPr>
          <w:t>6</w:t>
        </w:r>
      </w:hyperlink>
      <w:r w:rsidRPr="00F0753D">
        <w:rPr>
          <w:color w:val="000000" w:themeColor="text1"/>
          <w:sz w:val="26"/>
          <w:szCs w:val="26"/>
        </w:rPr>
        <w:t xml:space="preserve"> Перечня, до внесения изменений в поставленное на учет бюджетное обязательство для осуществления проверки, предусмотренной:</w:t>
      </w:r>
    </w:p>
    <w:p w14:paraId="7CD15952" w14:textId="33F0E351" w:rsidR="00886B07" w:rsidRPr="00F0753D" w:rsidRDefault="00937A0F" w:rsidP="001134EA">
      <w:pPr>
        <w:pStyle w:val="afe"/>
        <w:spacing w:before="0" w:beforeAutospacing="0" w:after="0" w:afterAutospacing="0"/>
        <w:ind w:firstLine="709"/>
        <w:jc w:val="both"/>
        <w:rPr>
          <w:color w:val="000000" w:themeColor="text1"/>
          <w:sz w:val="26"/>
          <w:szCs w:val="26"/>
        </w:rPr>
      </w:pPr>
      <w:hyperlink r:id="rId25" w:history="1">
        <w:r w:rsidR="00886B07" w:rsidRPr="00F0753D">
          <w:rPr>
            <w:rStyle w:val="af1"/>
            <w:rFonts w:eastAsia="Arial"/>
            <w:color w:val="000000" w:themeColor="text1"/>
            <w:sz w:val="26"/>
            <w:szCs w:val="26"/>
            <w:u w:val="none"/>
          </w:rPr>
          <w:t>абзац</w:t>
        </w:r>
        <w:r w:rsidR="002100F6" w:rsidRPr="00F0753D">
          <w:rPr>
            <w:rStyle w:val="af1"/>
            <w:rFonts w:eastAsia="Arial"/>
            <w:color w:val="000000" w:themeColor="text1"/>
            <w:sz w:val="26"/>
            <w:szCs w:val="26"/>
            <w:u w:val="none"/>
          </w:rPr>
          <w:t>ем</w:t>
        </w:r>
        <w:r w:rsidR="00886B07" w:rsidRPr="00F0753D">
          <w:rPr>
            <w:rStyle w:val="af1"/>
            <w:rFonts w:eastAsia="Arial"/>
            <w:color w:val="000000" w:themeColor="text1"/>
            <w:sz w:val="26"/>
            <w:szCs w:val="26"/>
            <w:u w:val="none"/>
          </w:rPr>
          <w:t xml:space="preserve"> четвертым</w:t>
        </w:r>
      </w:hyperlink>
      <w:r w:rsidR="00886B07" w:rsidRPr="00F0753D">
        <w:rPr>
          <w:color w:val="000000" w:themeColor="text1"/>
          <w:sz w:val="26"/>
          <w:szCs w:val="26"/>
        </w:rPr>
        <w:t xml:space="preserve"> </w:t>
      </w:r>
      <w:hyperlink r:id="rId26" w:history="1">
        <w:r w:rsidR="00886B07" w:rsidRPr="00F0753D">
          <w:rPr>
            <w:rStyle w:val="af1"/>
            <w:rFonts w:eastAsia="Arial"/>
            <w:color w:val="000000" w:themeColor="text1"/>
            <w:sz w:val="26"/>
            <w:szCs w:val="26"/>
            <w:u w:val="none"/>
          </w:rPr>
          <w:t>пункта 11</w:t>
        </w:r>
      </w:hyperlink>
      <w:r w:rsidR="00886B07" w:rsidRPr="00F0753D">
        <w:rPr>
          <w:color w:val="000000" w:themeColor="text1"/>
          <w:sz w:val="26"/>
          <w:szCs w:val="26"/>
        </w:rPr>
        <w:t xml:space="preserve"> настоящего Порядка - в случае, если документом-основанием предусматривается увеличение суммы принятого бюджетного обязательства по соответствующему коду бюджетной классификации;</w:t>
      </w:r>
    </w:p>
    <w:p w14:paraId="63012795" w14:textId="296616F1" w:rsidR="00886B07" w:rsidRPr="00F0753D" w:rsidRDefault="00937A0F" w:rsidP="001134EA">
      <w:pPr>
        <w:pStyle w:val="afe"/>
        <w:spacing w:before="0" w:beforeAutospacing="0" w:after="0" w:afterAutospacing="0"/>
        <w:ind w:firstLine="709"/>
        <w:jc w:val="both"/>
        <w:rPr>
          <w:color w:val="000000" w:themeColor="text1"/>
          <w:sz w:val="26"/>
          <w:szCs w:val="26"/>
        </w:rPr>
      </w:pPr>
      <w:hyperlink r:id="rId27" w:history="1">
        <w:r w:rsidR="00886B07" w:rsidRPr="00F0753D">
          <w:rPr>
            <w:rStyle w:val="af1"/>
            <w:rFonts w:eastAsia="Arial"/>
            <w:color w:val="000000" w:themeColor="text1"/>
            <w:sz w:val="26"/>
            <w:szCs w:val="26"/>
            <w:u w:val="none"/>
          </w:rPr>
          <w:t xml:space="preserve">абзацем </w:t>
        </w:r>
        <w:r w:rsidR="00737830" w:rsidRPr="00F0753D">
          <w:rPr>
            <w:rStyle w:val="af1"/>
            <w:rFonts w:eastAsia="Arial"/>
            <w:color w:val="000000" w:themeColor="text1"/>
            <w:sz w:val="26"/>
            <w:szCs w:val="26"/>
            <w:u w:val="none"/>
          </w:rPr>
          <w:t>девятым</w:t>
        </w:r>
        <w:r w:rsidR="00886B07" w:rsidRPr="00F0753D">
          <w:rPr>
            <w:rStyle w:val="af1"/>
            <w:rFonts w:eastAsia="Arial"/>
            <w:color w:val="000000" w:themeColor="text1"/>
            <w:sz w:val="26"/>
            <w:szCs w:val="26"/>
            <w:u w:val="none"/>
          </w:rPr>
          <w:t xml:space="preserve"> пункта 11</w:t>
        </w:r>
      </w:hyperlink>
      <w:r w:rsidR="00886B07" w:rsidRPr="00F0753D">
        <w:rPr>
          <w:color w:val="000000" w:themeColor="text1"/>
          <w:sz w:val="26"/>
          <w:szCs w:val="26"/>
        </w:rPr>
        <w:t xml:space="preserve"> настоящего Порядка - в случае, если документом-основанием предусматривается уменьшение суммы принятого бюджетного обязательства по соответствующему коду бюджетной классификации.</w:t>
      </w:r>
    </w:p>
    <w:p w14:paraId="3BE97F98" w14:textId="634E6FDE" w:rsidR="00886B07" w:rsidRPr="00F0753D" w:rsidRDefault="00886B07" w:rsidP="001134EA">
      <w:pPr>
        <w:pStyle w:val="afe"/>
        <w:spacing w:before="0" w:beforeAutospacing="0" w:after="0" w:afterAutospacing="0"/>
        <w:ind w:firstLine="709"/>
        <w:jc w:val="both"/>
        <w:rPr>
          <w:color w:val="000000" w:themeColor="text1"/>
          <w:sz w:val="26"/>
          <w:szCs w:val="26"/>
        </w:rPr>
      </w:pPr>
      <w:proofErr w:type="gramStart"/>
      <w:r w:rsidRPr="00F0753D">
        <w:rPr>
          <w:color w:val="000000" w:themeColor="text1"/>
          <w:sz w:val="26"/>
          <w:szCs w:val="26"/>
        </w:rPr>
        <w:t>В случае внесения изменений в поставленное на учет бюджетное обязательство без внесения изменений в документ-основание</w:t>
      </w:r>
      <w:proofErr w:type="gramEnd"/>
      <w:r w:rsidRPr="00F0753D">
        <w:rPr>
          <w:color w:val="000000" w:themeColor="text1"/>
          <w:sz w:val="26"/>
          <w:szCs w:val="26"/>
        </w:rPr>
        <w:t xml:space="preserve">, предусмотренный </w:t>
      </w:r>
      <w:hyperlink r:id="rId28" w:history="1">
        <w:r w:rsidRPr="00F0753D">
          <w:rPr>
            <w:rStyle w:val="af1"/>
            <w:rFonts w:eastAsia="Arial"/>
            <w:color w:val="000000" w:themeColor="text1"/>
            <w:sz w:val="26"/>
            <w:szCs w:val="26"/>
            <w:u w:val="none"/>
          </w:rPr>
          <w:t xml:space="preserve">пунктами </w:t>
        </w:r>
      </w:hyperlink>
      <w:r w:rsidR="00B83C73" w:rsidRPr="00F0753D">
        <w:rPr>
          <w:rStyle w:val="af1"/>
          <w:rFonts w:eastAsia="Arial"/>
          <w:color w:val="000000" w:themeColor="text1"/>
          <w:sz w:val="26"/>
          <w:szCs w:val="26"/>
          <w:u w:val="none"/>
        </w:rPr>
        <w:t>3</w:t>
      </w:r>
      <w:r w:rsidRPr="00F0753D">
        <w:rPr>
          <w:color w:val="000000" w:themeColor="text1"/>
          <w:sz w:val="26"/>
          <w:szCs w:val="26"/>
        </w:rPr>
        <w:t xml:space="preserve"> и </w:t>
      </w:r>
      <w:hyperlink r:id="rId29" w:history="1">
        <w:r w:rsidR="00B83C73" w:rsidRPr="00F0753D">
          <w:rPr>
            <w:rStyle w:val="af1"/>
            <w:rFonts w:eastAsia="Arial"/>
            <w:color w:val="000000" w:themeColor="text1"/>
            <w:sz w:val="26"/>
            <w:szCs w:val="26"/>
            <w:u w:val="none"/>
          </w:rPr>
          <w:t xml:space="preserve">4 </w:t>
        </w:r>
        <w:r w:rsidRPr="00F0753D">
          <w:rPr>
            <w:rStyle w:val="af1"/>
            <w:rFonts w:eastAsia="Arial"/>
            <w:color w:val="000000" w:themeColor="text1"/>
            <w:sz w:val="26"/>
            <w:szCs w:val="26"/>
            <w:u w:val="none"/>
          </w:rPr>
          <w:t>графы 2</w:t>
        </w:r>
      </w:hyperlink>
      <w:r w:rsidRPr="00F0753D">
        <w:rPr>
          <w:color w:val="000000" w:themeColor="text1"/>
          <w:sz w:val="26"/>
          <w:szCs w:val="26"/>
        </w:rPr>
        <w:t xml:space="preserve"> Перечня, получатель средств бюджета формирует Сведения о бюджетном обязательстве не позднее трех рабочих дней, следующих за днем возникновения обстоятельств, требующих внесения изменений в бюджетное обязательство.</w:t>
      </w:r>
    </w:p>
    <w:p w14:paraId="670C7299" w14:textId="532686EB" w:rsidR="00886B07" w:rsidRPr="00F0753D" w:rsidRDefault="00886B07" w:rsidP="001134EA">
      <w:pPr>
        <w:pStyle w:val="afe"/>
        <w:spacing w:before="0" w:beforeAutospacing="0" w:after="0" w:afterAutospacing="0"/>
        <w:ind w:firstLine="709"/>
        <w:jc w:val="both"/>
        <w:rPr>
          <w:color w:val="000000" w:themeColor="text1"/>
          <w:sz w:val="26"/>
          <w:szCs w:val="26"/>
        </w:rPr>
      </w:pPr>
      <w:r w:rsidRPr="00F0753D">
        <w:rPr>
          <w:color w:val="000000" w:themeColor="text1"/>
          <w:sz w:val="26"/>
          <w:szCs w:val="26"/>
        </w:rPr>
        <w:t xml:space="preserve">При формировании Сведений о бюджетном обязательстве получателем средств бюджета в соответствии с </w:t>
      </w:r>
      <w:hyperlink w:anchor="p0" w:history="1">
        <w:r w:rsidRPr="00F0753D">
          <w:rPr>
            <w:rStyle w:val="af1"/>
            <w:rFonts w:eastAsia="Arial"/>
            <w:color w:val="000000" w:themeColor="text1"/>
            <w:sz w:val="26"/>
            <w:szCs w:val="26"/>
            <w:u w:val="none"/>
          </w:rPr>
          <w:t>абзацем вторым</w:t>
        </w:r>
      </w:hyperlink>
      <w:r w:rsidRPr="00F0753D">
        <w:rPr>
          <w:color w:val="000000" w:themeColor="text1"/>
          <w:sz w:val="26"/>
          <w:szCs w:val="26"/>
        </w:rPr>
        <w:t xml:space="preserve"> настоящего пункта орган Федерального казначейства дополнительно осуществляет проверку, предусмотренную </w:t>
      </w:r>
      <w:hyperlink r:id="rId30" w:history="1">
        <w:r w:rsidRPr="00F0753D">
          <w:rPr>
            <w:rStyle w:val="af1"/>
            <w:rFonts w:eastAsia="Arial"/>
            <w:color w:val="000000" w:themeColor="text1"/>
            <w:sz w:val="26"/>
            <w:szCs w:val="26"/>
            <w:u w:val="none"/>
          </w:rPr>
          <w:t>абзацами вторым</w:t>
        </w:r>
      </w:hyperlink>
      <w:r w:rsidRPr="00F0753D">
        <w:rPr>
          <w:color w:val="000000" w:themeColor="text1"/>
          <w:sz w:val="26"/>
          <w:szCs w:val="26"/>
        </w:rPr>
        <w:t xml:space="preserve">, </w:t>
      </w:r>
      <w:hyperlink r:id="rId31" w:history="1">
        <w:r w:rsidRPr="00F0753D">
          <w:rPr>
            <w:rStyle w:val="af1"/>
            <w:rFonts w:eastAsia="Arial"/>
            <w:color w:val="000000" w:themeColor="text1"/>
            <w:sz w:val="26"/>
            <w:szCs w:val="26"/>
            <w:u w:val="none"/>
          </w:rPr>
          <w:t>третьим</w:t>
        </w:r>
      </w:hyperlink>
      <w:r w:rsidRPr="00F0753D">
        <w:rPr>
          <w:color w:val="000000" w:themeColor="text1"/>
          <w:sz w:val="26"/>
          <w:szCs w:val="26"/>
        </w:rPr>
        <w:t xml:space="preserve"> и </w:t>
      </w:r>
      <w:hyperlink r:id="rId32" w:history="1">
        <w:r w:rsidR="00FD794F" w:rsidRPr="00F0753D">
          <w:rPr>
            <w:rStyle w:val="af1"/>
            <w:rFonts w:eastAsia="Arial"/>
            <w:color w:val="000000" w:themeColor="text1"/>
            <w:sz w:val="26"/>
            <w:szCs w:val="26"/>
            <w:u w:val="none"/>
          </w:rPr>
          <w:t xml:space="preserve">пятым </w:t>
        </w:r>
        <w:r w:rsidRPr="00F0753D">
          <w:rPr>
            <w:rStyle w:val="af1"/>
            <w:rFonts w:eastAsia="Arial"/>
            <w:color w:val="000000" w:themeColor="text1"/>
            <w:sz w:val="26"/>
            <w:szCs w:val="26"/>
            <w:u w:val="none"/>
          </w:rPr>
          <w:t>пункта 11</w:t>
        </w:r>
      </w:hyperlink>
      <w:r w:rsidRPr="00F0753D">
        <w:rPr>
          <w:color w:val="000000" w:themeColor="text1"/>
          <w:sz w:val="26"/>
          <w:szCs w:val="26"/>
        </w:rPr>
        <w:t xml:space="preserve"> настоящего Порядка.</w:t>
      </w:r>
    </w:p>
    <w:p w14:paraId="567BDCCF" w14:textId="77777777" w:rsidR="00DC648D" w:rsidRPr="00F0753D" w:rsidRDefault="00DC648D" w:rsidP="00DC648D">
      <w:pPr>
        <w:ind w:firstLine="709"/>
        <w:jc w:val="both"/>
        <w:rPr>
          <w:sz w:val="26"/>
          <w:szCs w:val="26"/>
        </w:rPr>
      </w:pPr>
      <w:r w:rsidRPr="00F0753D">
        <w:rPr>
          <w:sz w:val="26"/>
          <w:szCs w:val="26"/>
        </w:rPr>
        <w:t>10.</w:t>
      </w:r>
      <w:r w:rsidRPr="00F0753D">
        <w:rPr>
          <w:sz w:val="26"/>
          <w:szCs w:val="26"/>
        </w:rPr>
        <w:tab/>
        <w:t>В случае внесения изменений в бюджетное обязательство без внесения изменений в документ-основание, а также в связи с внесением изменений в документ-основание, содержащийся в информационных системах, указанный документ-основание в Федеральное казначейство повторно не представляется.</w:t>
      </w:r>
    </w:p>
    <w:p w14:paraId="68D2D753" w14:textId="0812B519" w:rsidR="00DC648D" w:rsidRPr="00F0753D" w:rsidRDefault="00DC648D" w:rsidP="00DC648D">
      <w:pPr>
        <w:ind w:firstLine="709"/>
        <w:jc w:val="both"/>
        <w:rPr>
          <w:sz w:val="26"/>
          <w:szCs w:val="26"/>
        </w:rPr>
      </w:pPr>
      <w:proofErr w:type="gramStart"/>
      <w:r w:rsidRPr="00F0753D">
        <w:rPr>
          <w:sz w:val="26"/>
          <w:szCs w:val="26"/>
        </w:rPr>
        <w:t>В случае внесения изменений в бюджетное обязательство в связи с внесением изменений в документ-основание</w:t>
      </w:r>
      <w:proofErr w:type="gramEnd"/>
      <w:r w:rsidRPr="00F0753D">
        <w:rPr>
          <w:sz w:val="26"/>
          <w:szCs w:val="26"/>
        </w:rPr>
        <w:t xml:space="preserve">, документ, предусматривающий внесение изменений в документ-основание, отсутствующий в информационной системе, направляется получателем средств бюджета в </w:t>
      </w:r>
      <w:r w:rsidR="00543195" w:rsidRPr="00F0753D">
        <w:rPr>
          <w:sz w:val="26"/>
          <w:szCs w:val="26"/>
        </w:rPr>
        <w:t>орган Федерального казначейства</w:t>
      </w:r>
      <w:r w:rsidRPr="00F0753D">
        <w:rPr>
          <w:sz w:val="26"/>
          <w:szCs w:val="26"/>
        </w:rPr>
        <w:t xml:space="preserve"> одновременно с формированием Сведений о бюджетном обязательстве.</w:t>
      </w:r>
    </w:p>
    <w:p w14:paraId="7B9B7B18" w14:textId="50BA3DBF" w:rsidR="00DC648D" w:rsidRPr="00F0753D" w:rsidRDefault="00DC648D" w:rsidP="00DC648D">
      <w:pPr>
        <w:ind w:firstLine="709"/>
        <w:jc w:val="both"/>
        <w:rPr>
          <w:sz w:val="26"/>
          <w:szCs w:val="26"/>
        </w:rPr>
      </w:pPr>
      <w:bookmarkStart w:id="4" w:name="Par55"/>
      <w:bookmarkEnd w:id="4"/>
      <w:r w:rsidRPr="00F0753D">
        <w:rPr>
          <w:sz w:val="26"/>
          <w:szCs w:val="26"/>
        </w:rPr>
        <w:t>11.</w:t>
      </w:r>
      <w:r w:rsidRPr="00F0753D">
        <w:rPr>
          <w:sz w:val="26"/>
          <w:szCs w:val="26"/>
        </w:rPr>
        <w:tab/>
        <w:t xml:space="preserve">При постановке на учет бюджетных обязательств (внесении в них изменений) в соответствии со Сведениями о бюджетном обязательстве, сформированными получателем средств бюджета, </w:t>
      </w:r>
      <w:r w:rsidR="00543195" w:rsidRPr="00F0753D">
        <w:rPr>
          <w:sz w:val="26"/>
          <w:szCs w:val="26"/>
        </w:rPr>
        <w:t>орган Федерального казначейства</w:t>
      </w:r>
      <w:r w:rsidRPr="00F0753D">
        <w:rPr>
          <w:sz w:val="26"/>
          <w:szCs w:val="26"/>
        </w:rPr>
        <w:t xml:space="preserve"> осуществляет их проверку по следующим направлениям:</w:t>
      </w:r>
    </w:p>
    <w:p w14:paraId="16CE2FCC" w14:textId="13DFB509" w:rsidR="00DC648D" w:rsidRPr="00F0753D" w:rsidRDefault="00DC648D" w:rsidP="00DC648D">
      <w:pPr>
        <w:ind w:firstLine="709"/>
        <w:jc w:val="both"/>
        <w:rPr>
          <w:sz w:val="26"/>
          <w:szCs w:val="26"/>
        </w:rPr>
      </w:pPr>
      <w:bookmarkStart w:id="5" w:name="Par56"/>
      <w:bookmarkEnd w:id="5"/>
      <w:r w:rsidRPr="00F0753D">
        <w:rPr>
          <w:sz w:val="26"/>
          <w:szCs w:val="26"/>
        </w:rPr>
        <w:t xml:space="preserve">соответствие информации о бюджетном обязательстве, указанной в Сведениях о бюджетном обязательстве, документам-основаниям, подлежащим представлению получателями средств бюджета в </w:t>
      </w:r>
      <w:r w:rsidR="00543195" w:rsidRPr="00F0753D">
        <w:rPr>
          <w:sz w:val="26"/>
          <w:szCs w:val="26"/>
        </w:rPr>
        <w:t xml:space="preserve">органы Федерального казначейства </w:t>
      </w:r>
      <w:r w:rsidRPr="00F0753D">
        <w:rPr>
          <w:sz w:val="26"/>
          <w:szCs w:val="26"/>
        </w:rPr>
        <w:t>для постановки на учет бюджетных обязательств в соответствии с настоящим Порядком или включению в реестр контрактов;</w:t>
      </w:r>
    </w:p>
    <w:p w14:paraId="7F0C641F" w14:textId="557F90F8" w:rsidR="00DC648D" w:rsidRPr="00F0753D" w:rsidRDefault="00DC648D" w:rsidP="00DC648D">
      <w:pPr>
        <w:ind w:firstLine="709"/>
        <w:jc w:val="both"/>
        <w:rPr>
          <w:sz w:val="26"/>
          <w:szCs w:val="26"/>
        </w:rPr>
      </w:pPr>
      <w:bookmarkStart w:id="6" w:name="Par60"/>
      <w:bookmarkEnd w:id="6"/>
      <w:r w:rsidRPr="00F0753D">
        <w:rPr>
          <w:sz w:val="26"/>
          <w:szCs w:val="26"/>
        </w:rPr>
        <w:t xml:space="preserve">соответствие информации о бюджетном обязательстве, указанной в Сведениях о бюджетном обязательстве, составу информации, подлежащей включению в Сведения о бюджетном обязательстве в соответствии с приложением </w:t>
      </w:r>
      <w:r w:rsidR="00E72F75" w:rsidRPr="00F0753D">
        <w:rPr>
          <w:sz w:val="26"/>
          <w:szCs w:val="26"/>
        </w:rPr>
        <w:t>№</w:t>
      </w:r>
      <w:r w:rsidRPr="00F0753D">
        <w:rPr>
          <w:sz w:val="26"/>
          <w:szCs w:val="26"/>
        </w:rPr>
        <w:t xml:space="preserve"> 1 к Приказу 258н;</w:t>
      </w:r>
    </w:p>
    <w:p w14:paraId="1969F040" w14:textId="1978239B" w:rsidR="00DC648D" w:rsidRPr="00F0753D" w:rsidRDefault="00DC648D" w:rsidP="00DC648D">
      <w:pPr>
        <w:ind w:firstLine="709"/>
        <w:jc w:val="both"/>
        <w:rPr>
          <w:sz w:val="26"/>
          <w:szCs w:val="26"/>
        </w:rPr>
      </w:pPr>
      <w:bookmarkStart w:id="7" w:name="Par61"/>
      <w:bookmarkEnd w:id="7"/>
      <w:proofErr w:type="spellStart"/>
      <w:r w:rsidRPr="00F0753D">
        <w:rPr>
          <w:sz w:val="26"/>
          <w:szCs w:val="26"/>
        </w:rPr>
        <w:t>непревышение</w:t>
      </w:r>
      <w:proofErr w:type="spellEnd"/>
      <w:r w:rsidRPr="00F0753D">
        <w:rPr>
          <w:sz w:val="26"/>
          <w:szCs w:val="26"/>
        </w:rPr>
        <w:t xml:space="preserve"> суммы бюджетного обязательства по соответствующим кодам классификации расходов бюджета </w:t>
      </w:r>
      <w:r w:rsidR="00EB4882" w:rsidRPr="00F0753D">
        <w:rPr>
          <w:sz w:val="26"/>
          <w:szCs w:val="26"/>
        </w:rPr>
        <w:t>муниципального округа</w:t>
      </w:r>
      <w:r w:rsidRPr="00F0753D">
        <w:rPr>
          <w:sz w:val="26"/>
          <w:szCs w:val="26"/>
        </w:rPr>
        <w:t xml:space="preserve"> «Ухта» над суммой неиспользованных лимитов бюджетных обязательств (бюджетных ассигнований на исполнение публичных нормативных обязательств), отраженных на соответствующем лицевом счете получателя бюджетных средств, отдельно для текущего финансового года, для первого и для второго года планового периода;</w:t>
      </w:r>
    </w:p>
    <w:p w14:paraId="10328BD0" w14:textId="2AEB7F75" w:rsidR="00DC648D" w:rsidRPr="00F0753D" w:rsidRDefault="00DC648D" w:rsidP="00DC648D">
      <w:pPr>
        <w:ind w:firstLine="709"/>
        <w:jc w:val="both"/>
        <w:rPr>
          <w:sz w:val="26"/>
          <w:szCs w:val="26"/>
        </w:rPr>
      </w:pPr>
      <w:bookmarkStart w:id="8" w:name="Par62"/>
      <w:bookmarkEnd w:id="8"/>
      <w:r w:rsidRPr="00F0753D">
        <w:rPr>
          <w:sz w:val="26"/>
          <w:szCs w:val="26"/>
        </w:rPr>
        <w:lastRenderedPageBreak/>
        <w:t xml:space="preserve">соответствие предмета бюджетного обязательства, указанного в Сведениях о бюджетном обязательстве, документе-основании, коду вида (кодам видов) расходов классификации расходов бюджета </w:t>
      </w:r>
      <w:r w:rsidR="00EB4882" w:rsidRPr="00F0753D">
        <w:rPr>
          <w:sz w:val="26"/>
          <w:szCs w:val="26"/>
        </w:rPr>
        <w:t>муниципального округа</w:t>
      </w:r>
      <w:r w:rsidRPr="00F0753D">
        <w:rPr>
          <w:sz w:val="26"/>
          <w:szCs w:val="26"/>
        </w:rPr>
        <w:t xml:space="preserve"> «Ухта», указанному в Сведениях о бюджетном обязательстве, документе-основании.</w:t>
      </w:r>
    </w:p>
    <w:p w14:paraId="55A5B217" w14:textId="3099AF70" w:rsidR="00637F5F" w:rsidRPr="00F0753D" w:rsidRDefault="00637F5F" w:rsidP="00637F5F">
      <w:pPr>
        <w:pStyle w:val="afe"/>
        <w:spacing w:before="0" w:beforeAutospacing="0" w:after="0" w:afterAutospacing="0" w:line="180" w:lineRule="atLeast"/>
        <w:ind w:firstLine="709"/>
        <w:jc w:val="both"/>
        <w:rPr>
          <w:color w:val="000000" w:themeColor="text1"/>
          <w:sz w:val="26"/>
          <w:szCs w:val="26"/>
        </w:rPr>
      </w:pPr>
      <w:r w:rsidRPr="00F0753D">
        <w:rPr>
          <w:color w:val="000000" w:themeColor="text1"/>
          <w:sz w:val="26"/>
          <w:szCs w:val="26"/>
        </w:rPr>
        <w:t xml:space="preserve">В случае формирования Сведений о бюджетном обязательстве органом Федерального казначейства при постановке на учет бюджетного обязательства (внесении в него изменений), осуществляется проверка, предусмотренная </w:t>
      </w:r>
      <w:hyperlink r:id="rId33" w:history="1">
        <w:r w:rsidRPr="00F0753D">
          <w:rPr>
            <w:rStyle w:val="af1"/>
            <w:rFonts w:eastAsia="Arial"/>
            <w:color w:val="000000" w:themeColor="text1"/>
            <w:sz w:val="26"/>
            <w:szCs w:val="26"/>
            <w:u w:val="none"/>
          </w:rPr>
          <w:t>абзацем четвертым</w:t>
        </w:r>
      </w:hyperlink>
      <w:r w:rsidRPr="00F0753D">
        <w:rPr>
          <w:color w:val="000000" w:themeColor="text1"/>
          <w:sz w:val="26"/>
          <w:szCs w:val="26"/>
        </w:rPr>
        <w:t xml:space="preserve"> настоящего пункта.</w:t>
      </w:r>
    </w:p>
    <w:p w14:paraId="4F8C9EED" w14:textId="2C17CE7C" w:rsidR="00C70FE5" w:rsidRPr="00F0753D" w:rsidRDefault="00C70FE5" w:rsidP="00C70FE5">
      <w:pPr>
        <w:pStyle w:val="afe"/>
        <w:spacing w:before="0" w:beforeAutospacing="0" w:after="0" w:afterAutospacing="0"/>
        <w:ind w:firstLine="709"/>
        <w:jc w:val="both"/>
        <w:rPr>
          <w:color w:val="000000" w:themeColor="text1"/>
          <w:sz w:val="26"/>
          <w:szCs w:val="26"/>
        </w:rPr>
      </w:pPr>
      <w:proofErr w:type="gramStart"/>
      <w:r w:rsidRPr="00F0753D">
        <w:rPr>
          <w:color w:val="000000" w:themeColor="text1"/>
          <w:sz w:val="26"/>
          <w:szCs w:val="26"/>
        </w:rPr>
        <w:t xml:space="preserve">При постановке на учет бюджетных обязательств, возникающих на основании документа-основания, предусмотренного </w:t>
      </w:r>
      <w:hyperlink r:id="rId34" w:history="1">
        <w:r w:rsidRPr="00F0753D">
          <w:rPr>
            <w:rStyle w:val="af1"/>
            <w:rFonts w:eastAsia="Arial"/>
            <w:color w:val="000000" w:themeColor="text1"/>
            <w:sz w:val="26"/>
            <w:szCs w:val="26"/>
            <w:u w:val="none"/>
          </w:rPr>
          <w:t xml:space="preserve">пунктом </w:t>
        </w:r>
        <w:r w:rsidR="008B3BB6" w:rsidRPr="00F0753D">
          <w:rPr>
            <w:rStyle w:val="af1"/>
            <w:rFonts w:eastAsia="Arial"/>
            <w:color w:val="000000" w:themeColor="text1"/>
            <w:sz w:val="26"/>
            <w:szCs w:val="26"/>
            <w:u w:val="none"/>
          </w:rPr>
          <w:t>3</w:t>
        </w:r>
        <w:r w:rsidRPr="00F0753D">
          <w:rPr>
            <w:rStyle w:val="af1"/>
            <w:rFonts w:eastAsia="Arial"/>
            <w:color w:val="000000" w:themeColor="text1"/>
            <w:sz w:val="26"/>
            <w:szCs w:val="26"/>
            <w:u w:val="none"/>
          </w:rPr>
          <w:t xml:space="preserve"> графы 2</w:t>
        </w:r>
      </w:hyperlink>
      <w:r w:rsidRPr="00F0753D">
        <w:rPr>
          <w:color w:val="000000" w:themeColor="text1"/>
          <w:sz w:val="26"/>
          <w:szCs w:val="26"/>
        </w:rPr>
        <w:t xml:space="preserve"> Перечня, сведения о котором подлежат включению в реестр контрактов, орган Федерального казначейства при проведении проверки, предусмотренной </w:t>
      </w:r>
      <w:hyperlink r:id="rId35" w:history="1">
        <w:r w:rsidRPr="00F0753D">
          <w:rPr>
            <w:rStyle w:val="af1"/>
            <w:rFonts w:eastAsia="Arial"/>
            <w:color w:val="000000" w:themeColor="text1"/>
            <w:sz w:val="26"/>
            <w:szCs w:val="26"/>
            <w:u w:val="none"/>
          </w:rPr>
          <w:t>абзацем вторым</w:t>
        </w:r>
      </w:hyperlink>
      <w:r w:rsidRPr="00F0753D">
        <w:rPr>
          <w:color w:val="000000" w:themeColor="text1"/>
          <w:sz w:val="26"/>
          <w:szCs w:val="26"/>
        </w:rPr>
        <w:t xml:space="preserve"> настоящего пункта, осуществляет проверку соответствия информации, включаемой в Сведения о бюджетном обязательстве, аналогичной информации, подлежащей включению в реестр контрактов, и условиям документа-основания.</w:t>
      </w:r>
      <w:proofErr w:type="gramEnd"/>
    </w:p>
    <w:p w14:paraId="66DBD7C8" w14:textId="19E959A1" w:rsidR="00C70FE5" w:rsidRPr="00F0753D" w:rsidRDefault="00C70FE5" w:rsidP="00C70FE5">
      <w:pPr>
        <w:pStyle w:val="afe"/>
        <w:spacing w:before="0" w:beforeAutospacing="0" w:after="0" w:afterAutospacing="0"/>
        <w:ind w:firstLine="709"/>
        <w:jc w:val="both"/>
        <w:rPr>
          <w:color w:val="000000" w:themeColor="text1"/>
          <w:sz w:val="26"/>
          <w:szCs w:val="26"/>
        </w:rPr>
      </w:pPr>
      <w:proofErr w:type="gramStart"/>
      <w:r w:rsidRPr="00F0753D">
        <w:rPr>
          <w:color w:val="000000" w:themeColor="text1"/>
          <w:sz w:val="26"/>
          <w:szCs w:val="26"/>
        </w:rPr>
        <w:t xml:space="preserve">При постановке на учет бюджетных обязательств, возникающих на основании документов-оснований, предусмотренных </w:t>
      </w:r>
      <w:hyperlink r:id="rId36" w:history="1">
        <w:r w:rsidRPr="00F0753D">
          <w:rPr>
            <w:rStyle w:val="af1"/>
            <w:rFonts w:eastAsia="Arial"/>
            <w:color w:val="000000" w:themeColor="text1"/>
            <w:sz w:val="26"/>
            <w:szCs w:val="26"/>
            <w:u w:val="none"/>
          </w:rPr>
          <w:t>пунктом 1</w:t>
        </w:r>
      </w:hyperlink>
      <w:r w:rsidR="00A54661" w:rsidRPr="00F0753D">
        <w:rPr>
          <w:rStyle w:val="af1"/>
          <w:rFonts w:eastAsia="Arial"/>
          <w:color w:val="000000" w:themeColor="text1"/>
          <w:sz w:val="26"/>
          <w:szCs w:val="26"/>
          <w:u w:val="none"/>
        </w:rPr>
        <w:t xml:space="preserve"> и</w:t>
      </w:r>
      <w:r w:rsidRPr="00F0753D">
        <w:rPr>
          <w:color w:val="000000" w:themeColor="text1"/>
          <w:sz w:val="26"/>
          <w:szCs w:val="26"/>
        </w:rPr>
        <w:t xml:space="preserve"> </w:t>
      </w:r>
      <w:hyperlink r:id="rId37" w:history="1">
        <w:r w:rsidRPr="00F0753D">
          <w:rPr>
            <w:rStyle w:val="af1"/>
            <w:rFonts w:eastAsia="Arial"/>
            <w:color w:val="000000" w:themeColor="text1"/>
            <w:sz w:val="26"/>
            <w:szCs w:val="26"/>
            <w:u w:val="none"/>
          </w:rPr>
          <w:t>2</w:t>
        </w:r>
      </w:hyperlink>
      <w:r w:rsidR="00E72F75" w:rsidRPr="00F0753D">
        <w:rPr>
          <w:rStyle w:val="af1"/>
          <w:rFonts w:eastAsia="Arial"/>
          <w:color w:val="000000" w:themeColor="text1"/>
          <w:sz w:val="26"/>
          <w:szCs w:val="26"/>
          <w:u w:val="none"/>
        </w:rPr>
        <w:t xml:space="preserve"> </w:t>
      </w:r>
      <w:hyperlink r:id="rId38" w:history="1">
        <w:r w:rsidRPr="00F0753D">
          <w:rPr>
            <w:rStyle w:val="af1"/>
            <w:rFonts w:eastAsia="Arial"/>
            <w:color w:val="000000" w:themeColor="text1"/>
            <w:sz w:val="26"/>
            <w:szCs w:val="26"/>
            <w:u w:val="none"/>
          </w:rPr>
          <w:t>графы 2</w:t>
        </w:r>
      </w:hyperlink>
      <w:r w:rsidRPr="00F0753D">
        <w:rPr>
          <w:color w:val="000000" w:themeColor="text1"/>
          <w:sz w:val="26"/>
          <w:szCs w:val="26"/>
        </w:rPr>
        <w:t xml:space="preserve"> Перечня, подлежащих размещению в единой информационной системе, при проведении проверки, предусмотренной </w:t>
      </w:r>
      <w:hyperlink r:id="rId39" w:history="1">
        <w:r w:rsidRPr="00F0753D">
          <w:rPr>
            <w:rStyle w:val="af1"/>
            <w:rFonts w:eastAsia="Arial"/>
            <w:color w:val="000000" w:themeColor="text1"/>
            <w:sz w:val="26"/>
            <w:szCs w:val="26"/>
            <w:u w:val="none"/>
          </w:rPr>
          <w:t xml:space="preserve">абзацем </w:t>
        </w:r>
        <w:r w:rsidR="00F756A6" w:rsidRPr="00F0753D">
          <w:rPr>
            <w:rStyle w:val="af1"/>
            <w:rFonts w:eastAsia="Arial"/>
            <w:color w:val="000000" w:themeColor="text1"/>
            <w:sz w:val="26"/>
            <w:szCs w:val="26"/>
            <w:u w:val="none"/>
          </w:rPr>
          <w:t>пятым</w:t>
        </w:r>
      </w:hyperlink>
      <w:r w:rsidRPr="00F0753D">
        <w:rPr>
          <w:color w:val="000000" w:themeColor="text1"/>
          <w:sz w:val="26"/>
          <w:szCs w:val="26"/>
        </w:rPr>
        <w:t xml:space="preserve"> настоящего пункта, орган Федерального казначейства осуществляет проверку соответствия информации, включаемой в Сведения о бюджетном обязательстве, аналогичной информации, подлежащей проверке в соответствии с </w:t>
      </w:r>
      <w:hyperlink r:id="rId40" w:history="1">
        <w:r w:rsidRPr="00F0753D">
          <w:rPr>
            <w:rStyle w:val="af1"/>
            <w:rFonts w:eastAsia="Arial"/>
            <w:color w:val="000000" w:themeColor="text1"/>
            <w:sz w:val="26"/>
            <w:szCs w:val="26"/>
            <w:u w:val="none"/>
          </w:rPr>
          <w:t>Правилами</w:t>
        </w:r>
      </w:hyperlink>
      <w:r w:rsidRPr="00F0753D">
        <w:rPr>
          <w:color w:val="000000" w:themeColor="text1"/>
          <w:sz w:val="26"/>
          <w:szCs w:val="26"/>
        </w:rPr>
        <w:t xml:space="preserve"> контроля </w:t>
      </w:r>
      <w:r w:rsidR="00F756A6" w:rsidRPr="00F0753D">
        <w:rPr>
          <w:color w:val="000000" w:themeColor="text1"/>
          <w:sz w:val="26"/>
          <w:szCs w:val="26"/>
        </w:rPr>
        <w:t>№</w:t>
      </w:r>
      <w:r w:rsidRPr="00F0753D">
        <w:rPr>
          <w:color w:val="000000" w:themeColor="text1"/>
          <w:sz w:val="26"/>
          <w:szCs w:val="26"/>
        </w:rPr>
        <w:t xml:space="preserve"> 1193.</w:t>
      </w:r>
      <w:proofErr w:type="gramEnd"/>
    </w:p>
    <w:p w14:paraId="0182FCE6" w14:textId="77777777" w:rsidR="00C70FE5" w:rsidRPr="00F0753D" w:rsidRDefault="00C70FE5" w:rsidP="00C70FE5">
      <w:pPr>
        <w:pStyle w:val="afe"/>
        <w:spacing w:before="0" w:beforeAutospacing="0" w:after="0" w:afterAutospacing="0"/>
        <w:ind w:firstLine="709"/>
        <w:jc w:val="both"/>
        <w:rPr>
          <w:color w:val="000000" w:themeColor="text1"/>
          <w:sz w:val="26"/>
          <w:szCs w:val="26"/>
        </w:rPr>
      </w:pPr>
      <w:r w:rsidRPr="00F0753D">
        <w:rPr>
          <w:color w:val="000000" w:themeColor="text1"/>
          <w:sz w:val="26"/>
          <w:szCs w:val="26"/>
        </w:rPr>
        <w:t xml:space="preserve">В случае внесения изменений в поставленное на учет бюджетное обязательство, предусматривающих уменьшение суммы принятого бюджетного обязательства, орган Федерального казначейства осуществляет проверку </w:t>
      </w:r>
      <w:proofErr w:type="spellStart"/>
      <w:r w:rsidRPr="00F0753D">
        <w:rPr>
          <w:color w:val="000000" w:themeColor="text1"/>
          <w:sz w:val="26"/>
          <w:szCs w:val="26"/>
        </w:rPr>
        <w:t>непревышения</w:t>
      </w:r>
      <w:proofErr w:type="spellEnd"/>
      <w:r w:rsidRPr="00F0753D">
        <w:rPr>
          <w:color w:val="000000" w:themeColor="text1"/>
          <w:sz w:val="26"/>
          <w:szCs w:val="26"/>
        </w:rPr>
        <w:t xml:space="preserve"> суммы исполнения бюджетного обязательства над изменяемой суммой бюджетного обязательства.</w:t>
      </w:r>
    </w:p>
    <w:p w14:paraId="1AEF8E19" w14:textId="2F8A28EC" w:rsidR="00C70FE5" w:rsidRPr="00F0753D" w:rsidRDefault="00C70FE5" w:rsidP="00C70FE5">
      <w:pPr>
        <w:pStyle w:val="afe"/>
        <w:spacing w:before="0" w:beforeAutospacing="0" w:after="0" w:afterAutospacing="0"/>
        <w:ind w:firstLine="709"/>
        <w:jc w:val="both"/>
        <w:rPr>
          <w:color w:val="000000" w:themeColor="text1"/>
          <w:sz w:val="26"/>
          <w:szCs w:val="26"/>
        </w:rPr>
      </w:pPr>
      <w:r w:rsidRPr="00F0753D">
        <w:rPr>
          <w:color w:val="000000" w:themeColor="text1"/>
          <w:sz w:val="26"/>
          <w:szCs w:val="26"/>
        </w:rPr>
        <w:t xml:space="preserve">В случае аннулирования принимаемого бюджетного обязательства проверка, предусмотренная </w:t>
      </w:r>
      <w:hyperlink r:id="rId41" w:history="1">
        <w:r w:rsidRPr="00F0753D">
          <w:rPr>
            <w:rStyle w:val="af1"/>
            <w:rFonts w:eastAsia="Arial"/>
            <w:color w:val="000000" w:themeColor="text1"/>
            <w:sz w:val="26"/>
            <w:szCs w:val="26"/>
            <w:u w:val="none"/>
          </w:rPr>
          <w:t>абзацами вторым</w:t>
        </w:r>
      </w:hyperlink>
      <w:r w:rsidRPr="00F0753D">
        <w:rPr>
          <w:color w:val="000000" w:themeColor="text1"/>
          <w:sz w:val="26"/>
          <w:szCs w:val="26"/>
        </w:rPr>
        <w:t xml:space="preserve">, </w:t>
      </w:r>
      <w:hyperlink r:id="rId42" w:history="1">
        <w:r w:rsidRPr="00F0753D">
          <w:rPr>
            <w:rStyle w:val="af1"/>
            <w:rFonts w:eastAsia="Arial"/>
            <w:color w:val="000000" w:themeColor="text1"/>
            <w:sz w:val="26"/>
            <w:szCs w:val="26"/>
            <w:u w:val="none"/>
          </w:rPr>
          <w:t>четвертым</w:t>
        </w:r>
      </w:hyperlink>
      <w:r w:rsidRPr="00F0753D">
        <w:rPr>
          <w:color w:val="000000" w:themeColor="text1"/>
          <w:sz w:val="26"/>
          <w:szCs w:val="26"/>
        </w:rPr>
        <w:t xml:space="preserve"> </w:t>
      </w:r>
      <w:r w:rsidR="00D12AE4" w:rsidRPr="00F0753D">
        <w:rPr>
          <w:color w:val="000000" w:themeColor="text1"/>
          <w:sz w:val="26"/>
          <w:szCs w:val="26"/>
        </w:rPr>
        <w:t xml:space="preserve">и пятым </w:t>
      </w:r>
      <w:r w:rsidRPr="00F0753D">
        <w:rPr>
          <w:color w:val="000000" w:themeColor="text1"/>
          <w:sz w:val="26"/>
          <w:szCs w:val="26"/>
        </w:rPr>
        <w:t>настоящего пункта, не осуществляется.</w:t>
      </w:r>
    </w:p>
    <w:p w14:paraId="610165AA" w14:textId="4BB6DAC3" w:rsidR="0078605F" w:rsidRPr="00F0753D" w:rsidRDefault="0078605F" w:rsidP="0078605F">
      <w:pPr>
        <w:pStyle w:val="afe"/>
        <w:spacing w:before="0" w:beforeAutospacing="0" w:after="0" w:afterAutospacing="0" w:line="180" w:lineRule="atLeast"/>
        <w:ind w:firstLine="709"/>
        <w:jc w:val="both"/>
        <w:rPr>
          <w:sz w:val="26"/>
          <w:szCs w:val="26"/>
        </w:rPr>
      </w:pPr>
      <w:r w:rsidRPr="00F0753D">
        <w:rPr>
          <w:sz w:val="26"/>
          <w:szCs w:val="26"/>
        </w:rPr>
        <w:t>11.1.</w:t>
      </w:r>
      <w:r w:rsidRPr="00F0753D">
        <w:rPr>
          <w:sz w:val="26"/>
          <w:szCs w:val="26"/>
        </w:rPr>
        <w:tab/>
      </w:r>
      <w:proofErr w:type="gramStart"/>
      <w:r w:rsidRPr="00F0753D">
        <w:rPr>
          <w:sz w:val="26"/>
          <w:szCs w:val="26"/>
        </w:rPr>
        <w:t xml:space="preserve">При постановке на учет принимаемого бюджетного обязательства, возникающего на основании документа-основания, предусмотренного </w:t>
      </w:r>
      <w:hyperlink r:id="rId43" w:history="1">
        <w:r w:rsidRPr="00F0753D">
          <w:rPr>
            <w:rStyle w:val="af1"/>
            <w:rFonts w:eastAsia="Arial"/>
            <w:color w:val="auto"/>
            <w:sz w:val="26"/>
            <w:szCs w:val="26"/>
            <w:u w:val="none"/>
          </w:rPr>
          <w:t>пунктами 1</w:t>
        </w:r>
      </w:hyperlink>
      <w:r w:rsidRPr="00F0753D">
        <w:rPr>
          <w:sz w:val="26"/>
          <w:szCs w:val="26"/>
        </w:rPr>
        <w:t xml:space="preserve"> и 2</w:t>
      </w:r>
      <w:hyperlink r:id="rId44" w:history="1">
        <w:r w:rsidRPr="00F0753D">
          <w:rPr>
            <w:rStyle w:val="af1"/>
            <w:rFonts w:eastAsia="Arial"/>
            <w:color w:val="auto"/>
            <w:sz w:val="26"/>
            <w:szCs w:val="26"/>
            <w:u w:val="none"/>
          </w:rPr>
          <w:t xml:space="preserve"> графы 2</w:t>
        </w:r>
      </w:hyperlink>
      <w:r w:rsidRPr="00F0753D">
        <w:rPr>
          <w:sz w:val="26"/>
          <w:szCs w:val="26"/>
        </w:rPr>
        <w:t xml:space="preserve"> Перечня, заключаемого в целях осуществления капитальных вложений в объекты капитального строительства, в дополнение к проверке, предусмотренной </w:t>
      </w:r>
      <w:hyperlink r:id="rId45" w:history="1">
        <w:r w:rsidRPr="00F0753D">
          <w:rPr>
            <w:rStyle w:val="af1"/>
            <w:rFonts w:eastAsia="Arial"/>
            <w:color w:val="auto"/>
            <w:sz w:val="26"/>
            <w:szCs w:val="26"/>
            <w:u w:val="none"/>
          </w:rPr>
          <w:t>пунктом 11</w:t>
        </w:r>
      </w:hyperlink>
      <w:r w:rsidRPr="00F0753D">
        <w:rPr>
          <w:sz w:val="26"/>
          <w:szCs w:val="26"/>
        </w:rPr>
        <w:t xml:space="preserve"> настоящего Порядка, орган Федерального казначейства осуществляет проверку наличия в составе документа-основания утвержденной проектной документации на объекты капитального строительства.</w:t>
      </w:r>
      <w:proofErr w:type="gramEnd"/>
    </w:p>
    <w:p w14:paraId="36CC0058" w14:textId="415E9BBF" w:rsidR="0078605F" w:rsidRPr="00F0753D" w:rsidRDefault="0078605F" w:rsidP="000A7A50">
      <w:pPr>
        <w:pStyle w:val="afe"/>
        <w:spacing w:before="0" w:beforeAutospacing="0" w:after="0" w:afterAutospacing="0"/>
        <w:ind w:firstLine="709"/>
        <w:jc w:val="both"/>
        <w:rPr>
          <w:sz w:val="26"/>
          <w:szCs w:val="26"/>
        </w:rPr>
      </w:pPr>
      <w:r w:rsidRPr="00F0753D">
        <w:rPr>
          <w:sz w:val="26"/>
          <w:szCs w:val="26"/>
        </w:rPr>
        <w:t>11.2</w:t>
      </w:r>
      <w:bookmarkStart w:id="9" w:name="Par65"/>
      <w:bookmarkEnd w:id="9"/>
      <w:r w:rsidRPr="00F0753D">
        <w:rPr>
          <w:sz w:val="26"/>
          <w:szCs w:val="26"/>
        </w:rPr>
        <w:t>.</w:t>
      </w:r>
      <w:r w:rsidRPr="00F0753D">
        <w:rPr>
          <w:sz w:val="26"/>
          <w:szCs w:val="26"/>
        </w:rPr>
        <w:tab/>
        <w:t>При постановке на учет бюджетного обязательства (внесении в него изменений) орган Федерального казначейства осуществляет проверку Сведений о бюджетном обязательстве, сформированном на основании документа-основания, предусмотренного пунктом:</w:t>
      </w:r>
    </w:p>
    <w:p w14:paraId="4B360C35" w14:textId="052AB133" w:rsidR="0078605F" w:rsidRPr="00F0753D" w:rsidRDefault="00937A0F" w:rsidP="000A7A50">
      <w:pPr>
        <w:pStyle w:val="afe"/>
        <w:spacing w:before="0" w:beforeAutospacing="0" w:after="0" w:afterAutospacing="0"/>
        <w:ind w:firstLine="709"/>
        <w:jc w:val="both"/>
        <w:rPr>
          <w:sz w:val="26"/>
          <w:szCs w:val="26"/>
        </w:rPr>
      </w:pPr>
      <w:hyperlink r:id="rId46" w:history="1">
        <w:r w:rsidR="0078605F" w:rsidRPr="00F0753D">
          <w:rPr>
            <w:rStyle w:val="af1"/>
            <w:rFonts w:eastAsia="Arial"/>
            <w:color w:val="auto"/>
            <w:sz w:val="26"/>
            <w:szCs w:val="26"/>
            <w:u w:val="none"/>
          </w:rPr>
          <w:t>1</w:t>
        </w:r>
      </w:hyperlink>
      <w:r w:rsidR="0078605F" w:rsidRPr="00F0753D">
        <w:rPr>
          <w:sz w:val="26"/>
          <w:szCs w:val="26"/>
        </w:rPr>
        <w:t xml:space="preserve"> и </w:t>
      </w:r>
      <w:hyperlink r:id="rId47" w:history="1">
        <w:r w:rsidR="0078605F" w:rsidRPr="00F0753D">
          <w:rPr>
            <w:rStyle w:val="af1"/>
            <w:rFonts w:eastAsia="Arial"/>
            <w:color w:val="auto"/>
            <w:sz w:val="26"/>
            <w:szCs w:val="26"/>
            <w:u w:val="none"/>
          </w:rPr>
          <w:t>2</w:t>
        </w:r>
      </w:hyperlink>
      <w:hyperlink r:id="rId48" w:history="1">
        <w:r w:rsidR="0078605F" w:rsidRPr="00F0753D">
          <w:rPr>
            <w:rStyle w:val="af1"/>
            <w:rFonts w:eastAsia="Arial"/>
            <w:color w:val="auto"/>
            <w:sz w:val="26"/>
            <w:szCs w:val="26"/>
            <w:u w:val="none"/>
          </w:rPr>
          <w:t xml:space="preserve"> графы 2</w:t>
        </w:r>
      </w:hyperlink>
      <w:r w:rsidR="0078605F" w:rsidRPr="00F0753D">
        <w:rPr>
          <w:sz w:val="26"/>
          <w:szCs w:val="26"/>
        </w:rPr>
        <w:t xml:space="preserve"> Перечня, сформированного с использованием единой информационной системы, - в течение одного рабочего дня, следующего за днем поступления в орган Федерального казначейства Сведений о бюджетном обязательстве или документа-основания в соответствии с </w:t>
      </w:r>
      <w:hyperlink r:id="rId49" w:history="1">
        <w:r w:rsidR="0078605F" w:rsidRPr="00F0753D">
          <w:rPr>
            <w:rStyle w:val="af1"/>
            <w:rFonts w:eastAsia="Arial"/>
            <w:color w:val="auto"/>
            <w:sz w:val="26"/>
            <w:szCs w:val="26"/>
            <w:u w:val="none"/>
          </w:rPr>
          <w:t>пунктами 24</w:t>
        </w:r>
      </w:hyperlink>
      <w:r w:rsidR="0078605F" w:rsidRPr="00F0753D">
        <w:rPr>
          <w:sz w:val="26"/>
          <w:szCs w:val="26"/>
        </w:rPr>
        <w:t xml:space="preserve"> и </w:t>
      </w:r>
      <w:hyperlink r:id="rId50" w:history="1">
        <w:r w:rsidR="0078605F" w:rsidRPr="00F0753D">
          <w:rPr>
            <w:rStyle w:val="af1"/>
            <w:rFonts w:eastAsia="Arial"/>
            <w:color w:val="auto"/>
            <w:sz w:val="26"/>
            <w:szCs w:val="26"/>
            <w:u w:val="none"/>
          </w:rPr>
          <w:t>28</w:t>
        </w:r>
      </w:hyperlink>
      <w:r w:rsidR="0078605F" w:rsidRPr="00F0753D">
        <w:rPr>
          <w:sz w:val="26"/>
          <w:szCs w:val="26"/>
        </w:rPr>
        <w:t xml:space="preserve"> Правил контроля </w:t>
      </w:r>
      <w:r w:rsidR="00297893" w:rsidRPr="00F0753D">
        <w:rPr>
          <w:sz w:val="26"/>
          <w:szCs w:val="26"/>
        </w:rPr>
        <w:t>№</w:t>
      </w:r>
      <w:r w:rsidR="0078605F" w:rsidRPr="00F0753D">
        <w:rPr>
          <w:sz w:val="26"/>
          <w:szCs w:val="26"/>
        </w:rPr>
        <w:t xml:space="preserve"> 1193;</w:t>
      </w:r>
    </w:p>
    <w:p w14:paraId="737F17BB" w14:textId="6436E8ED" w:rsidR="0078605F" w:rsidRPr="00F0753D" w:rsidRDefault="00937A0F" w:rsidP="000A7A50">
      <w:pPr>
        <w:pStyle w:val="afe"/>
        <w:spacing w:before="0" w:beforeAutospacing="0" w:after="0" w:afterAutospacing="0"/>
        <w:ind w:firstLine="709"/>
        <w:jc w:val="both"/>
        <w:rPr>
          <w:sz w:val="26"/>
          <w:szCs w:val="26"/>
        </w:rPr>
      </w:pPr>
      <w:hyperlink r:id="rId51" w:history="1">
        <w:r w:rsidR="00CC0A0D" w:rsidRPr="00F0753D">
          <w:rPr>
            <w:sz w:val="26"/>
            <w:szCs w:val="26"/>
          </w:rPr>
          <w:t>3</w:t>
        </w:r>
        <w:r w:rsidR="0078605F" w:rsidRPr="00F0753D">
          <w:rPr>
            <w:rStyle w:val="af1"/>
            <w:rFonts w:eastAsia="Arial"/>
            <w:color w:val="auto"/>
            <w:sz w:val="26"/>
            <w:szCs w:val="26"/>
            <w:u w:val="none"/>
          </w:rPr>
          <w:t xml:space="preserve"> графы 2</w:t>
        </w:r>
      </w:hyperlink>
      <w:r w:rsidR="0078605F" w:rsidRPr="00F0753D">
        <w:rPr>
          <w:sz w:val="26"/>
          <w:szCs w:val="26"/>
        </w:rPr>
        <w:t xml:space="preserve"> Перечня, сформированного с использованием единой информационной системы, - в течение трех рабочих дней, следующих за днем </w:t>
      </w:r>
      <w:r w:rsidR="0078605F" w:rsidRPr="00F0753D">
        <w:rPr>
          <w:sz w:val="26"/>
          <w:szCs w:val="26"/>
        </w:rPr>
        <w:lastRenderedPageBreak/>
        <w:t xml:space="preserve">поступления в орган Федерального казначейства Сведений о бюджетном обязательстве или документа-основания в соответствии с </w:t>
      </w:r>
      <w:hyperlink r:id="rId52" w:history="1">
        <w:r w:rsidR="0078605F" w:rsidRPr="00F0753D">
          <w:rPr>
            <w:rStyle w:val="af1"/>
            <w:rFonts w:eastAsia="Arial"/>
            <w:color w:val="auto"/>
            <w:sz w:val="26"/>
            <w:szCs w:val="26"/>
            <w:u w:val="none"/>
          </w:rPr>
          <w:t>пунктом 15</w:t>
        </w:r>
      </w:hyperlink>
      <w:r w:rsidR="0078605F" w:rsidRPr="00F0753D">
        <w:rPr>
          <w:sz w:val="26"/>
          <w:szCs w:val="26"/>
        </w:rPr>
        <w:t xml:space="preserve"> Правил ведения реестра контрактов;</w:t>
      </w:r>
    </w:p>
    <w:p w14:paraId="6DBE4FE6" w14:textId="7DE2CC98" w:rsidR="0078605F" w:rsidRPr="00F0753D" w:rsidRDefault="00CC0A0D" w:rsidP="000A7A50">
      <w:pPr>
        <w:pStyle w:val="afe"/>
        <w:spacing w:before="0" w:beforeAutospacing="0" w:after="0" w:afterAutospacing="0"/>
        <w:ind w:firstLine="709"/>
        <w:jc w:val="both"/>
        <w:rPr>
          <w:sz w:val="26"/>
          <w:szCs w:val="26"/>
        </w:rPr>
      </w:pPr>
      <w:r w:rsidRPr="00F0753D">
        <w:rPr>
          <w:sz w:val="26"/>
          <w:szCs w:val="26"/>
        </w:rPr>
        <w:t>3</w:t>
      </w:r>
      <w:hyperlink r:id="rId53" w:history="1">
        <w:r w:rsidR="0078605F" w:rsidRPr="00F0753D">
          <w:rPr>
            <w:rStyle w:val="af1"/>
            <w:rFonts w:eastAsia="Arial"/>
            <w:color w:val="auto"/>
            <w:sz w:val="26"/>
            <w:szCs w:val="26"/>
            <w:u w:val="none"/>
          </w:rPr>
          <w:t xml:space="preserve"> графы 2</w:t>
        </w:r>
      </w:hyperlink>
      <w:r w:rsidR="0078605F" w:rsidRPr="00F0753D">
        <w:rPr>
          <w:sz w:val="26"/>
          <w:szCs w:val="26"/>
        </w:rPr>
        <w:t xml:space="preserve"> Перечня, сформированного без использования единой информационной системы, - в течение пяти рабочих дней, следующих за днем поступления в орган Федерального казначейства Сведений о бюджетном обязательстве;</w:t>
      </w:r>
    </w:p>
    <w:p w14:paraId="390C2B35" w14:textId="3F5CA3C2" w:rsidR="0078605F" w:rsidRPr="00F0753D" w:rsidRDefault="00937A0F" w:rsidP="000A7A50">
      <w:pPr>
        <w:pStyle w:val="afe"/>
        <w:spacing w:before="0" w:beforeAutospacing="0" w:after="0" w:afterAutospacing="0"/>
        <w:ind w:firstLine="709"/>
        <w:jc w:val="both"/>
        <w:rPr>
          <w:sz w:val="26"/>
          <w:szCs w:val="26"/>
        </w:rPr>
      </w:pPr>
      <w:hyperlink r:id="rId54" w:history="1">
        <w:r w:rsidR="0078605F" w:rsidRPr="00F0753D">
          <w:rPr>
            <w:rStyle w:val="af1"/>
            <w:rFonts w:eastAsia="Arial"/>
            <w:color w:val="auto"/>
            <w:sz w:val="26"/>
            <w:szCs w:val="26"/>
            <w:u w:val="none"/>
          </w:rPr>
          <w:t>2</w:t>
        </w:r>
      </w:hyperlink>
      <w:r w:rsidR="0078605F" w:rsidRPr="00F0753D">
        <w:rPr>
          <w:sz w:val="26"/>
          <w:szCs w:val="26"/>
        </w:rPr>
        <w:t xml:space="preserve">, </w:t>
      </w:r>
      <w:hyperlink r:id="rId55" w:history="1">
        <w:r w:rsidR="000A7A50" w:rsidRPr="00F0753D">
          <w:rPr>
            <w:rStyle w:val="af1"/>
            <w:rFonts w:eastAsia="Arial"/>
            <w:color w:val="auto"/>
            <w:sz w:val="26"/>
            <w:szCs w:val="26"/>
            <w:u w:val="none"/>
          </w:rPr>
          <w:t>4</w:t>
        </w:r>
      </w:hyperlink>
      <w:r w:rsidR="0078605F" w:rsidRPr="00F0753D">
        <w:rPr>
          <w:sz w:val="26"/>
          <w:szCs w:val="26"/>
        </w:rPr>
        <w:t xml:space="preserve"> - </w:t>
      </w:r>
      <w:hyperlink r:id="rId56" w:history="1">
        <w:r w:rsidR="0078605F" w:rsidRPr="00F0753D">
          <w:rPr>
            <w:rStyle w:val="af1"/>
            <w:rFonts w:eastAsia="Arial"/>
            <w:color w:val="auto"/>
            <w:sz w:val="26"/>
            <w:szCs w:val="26"/>
            <w:u w:val="none"/>
          </w:rPr>
          <w:t>1</w:t>
        </w:r>
        <w:r w:rsidR="000A7A50" w:rsidRPr="00F0753D">
          <w:rPr>
            <w:rStyle w:val="af1"/>
            <w:rFonts w:eastAsia="Arial"/>
            <w:color w:val="auto"/>
            <w:sz w:val="26"/>
            <w:szCs w:val="26"/>
            <w:u w:val="none"/>
          </w:rPr>
          <w:t>1</w:t>
        </w:r>
        <w:r w:rsidR="0078605F" w:rsidRPr="00F0753D">
          <w:rPr>
            <w:rStyle w:val="af1"/>
            <w:rFonts w:eastAsia="Arial"/>
            <w:color w:val="auto"/>
            <w:sz w:val="26"/>
            <w:szCs w:val="26"/>
            <w:u w:val="none"/>
          </w:rPr>
          <w:t xml:space="preserve"> графы 2</w:t>
        </w:r>
      </w:hyperlink>
      <w:r w:rsidR="0078605F" w:rsidRPr="00F0753D">
        <w:rPr>
          <w:sz w:val="26"/>
          <w:szCs w:val="26"/>
        </w:rPr>
        <w:t xml:space="preserve"> Перечня, сформированного без использования единой информационной системы, - в течение двух рабочих дней, следующих за днем поступления в орган Федерального казначейства Сведений о бюджетном обязательстве.</w:t>
      </w:r>
    </w:p>
    <w:p w14:paraId="2CC8A180" w14:textId="51DCB2F0" w:rsidR="0078605F" w:rsidRPr="00F0753D" w:rsidRDefault="0078605F" w:rsidP="000A7A50">
      <w:pPr>
        <w:pStyle w:val="afe"/>
        <w:spacing w:before="0" w:beforeAutospacing="0" w:after="0" w:afterAutospacing="0"/>
        <w:ind w:firstLine="709"/>
        <w:jc w:val="both"/>
        <w:rPr>
          <w:sz w:val="26"/>
          <w:szCs w:val="26"/>
        </w:rPr>
      </w:pPr>
      <w:r w:rsidRPr="00F0753D">
        <w:rPr>
          <w:sz w:val="26"/>
          <w:szCs w:val="26"/>
        </w:rPr>
        <w:t>1</w:t>
      </w:r>
      <w:r w:rsidR="00A31DF0" w:rsidRPr="00F0753D">
        <w:rPr>
          <w:sz w:val="26"/>
          <w:szCs w:val="26"/>
        </w:rPr>
        <w:t>1</w:t>
      </w:r>
      <w:r w:rsidRPr="00F0753D">
        <w:rPr>
          <w:sz w:val="26"/>
          <w:szCs w:val="26"/>
        </w:rPr>
        <w:t>.</w:t>
      </w:r>
      <w:r w:rsidR="00A31DF0" w:rsidRPr="00F0753D">
        <w:rPr>
          <w:sz w:val="26"/>
          <w:szCs w:val="26"/>
        </w:rPr>
        <w:t>3</w:t>
      </w:r>
      <w:r w:rsidRPr="00F0753D">
        <w:rPr>
          <w:sz w:val="26"/>
          <w:szCs w:val="26"/>
        </w:rPr>
        <w:t>. При формировании Сведений о бюджетном обязательстве с использованием единой информационной системы проверка, предусмотренная</w:t>
      </w:r>
      <w:r w:rsidR="00A31DF0" w:rsidRPr="00F0753D">
        <w:rPr>
          <w:sz w:val="26"/>
          <w:szCs w:val="26"/>
        </w:rPr>
        <w:t xml:space="preserve"> </w:t>
      </w:r>
      <w:bookmarkStart w:id="10" w:name="p7"/>
      <w:bookmarkEnd w:id="10"/>
      <w:r w:rsidRPr="00F0753D">
        <w:rPr>
          <w:sz w:val="26"/>
          <w:szCs w:val="26"/>
        </w:rPr>
        <w:fldChar w:fldCharType="begin"/>
      </w:r>
      <w:r w:rsidRPr="00F0753D">
        <w:rPr>
          <w:sz w:val="26"/>
          <w:szCs w:val="26"/>
        </w:rPr>
        <w:instrText xml:space="preserve"> HYPERLINK "https://login.consultant.ru/link/?req=doc&amp;base=LAW&amp;n=462703&amp;dst=257&amp;field=134&amp;date=14.01.2024" </w:instrText>
      </w:r>
      <w:r w:rsidRPr="00F0753D">
        <w:rPr>
          <w:sz w:val="26"/>
          <w:szCs w:val="26"/>
        </w:rPr>
        <w:fldChar w:fldCharType="separate"/>
      </w:r>
      <w:r w:rsidRPr="00F0753D">
        <w:rPr>
          <w:rStyle w:val="af1"/>
          <w:rFonts w:eastAsia="Arial"/>
          <w:color w:val="auto"/>
          <w:sz w:val="26"/>
          <w:szCs w:val="26"/>
          <w:u w:val="none"/>
        </w:rPr>
        <w:t>абзацами вторым</w:t>
      </w:r>
      <w:r w:rsidRPr="00F0753D">
        <w:rPr>
          <w:sz w:val="26"/>
          <w:szCs w:val="26"/>
        </w:rPr>
        <w:fldChar w:fldCharType="end"/>
      </w:r>
      <w:r w:rsidRPr="00F0753D">
        <w:rPr>
          <w:sz w:val="26"/>
          <w:szCs w:val="26"/>
        </w:rPr>
        <w:t xml:space="preserve">, </w:t>
      </w:r>
      <w:hyperlink r:id="rId57" w:history="1">
        <w:r w:rsidRPr="00F0753D">
          <w:rPr>
            <w:rStyle w:val="af1"/>
            <w:rFonts w:eastAsia="Arial"/>
            <w:color w:val="auto"/>
            <w:sz w:val="26"/>
            <w:szCs w:val="26"/>
            <w:u w:val="none"/>
          </w:rPr>
          <w:t>третьим</w:t>
        </w:r>
      </w:hyperlink>
      <w:r w:rsidRPr="00F0753D">
        <w:rPr>
          <w:sz w:val="26"/>
          <w:szCs w:val="26"/>
        </w:rPr>
        <w:t xml:space="preserve">, </w:t>
      </w:r>
      <w:hyperlink r:id="rId58" w:history="1">
        <w:r w:rsidR="000B796F" w:rsidRPr="00F0753D">
          <w:rPr>
            <w:rStyle w:val="af1"/>
            <w:rFonts w:eastAsia="Arial"/>
            <w:color w:val="auto"/>
            <w:sz w:val="26"/>
            <w:szCs w:val="26"/>
            <w:u w:val="none"/>
          </w:rPr>
          <w:t>пятым</w:t>
        </w:r>
        <w:r w:rsidRPr="00F0753D">
          <w:rPr>
            <w:rStyle w:val="af1"/>
            <w:rFonts w:eastAsia="Arial"/>
            <w:color w:val="auto"/>
            <w:sz w:val="26"/>
            <w:szCs w:val="26"/>
            <w:u w:val="none"/>
          </w:rPr>
          <w:t xml:space="preserve"> пункта 11</w:t>
        </w:r>
      </w:hyperlink>
      <w:r w:rsidRPr="00F0753D">
        <w:rPr>
          <w:sz w:val="26"/>
          <w:szCs w:val="26"/>
        </w:rPr>
        <w:t xml:space="preserve">, </w:t>
      </w:r>
      <w:r w:rsidR="000B796F" w:rsidRPr="00F0753D">
        <w:rPr>
          <w:sz w:val="26"/>
          <w:szCs w:val="26"/>
        </w:rPr>
        <w:t xml:space="preserve">пунктом </w:t>
      </w:r>
      <w:hyperlink r:id="rId59" w:history="1">
        <w:r w:rsidR="000B796F" w:rsidRPr="00F0753D">
          <w:rPr>
            <w:rStyle w:val="af1"/>
            <w:rFonts w:eastAsia="Arial"/>
            <w:color w:val="auto"/>
            <w:sz w:val="26"/>
            <w:szCs w:val="26"/>
            <w:u w:val="none"/>
          </w:rPr>
          <w:t>11.1</w:t>
        </w:r>
      </w:hyperlink>
      <w:r w:rsidR="00297893" w:rsidRPr="00F0753D">
        <w:rPr>
          <w:rStyle w:val="af1"/>
          <w:rFonts w:eastAsia="Arial"/>
          <w:color w:val="auto"/>
          <w:sz w:val="26"/>
          <w:szCs w:val="26"/>
          <w:u w:val="none"/>
        </w:rPr>
        <w:t>.</w:t>
      </w:r>
      <w:r w:rsidRPr="00F0753D">
        <w:rPr>
          <w:sz w:val="26"/>
          <w:szCs w:val="26"/>
        </w:rPr>
        <w:t xml:space="preserve"> настоящего Порядка, осуществляется в единой информационной системе, в том числе автоматически</w:t>
      </w:r>
      <w:r w:rsidR="00A31DF0" w:rsidRPr="00F0753D">
        <w:rPr>
          <w:sz w:val="26"/>
          <w:szCs w:val="26"/>
        </w:rPr>
        <w:t>.</w:t>
      </w:r>
    </w:p>
    <w:p w14:paraId="7E2A65C1" w14:textId="41AA8256" w:rsidR="00DC648D" w:rsidRPr="00F0753D" w:rsidRDefault="00DC648D" w:rsidP="0078605F">
      <w:pPr>
        <w:pStyle w:val="afe"/>
        <w:spacing w:before="0" w:beforeAutospacing="0" w:after="0" w:afterAutospacing="0"/>
        <w:ind w:firstLine="709"/>
        <w:jc w:val="both"/>
        <w:rPr>
          <w:sz w:val="26"/>
          <w:szCs w:val="26"/>
        </w:rPr>
      </w:pPr>
      <w:bookmarkStart w:id="11" w:name="p8"/>
      <w:bookmarkEnd w:id="11"/>
      <w:r w:rsidRPr="00F0753D">
        <w:rPr>
          <w:sz w:val="26"/>
          <w:szCs w:val="26"/>
        </w:rPr>
        <w:t>12.</w:t>
      </w:r>
      <w:r w:rsidRPr="00F0753D">
        <w:rPr>
          <w:sz w:val="26"/>
          <w:szCs w:val="26"/>
        </w:rPr>
        <w:tab/>
      </w:r>
      <w:proofErr w:type="gramStart"/>
      <w:r w:rsidR="00EA69D4" w:rsidRPr="00F0753D">
        <w:rPr>
          <w:sz w:val="26"/>
          <w:szCs w:val="26"/>
        </w:rPr>
        <w:t xml:space="preserve">В случае положительного результата проверки, предусмотренной </w:t>
      </w:r>
      <w:hyperlink w:anchor="P75">
        <w:r w:rsidR="00EA69D4" w:rsidRPr="00F0753D">
          <w:rPr>
            <w:sz w:val="26"/>
            <w:szCs w:val="26"/>
          </w:rPr>
          <w:t>пункт</w:t>
        </w:r>
        <w:r w:rsidR="00753BF4" w:rsidRPr="00F0753D">
          <w:rPr>
            <w:sz w:val="26"/>
            <w:szCs w:val="26"/>
          </w:rPr>
          <w:t>ами</w:t>
        </w:r>
        <w:r w:rsidR="00EA69D4" w:rsidRPr="00F0753D">
          <w:rPr>
            <w:sz w:val="26"/>
            <w:szCs w:val="26"/>
          </w:rPr>
          <w:t xml:space="preserve"> 11</w:t>
        </w:r>
      </w:hyperlink>
      <w:r w:rsidR="00753BF4" w:rsidRPr="00F0753D">
        <w:rPr>
          <w:sz w:val="26"/>
          <w:szCs w:val="26"/>
        </w:rPr>
        <w:t>-11.1</w:t>
      </w:r>
      <w:r w:rsidR="008B7ED3" w:rsidRPr="00F0753D">
        <w:rPr>
          <w:sz w:val="26"/>
          <w:szCs w:val="26"/>
        </w:rPr>
        <w:t>.</w:t>
      </w:r>
      <w:r w:rsidR="00EA69D4" w:rsidRPr="00F0753D">
        <w:rPr>
          <w:sz w:val="26"/>
          <w:szCs w:val="26"/>
        </w:rPr>
        <w:t xml:space="preserve"> настоящего Порядка, </w:t>
      </w:r>
      <w:r w:rsidR="00543195" w:rsidRPr="00F0753D">
        <w:rPr>
          <w:sz w:val="26"/>
          <w:szCs w:val="26"/>
        </w:rPr>
        <w:t>орган Федерального казначейства</w:t>
      </w:r>
      <w:r w:rsidR="00EA69D4" w:rsidRPr="00F0753D">
        <w:rPr>
          <w:sz w:val="26"/>
          <w:szCs w:val="26"/>
        </w:rPr>
        <w:t xml:space="preserve"> присваивает учетный номер бюджетному обязательству (вносит изменения в бюджетное обязательство) в течение срок</w:t>
      </w:r>
      <w:r w:rsidR="006D17DC" w:rsidRPr="00F0753D">
        <w:rPr>
          <w:sz w:val="26"/>
          <w:szCs w:val="26"/>
        </w:rPr>
        <w:t>а</w:t>
      </w:r>
      <w:r w:rsidR="00EA69D4" w:rsidRPr="00F0753D">
        <w:rPr>
          <w:sz w:val="26"/>
          <w:szCs w:val="26"/>
        </w:rPr>
        <w:t xml:space="preserve">, указанного в </w:t>
      </w:r>
      <w:hyperlink w:anchor="P75">
        <w:r w:rsidR="00EA69D4" w:rsidRPr="00F0753D">
          <w:rPr>
            <w:sz w:val="26"/>
            <w:szCs w:val="26"/>
          </w:rPr>
          <w:t>абзаце первом пункта 11</w:t>
        </w:r>
      </w:hyperlink>
      <w:r w:rsidR="008B7ED3" w:rsidRPr="00F0753D">
        <w:rPr>
          <w:sz w:val="26"/>
          <w:szCs w:val="26"/>
        </w:rPr>
        <w:t>.2.</w:t>
      </w:r>
      <w:r w:rsidR="00EA69D4" w:rsidRPr="00F0753D">
        <w:rPr>
          <w:sz w:val="26"/>
          <w:szCs w:val="26"/>
        </w:rPr>
        <w:t xml:space="preserve"> настоящего Порядка, и </w:t>
      </w:r>
      <w:r w:rsidR="00936C52" w:rsidRPr="00F0753D">
        <w:rPr>
          <w:sz w:val="26"/>
          <w:szCs w:val="26"/>
        </w:rPr>
        <w:t xml:space="preserve">в </w:t>
      </w:r>
      <w:r w:rsidR="00EA69D4" w:rsidRPr="00F0753D">
        <w:rPr>
          <w:sz w:val="26"/>
          <w:szCs w:val="26"/>
        </w:rPr>
        <w:t>д</w:t>
      </w:r>
      <w:r w:rsidR="00936C52" w:rsidRPr="00F0753D">
        <w:rPr>
          <w:sz w:val="26"/>
          <w:szCs w:val="26"/>
        </w:rPr>
        <w:t>е</w:t>
      </w:r>
      <w:r w:rsidR="00EA69D4" w:rsidRPr="00F0753D">
        <w:rPr>
          <w:sz w:val="26"/>
          <w:szCs w:val="26"/>
        </w:rPr>
        <w:t>н</w:t>
      </w:r>
      <w:r w:rsidR="00936C52" w:rsidRPr="00F0753D">
        <w:rPr>
          <w:sz w:val="26"/>
          <w:szCs w:val="26"/>
        </w:rPr>
        <w:t>ь</w:t>
      </w:r>
      <w:r w:rsidR="00EA69D4" w:rsidRPr="00F0753D">
        <w:rPr>
          <w:sz w:val="26"/>
          <w:szCs w:val="26"/>
        </w:rPr>
        <w:t xml:space="preserve"> постановки на учет бюджетного обязательства (внесения изменений в бюджетное обязательство) направляет получателю средств бюджета извещение о постановке на учет (изменении) бюджетного</w:t>
      </w:r>
      <w:proofErr w:type="gramEnd"/>
      <w:r w:rsidR="00EA69D4" w:rsidRPr="00F0753D">
        <w:rPr>
          <w:sz w:val="26"/>
          <w:szCs w:val="26"/>
        </w:rPr>
        <w:t xml:space="preserve"> обязательства, </w:t>
      </w:r>
      <w:hyperlink r:id="rId60">
        <w:r w:rsidR="00EA69D4" w:rsidRPr="00F0753D">
          <w:rPr>
            <w:sz w:val="26"/>
            <w:szCs w:val="26"/>
          </w:rPr>
          <w:t>реквизиты</w:t>
        </w:r>
      </w:hyperlink>
      <w:r w:rsidR="00EA69D4" w:rsidRPr="00F0753D">
        <w:rPr>
          <w:sz w:val="26"/>
          <w:szCs w:val="26"/>
        </w:rPr>
        <w:t xml:space="preserve"> которого установлены в Приложении </w:t>
      </w:r>
      <w:r w:rsidR="00297893" w:rsidRPr="00F0753D">
        <w:rPr>
          <w:sz w:val="26"/>
          <w:szCs w:val="26"/>
        </w:rPr>
        <w:t>№</w:t>
      </w:r>
      <w:r w:rsidR="00EA69D4" w:rsidRPr="00F0753D">
        <w:rPr>
          <w:sz w:val="26"/>
          <w:szCs w:val="26"/>
        </w:rPr>
        <w:t xml:space="preserve"> 12 к Приказу 258н (далее - Извещение о бюджетном обязательстве)</w:t>
      </w:r>
      <w:r w:rsidRPr="00F0753D">
        <w:rPr>
          <w:sz w:val="26"/>
          <w:szCs w:val="26"/>
        </w:rPr>
        <w:t>.</w:t>
      </w:r>
    </w:p>
    <w:p w14:paraId="3B8E89FC" w14:textId="31C80F88" w:rsidR="00DC648D" w:rsidRPr="00F0753D" w:rsidRDefault="00DC648D" w:rsidP="00DC648D">
      <w:pPr>
        <w:ind w:firstLine="709"/>
        <w:jc w:val="both"/>
        <w:rPr>
          <w:sz w:val="26"/>
          <w:szCs w:val="26"/>
        </w:rPr>
      </w:pPr>
      <w:r w:rsidRPr="00F0753D">
        <w:rPr>
          <w:sz w:val="26"/>
          <w:szCs w:val="26"/>
        </w:rPr>
        <w:t>Извещение о бюджетном обязательстве направляется органом Федерального казначейства получателю средств бюджета:</w:t>
      </w:r>
    </w:p>
    <w:p w14:paraId="66505F89" w14:textId="77777777" w:rsidR="00DC648D" w:rsidRPr="00F0753D" w:rsidRDefault="00DC648D" w:rsidP="00DC648D">
      <w:pPr>
        <w:ind w:firstLine="709"/>
        <w:jc w:val="both"/>
        <w:rPr>
          <w:sz w:val="26"/>
          <w:szCs w:val="26"/>
        </w:rPr>
      </w:pPr>
      <w:r w:rsidRPr="00F0753D">
        <w:rPr>
          <w:sz w:val="26"/>
          <w:szCs w:val="26"/>
        </w:rPr>
        <w:t>в форме электронного документа, подписанного электронной подписью уполномоченного лица органа Федерального казначейства, - в отношении Сведений о бюджетном обязательстве, представленных в форме электронного документа;</w:t>
      </w:r>
    </w:p>
    <w:p w14:paraId="346E068D" w14:textId="77777777" w:rsidR="00DC648D" w:rsidRPr="00F0753D" w:rsidRDefault="00DC648D" w:rsidP="00DC648D">
      <w:pPr>
        <w:ind w:firstLine="709"/>
        <w:jc w:val="both"/>
        <w:rPr>
          <w:sz w:val="26"/>
          <w:szCs w:val="26"/>
        </w:rPr>
      </w:pPr>
      <w:r w:rsidRPr="00F0753D">
        <w:rPr>
          <w:sz w:val="26"/>
          <w:szCs w:val="26"/>
        </w:rPr>
        <w:t>на бумажном носителе, подписанном уполномоченным лицом органа Федерального казначейства, - в отношении Сведений о бюджетном обязательстве, представленных на бумажном носителе.</w:t>
      </w:r>
    </w:p>
    <w:p w14:paraId="7BFE2BC1" w14:textId="77777777" w:rsidR="00DC648D" w:rsidRPr="00F0753D" w:rsidRDefault="00DC648D" w:rsidP="00DC648D">
      <w:pPr>
        <w:ind w:firstLine="709"/>
        <w:jc w:val="both"/>
        <w:rPr>
          <w:sz w:val="26"/>
          <w:szCs w:val="26"/>
        </w:rPr>
      </w:pPr>
      <w:r w:rsidRPr="00F0753D">
        <w:rPr>
          <w:sz w:val="26"/>
          <w:szCs w:val="26"/>
        </w:rPr>
        <w:t>Учетный номер бюджетного обязательства является уникальным и не подлежит изменению, в том числе при изменении отдельных реквизитов бюджетного обязательства.</w:t>
      </w:r>
    </w:p>
    <w:p w14:paraId="60E197D4" w14:textId="49A6B405" w:rsidR="00DC648D" w:rsidRPr="00F0753D" w:rsidRDefault="00DC648D" w:rsidP="00DC648D">
      <w:pPr>
        <w:ind w:firstLine="709"/>
        <w:jc w:val="both"/>
        <w:rPr>
          <w:b/>
          <w:bCs/>
          <w:sz w:val="26"/>
          <w:szCs w:val="26"/>
        </w:rPr>
      </w:pPr>
      <w:bookmarkStart w:id="12" w:name="Par87"/>
      <w:bookmarkEnd w:id="12"/>
      <w:r w:rsidRPr="00F0753D">
        <w:rPr>
          <w:sz w:val="26"/>
          <w:szCs w:val="26"/>
        </w:rPr>
        <w:t>13.</w:t>
      </w:r>
      <w:r w:rsidRPr="00F0753D">
        <w:rPr>
          <w:sz w:val="26"/>
          <w:szCs w:val="26"/>
        </w:rPr>
        <w:tab/>
        <w:t xml:space="preserve">Одно поставленное на учет бюджетное обязательство может содержать несколько кодов классификации расходов бюджета </w:t>
      </w:r>
      <w:r w:rsidR="00EB4882" w:rsidRPr="00F0753D">
        <w:rPr>
          <w:sz w:val="26"/>
          <w:szCs w:val="26"/>
        </w:rPr>
        <w:t>муниципального округа</w:t>
      </w:r>
      <w:r w:rsidRPr="00F0753D">
        <w:rPr>
          <w:sz w:val="26"/>
          <w:szCs w:val="26"/>
        </w:rPr>
        <w:t xml:space="preserve"> «Ухта» и уникальных кодов объектов капитального строительства или объектов недвижимого имущества</w:t>
      </w:r>
      <w:r w:rsidR="008B7ED3" w:rsidRPr="00F0753D">
        <w:rPr>
          <w:sz w:val="26"/>
          <w:szCs w:val="26"/>
        </w:rPr>
        <w:t xml:space="preserve"> (при наличии).</w:t>
      </w:r>
    </w:p>
    <w:p w14:paraId="498A7EA6" w14:textId="63089212" w:rsidR="00DC648D" w:rsidRPr="00F0753D" w:rsidRDefault="00DC648D" w:rsidP="00DC648D">
      <w:pPr>
        <w:ind w:firstLine="709"/>
        <w:jc w:val="both"/>
        <w:rPr>
          <w:sz w:val="26"/>
          <w:szCs w:val="26"/>
        </w:rPr>
      </w:pPr>
      <w:bookmarkStart w:id="13" w:name="Par88"/>
      <w:bookmarkEnd w:id="13"/>
      <w:r w:rsidRPr="00F0753D">
        <w:rPr>
          <w:sz w:val="26"/>
          <w:szCs w:val="26"/>
        </w:rPr>
        <w:t>14.</w:t>
      </w:r>
      <w:r w:rsidRPr="00F0753D">
        <w:rPr>
          <w:sz w:val="26"/>
          <w:szCs w:val="26"/>
        </w:rPr>
        <w:tab/>
      </w:r>
      <w:proofErr w:type="gramStart"/>
      <w:r w:rsidR="00EA69D4" w:rsidRPr="00F0753D">
        <w:rPr>
          <w:sz w:val="26"/>
          <w:szCs w:val="26"/>
        </w:rPr>
        <w:t xml:space="preserve">В случае отрицательного результата проверки Сведений о бюджетном обязательстве на соответствие положениям, предусмотренным </w:t>
      </w:r>
      <w:hyperlink w:anchor="P76">
        <w:r w:rsidR="00EA69D4" w:rsidRPr="00F0753D">
          <w:rPr>
            <w:sz w:val="26"/>
            <w:szCs w:val="26"/>
          </w:rPr>
          <w:t>абзацами вторым</w:t>
        </w:r>
      </w:hyperlink>
      <w:r w:rsidR="00EA69D4" w:rsidRPr="00F0753D">
        <w:rPr>
          <w:sz w:val="26"/>
          <w:szCs w:val="26"/>
        </w:rPr>
        <w:t xml:space="preserve">, </w:t>
      </w:r>
      <w:hyperlink w:anchor="P77">
        <w:r w:rsidR="00EA69D4" w:rsidRPr="00F0753D">
          <w:rPr>
            <w:sz w:val="26"/>
            <w:szCs w:val="26"/>
          </w:rPr>
          <w:t>третьим</w:t>
        </w:r>
      </w:hyperlink>
      <w:r w:rsidR="00E26799" w:rsidRPr="00F0753D">
        <w:rPr>
          <w:sz w:val="26"/>
          <w:szCs w:val="26"/>
        </w:rPr>
        <w:t>,</w:t>
      </w:r>
      <w:r w:rsidR="00EA69D4" w:rsidRPr="00F0753D">
        <w:rPr>
          <w:sz w:val="26"/>
          <w:szCs w:val="26"/>
        </w:rPr>
        <w:t xml:space="preserve"> </w:t>
      </w:r>
      <w:hyperlink w:anchor="P79">
        <w:r w:rsidR="00EA69D4" w:rsidRPr="00F0753D">
          <w:rPr>
            <w:sz w:val="26"/>
            <w:szCs w:val="26"/>
          </w:rPr>
          <w:t xml:space="preserve">пятым </w:t>
        </w:r>
        <w:r w:rsidR="00E26799" w:rsidRPr="00F0753D">
          <w:rPr>
            <w:sz w:val="26"/>
            <w:szCs w:val="26"/>
          </w:rPr>
          <w:t xml:space="preserve">и девятым </w:t>
        </w:r>
        <w:r w:rsidR="00EA69D4" w:rsidRPr="00F0753D">
          <w:rPr>
            <w:sz w:val="26"/>
            <w:szCs w:val="26"/>
          </w:rPr>
          <w:t>пункта 11</w:t>
        </w:r>
      </w:hyperlink>
      <w:r w:rsidR="001E69FD" w:rsidRPr="00F0753D">
        <w:rPr>
          <w:sz w:val="26"/>
          <w:szCs w:val="26"/>
        </w:rPr>
        <w:t>, пункта 11.1.</w:t>
      </w:r>
      <w:r w:rsidR="00EA69D4" w:rsidRPr="00F0753D">
        <w:rPr>
          <w:sz w:val="26"/>
          <w:szCs w:val="26"/>
        </w:rPr>
        <w:t xml:space="preserve"> настоящего Порядка, </w:t>
      </w:r>
      <w:r w:rsidR="00543195" w:rsidRPr="00F0753D">
        <w:rPr>
          <w:sz w:val="26"/>
          <w:szCs w:val="26"/>
        </w:rPr>
        <w:t>орган Федерального казначейства</w:t>
      </w:r>
      <w:r w:rsidR="00EA69D4" w:rsidRPr="00F0753D">
        <w:rPr>
          <w:sz w:val="26"/>
          <w:szCs w:val="26"/>
        </w:rPr>
        <w:t xml:space="preserve"> в срок</w:t>
      </w:r>
      <w:r w:rsidR="001E69FD" w:rsidRPr="00F0753D">
        <w:rPr>
          <w:sz w:val="26"/>
          <w:szCs w:val="26"/>
        </w:rPr>
        <w:t>и</w:t>
      </w:r>
      <w:r w:rsidR="00EA69D4" w:rsidRPr="00F0753D">
        <w:rPr>
          <w:sz w:val="26"/>
          <w:szCs w:val="26"/>
        </w:rPr>
        <w:t>, установленны</w:t>
      </w:r>
      <w:r w:rsidR="001E69FD" w:rsidRPr="00F0753D">
        <w:rPr>
          <w:sz w:val="26"/>
          <w:szCs w:val="26"/>
        </w:rPr>
        <w:t>е</w:t>
      </w:r>
      <w:r w:rsidR="00EA69D4" w:rsidRPr="00F0753D">
        <w:rPr>
          <w:sz w:val="26"/>
          <w:szCs w:val="26"/>
        </w:rPr>
        <w:t xml:space="preserve"> </w:t>
      </w:r>
      <w:hyperlink w:anchor="P75">
        <w:r w:rsidR="00EA69D4" w:rsidRPr="00F0753D">
          <w:rPr>
            <w:sz w:val="26"/>
            <w:szCs w:val="26"/>
          </w:rPr>
          <w:t>абзац</w:t>
        </w:r>
        <w:r w:rsidR="001E69FD" w:rsidRPr="00F0753D">
          <w:rPr>
            <w:sz w:val="26"/>
            <w:szCs w:val="26"/>
          </w:rPr>
          <w:t>а</w:t>
        </w:r>
        <w:r w:rsidR="00EA69D4" w:rsidRPr="00F0753D">
          <w:rPr>
            <w:sz w:val="26"/>
            <w:szCs w:val="26"/>
          </w:rPr>
          <w:t>м</w:t>
        </w:r>
        <w:r w:rsidR="001E69FD" w:rsidRPr="00F0753D">
          <w:rPr>
            <w:sz w:val="26"/>
            <w:szCs w:val="26"/>
          </w:rPr>
          <w:t>и</w:t>
        </w:r>
        <w:r w:rsidR="00EA69D4" w:rsidRPr="00F0753D">
          <w:rPr>
            <w:sz w:val="26"/>
            <w:szCs w:val="26"/>
          </w:rPr>
          <w:t xml:space="preserve"> </w:t>
        </w:r>
        <w:r w:rsidR="001E69FD" w:rsidRPr="00F0753D">
          <w:rPr>
            <w:sz w:val="26"/>
            <w:szCs w:val="26"/>
          </w:rPr>
          <w:t>вторым - пятым</w:t>
        </w:r>
        <w:r w:rsidR="00EA69D4" w:rsidRPr="00F0753D">
          <w:rPr>
            <w:sz w:val="26"/>
            <w:szCs w:val="26"/>
          </w:rPr>
          <w:t xml:space="preserve"> пункта 11</w:t>
        </w:r>
      </w:hyperlink>
      <w:r w:rsidR="001E69FD" w:rsidRPr="00F0753D">
        <w:rPr>
          <w:sz w:val="26"/>
          <w:szCs w:val="26"/>
        </w:rPr>
        <w:t>.2.</w:t>
      </w:r>
      <w:r w:rsidR="00EA69D4" w:rsidRPr="00F0753D">
        <w:rPr>
          <w:sz w:val="26"/>
          <w:szCs w:val="26"/>
        </w:rPr>
        <w:t xml:space="preserve"> настоящего Порядка, направляет получателю средств бюджета уведомление в электронной форме, содержащее информацию, позволяющую идентифицировать документ, не принятый к исполнению, а также содержащее дату</w:t>
      </w:r>
      <w:proofErr w:type="gramEnd"/>
      <w:r w:rsidR="00EA69D4" w:rsidRPr="00F0753D">
        <w:rPr>
          <w:sz w:val="26"/>
          <w:szCs w:val="26"/>
        </w:rPr>
        <w:t xml:space="preserve"> и причину отказа, в соответствии с правилами организации и функционирования системы казначейских платежей, установленными Федеральным казначейством (далее - уведомление)</w:t>
      </w:r>
      <w:r w:rsidRPr="00F0753D">
        <w:rPr>
          <w:sz w:val="26"/>
          <w:szCs w:val="26"/>
        </w:rPr>
        <w:t>.</w:t>
      </w:r>
    </w:p>
    <w:p w14:paraId="61298FF4" w14:textId="5AD8A92F" w:rsidR="00DC648D" w:rsidRPr="00F0753D" w:rsidRDefault="00DC648D" w:rsidP="00DC648D">
      <w:pPr>
        <w:ind w:firstLine="709"/>
        <w:jc w:val="both"/>
        <w:rPr>
          <w:sz w:val="26"/>
          <w:szCs w:val="26"/>
        </w:rPr>
      </w:pPr>
      <w:r w:rsidRPr="00F0753D">
        <w:rPr>
          <w:sz w:val="26"/>
          <w:szCs w:val="26"/>
        </w:rPr>
        <w:lastRenderedPageBreak/>
        <w:t xml:space="preserve">В отношении Сведений о бюджетных обязательствах, представленных на бумажном носителе, </w:t>
      </w:r>
      <w:r w:rsidR="00543195" w:rsidRPr="00F0753D">
        <w:rPr>
          <w:sz w:val="26"/>
          <w:szCs w:val="26"/>
        </w:rPr>
        <w:t>орган Федерального казначейства</w:t>
      </w:r>
      <w:r w:rsidRPr="00F0753D">
        <w:rPr>
          <w:sz w:val="26"/>
          <w:szCs w:val="26"/>
        </w:rPr>
        <w:t xml:space="preserve"> возвращает получателю средств бюджета копию Сведений о бюджетном обязательстве с проставлением даты отказа, должности сотрудника </w:t>
      </w:r>
      <w:r w:rsidR="00543195" w:rsidRPr="00F0753D">
        <w:rPr>
          <w:sz w:val="26"/>
          <w:szCs w:val="26"/>
        </w:rPr>
        <w:t>орган</w:t>
      </w:r>
      <w:r w:rsidR="00977D69" w:rsidRPr="00F0753D">
        <w:rPr>
          <w:sz w:val="26"/>
          <w:szCs w:val="26"/>
        </w:rPr>
        <w:t>а</w:t>
      </w:r>
      <w:r w:rsidR="00543195" w:rsidRPr="00F0753D">
        <w:rPr>
          <w:sz w:val="26"/>
          <w:szCs w:val="26"/>
        </w:rPr>
        <w:t xml:space="preserve"> Федерального казначейства</w:t>
      </w:r>
      <w:r w:rsidRPr="00F0753D">
        <w:rPr>
          <w:sz w:val="26"/>
          <w:szCs w:val="26"/>
        </w:rPr>
        <w:t>, его подписи, расшифровки подписи с указанием инициалов и фамилии, причины отказа.</w:t>
      </w:r>
    </w:p>
    <w:p w14:paraId="128461D4" w14:textId="3912DC14" w:rsidR="00DC648D" w:rsidRPr="00F0753D" w:rsidRDefault="00DC648D" w:rsidP="00DC648D">
      <w:pPr>
        <w:ind w:firstLine="709"/>
        <w:jc w:val="both"/>
        <w:rPr>
          <w:sz w:val="26"/>
          <w:szCs w:val="26"/>
        </w:rPr>
      </w:pPr>
      <w:r w:rsidRPr="00F0753D">
        <w:rPr>
          <w:sz w:val="26"/>
          <w:szCs w:val="26"/>
        </w:rPr>
        <w:t>15.</w:t>
      </w:r>
      <w:r w:rsidRPr="00F0753D">
        <w:rPr>
          <w:sz w:val="26"/>
          <w:szCs w:val="26"/>
        </w:rPr>
        <w:tab/>
      </w:r>
      <w:proofErr w:type="gramStart"/>
      <w:r w:rsidRPr="00F0753D">
        <w:rPr>
          <w:sz w:val="26"/>
          <w:szCs w:val="26"/>
        </w:rPr>
        <w:t xml:space="preserve">В случае превышения суммы бюджетного обязательства по соответствующим кодам классификации расходов бюджета </w:t>
      </w:r>
      <w:r w:rsidR="00EB4882" w:rsidRPr="00F0753D">
        <w:rPr>
          <w:sz w:val="26"/>
          <w:szCs w:val="26"/>
        </w:rPr>
        <w:t>муниципального округа</w:t>
      </w:r>
      <w:r w:rsidRPr="00F0753D">
        <w:rPr>
          <w:sz w:val="26"/>
          <w:szCs w:val="26"/>
        </w:rPr>
        <w:t xml:space="preserve"> «Ухта» над суммой неиспользованных лимитов бюджетных обязательств, отраженных на соответствующем лицевом счете получателя бюджетных средств в валюте Российской Федерации </w:t>
      </w:r>
      <w:r w:rsidR="00543195" w:rsidRPr="00F0753D">
        <w:rPr>
          <w:sz w:val="26"/>
          <w:szCs w:val="26"/>
        </w:rPr>
        <w:t>органы Федерального казначейства</w:t>
      </w:r>
      <w:r w:rsidRPr="00F0753D">
        <w:rPr>
          <w:sz w:val="26"/>
          <w:szCs w:val="26"/>
        </w:rPr>
        <w:t xml:space="preserve"> в </w:t>
      </w:r>
      <w:r w:rsidR="007E0D6C" w:rsidRPr="00F0753D">
        <w:rPr>
          <w:sz w:val="26"/>
          <w:szCs w:val="26"/>
        </w:rPr>
        <w:t xml:space="preserve">сроки, установленные </w:t>
      </w:r>
      <w:hyperlink w:anchor="P75">
        <w:r w:rsidR="007E0D6C" w:rsidRPr="00F0753D">
          <w:rPr>
            <w:sz w:val="26"/>
            <w:szCs w:val="26"/>
          </w:rPr>
          <w:t>абзацами вторым - пятым пункта 11</w:t>
        </w:r>
      </w:hyperlink>
      <w:r w:rsidR="007E0D6C" w:rsidRPr="00F0753D">
        <w:rPr>
          <w:sz w:val="26"/>
          <w:szCs w:val="26"/>
        </w:rPr>
        <w:t xml:space="preserve">.2. сроки, установленные </w:t>
      </w:r>
      <w:hyperlink w:anchor="P75">
        <w:r w:rsidR="007E0D6C" w:rsidRPr="00F0753D">
          <w:rPr>
            <w:sz w:val="26"/>
            <w:szCs w:val="26"/>
          </w:rPr>
          <w:t>абзацами вторым - пятым пункта 11</w:t>
        </w:r>
      </w:hyperlink>
      <w:r w:rsidR="007E0D6C" w:rsidRPr="00F0753D">
        <w:rPr>
          <w:sz w:val="26"/>
          <w:szCs w:val="26"/>
        </w:rPr>
        <w:t>.2.</w:t>
      </w:r>
      <w:r w:rsidRPr="00F0753D">
        <w:rPr>
          <w:sz w:val="26"/>
          <w:szCs w:val="26"/>
        </w:rPr>
        <w:t xml:space="preserve"> настоящего Порядка:</w:t>
      </w:r>
      <w:proofErr w:type="gramEnd"/>
    </w:p>
    <w:p w14:paraId="7BA9C1DA" w14:textId="2F08D674" w:rsidR="00DC648D" w:rsidRPr="00F0753D" w:rsidRDefault="00DC648D" w:rsidP="00CD1BE0">
      <w:pPr>
        <w:pStyle w:val="afe"/>
        <w:spacing w:before="0" w:beforeAutospacing="0" w:after="0" w:afterAutospacing="0" w:line="180" w:lineRule="atLeast"/>
        <w:ind w:firstLine="709"/>
        <w:jc w:val="both"/>
        <w:rPr>
          <w:sz w:val="26"/>
          <w:szCs w:val="26"/>
        </w:rPr>
      </w:pPr>
      <w:r w:rsidRPr="00F0753D">
        <w:rPr>
          <w:color w:val="000000" w:themeColor="text1"/>
          <w:sz w:val="26"/>
          <w:szCs w:val="26"/>
        </w:rPr>
        <w:t>в отношении Сведений о бюджетных обязательствах, возникших на основании документов-оснований, предусмотренных пунктами 1, 2 и 11 графы 2 Перечня</w:t>
      </w:r>
      <w:r w:rsidR="00CD1BE0" w:rsidRPr="00F0753D">
        <w:rPr>
          <w:color w:val="000000" w:themeColor="text1"/>
          <w:sz w:val="26"/>
          <w:szCs w:val="26"/>
        </w:rPr>
        <w:t xml:space="preserve">, а также бюджетных обязательств, возникающих на основании документов-оснований, предусмотренных </w:t>
      </w:r>
      <w:hyperlink r:id="rId61" w:history="1">
        <w:r w:rsidR="00CD1BE0" w:rsidRPr="00F0753D">
          <w:rPr>
            <w:rStyle w:val="af1"/>
            <w:rFonts w:eastAsia="Arial"/>
            <w:color w:val="000000" w:themeColor="text1"/>
            <w:sz w:val="26"/>
            <w:szCs w:val="26"/>
            <w:u w:val="none"/>
          </w:rPr>
          <w:t>пунктом 11 графы 2</w:t>
        </w:r>
      </w:hyperlink>
      <w:r w:rsidR="00CD1BE0" w:rsidRPr="00F0753D">
        <w:rPr>
          <w:color w:val="000000" w:themeColor="text1"/>
          <w:sz w:val="26"/>
          <w:szCs w:val="26"/>
        </w:rPr>
        <w:t xml:space="preserve"> Перечня, связанных с перечислением сумм возврата дебиторской задолженности прошлых лет в доход местного бюджета</w:t>
      </w:r>
      <w:r w:rsidRPr="00F0753D">
        <w:rPr>
          <w:sz w:val="26"/>
          <w:szCs w:val="26"/>
        </w:rPr>
        <w:t>:</w:t>
      </w:r>
    </w:p>
    <w:p w14:paraId="3A7EBF1B" w14:textId="44DF5873" w:rsidR="00DC648D" w:rsidRPr="00F0753D" w:rsidRDefault="00DC648D" w:rsidP="00DC648D">
      <w:pPr>
        <w:ind w:firstLine="709"/>
        <w:jc w:val="both"/>
        <w:rPr>
          <w:sz w:val="26"/>
          <w:szCs w:val="26"/>
        </w:rPr>
      </w:pPr>
      <w:r w:rsidRPr="00F0753D">
        <w:rPr>
          <w:sz w:val="26"/>
          <w:szCs w:val="26"/>
        </w:rPr>
        <w:t>представленных в электронной форме, - направляет получателю средств бюджета уведомление в электронной форме;</w:t>
      </w:r>
    </w:p>
    <w:p w14:paraId="2B7652D7" w14:textId="47510E97" w:rsidR="00DC648D" w:rsidRPr="00F0753D" w:rsidRDefault="00DC648D" w:rsidP="00DC648D">
      <w:pPr>
        <w:ind w:firstLine="709"/>
        <w:jc w:val="both"/>
        <w:rPr>
          <w:sz w:val="26"/>
          <w:szCs w:val="26"/>
        </w:rPr>
      </w:pPr>
      <w:r w:rsidRPr="00F0753D">
        <w:rPr>
          <w:sz w:val="26"/>
          <w:szCs w:val="26"/>
        </w:rPr>
        <w:t xml:space="preserve">представленных на бумажном носителе, - возвращает получателю средств бюджета копию Сведений о бюджетном обязательстве с проставлением даты отказа, должности сотрудника </w:t>
      </w:r>
      <w:r w:rsidR="00543195" w:rsidRPr="00F0753D">
        <w:rPr>
          <w:sz w:val="26"/>
          <w:szCs w:val="26"/>
        </w:rPr>
        <w:t>орган</w:t>
      </w:r>
      <w:r w:rsidR="00C65365" w:rsidRPr="00F0753D">
        <w:rPr>
          <w:sz w:val="26"/>
          <w:szCs w:val="26"/>
        </w:rPr>
        <w:t>а</w:t>
      </w:r>
      <w:r w:rsidR="00543195" w:rsidRPr="00F0753D">
        <w:rPr>
          <w:sz w:val="26"/>
          <w:szCs w:val="26"/>
        </w:rPr>
        <w:t xml:space="preserve"> Федерального казначейства</w:t>
      </w:r>
      <w:r w:rsidRPr="00F0753D">
        <w:rPr>
          <w:sz w:val="26"/>
          <w:szCs w:val="26"/>
        </w:rPr>
        <w:t>, его подписи, расшифровки подписи с указанием инициалов и фамилии, причины отказа;</w:t>
      </w:r>
    </w:p>
    <w:p w14:paraId="7554C863" w14:textId="65A01F9D" w:rsidR="00DC648D" w:rsidRPr="00F0753D" w:rsidRDefault="00EA69D4" w:rsidP="00711D75">
      <w:pPr>
        <w:pStyle w:val="afe"/>
        <w:spacing w:before="0" w:beforeAutospacing="0" w:after="0" w:afterAutospacing="0" w:line="180" w:lineRule="atLeast"/>
        <w:ind w:firstLine="540"/>
        <w:jc w:val="both"/>
        <w:rPr>
          <w:sz w:val="26"/>
          <w:szCs w:val="26"/>
        </w:rPr>
      </w:pPr>
      <w:proofErr w:type="gramStart"/>
      <w:r w:rsidRPr="00F0753D">
        <w:rPr>
          <w:sz w:val="26"/>
          <w:szCs w:val="26"/>
        </w:rPr>
        <w:t xml:space="preserve">в отношении Сведений о бюджетных обязательствах, возникших на основании документов-оснований, предусмотренных </w:t>
      </w:r>
      <w:hyperlink w:anchor="P225">
        <w:r w:rsidRPr="00F0753D">
          <w:rPr>
            <w:sz w:val="26"/>
            <w:szCs w:val="26"/>
          </w:rPr>
          <w:t>пунктами 3</w:t>
        </w:r>
      </w:hyperlink>
      <w:r w:rsidRPr="00F0753D">
        <w:rPr>
          <w:sz w:val="26"/>
          <w:szCs w:val="26"/>
        </w:rPr>
        <w:t xml:space="preserve"> - </w:t>
      </w:r>
      <w:hyperlink w:anchor="P300">
        <w:r w:rsidRPr="00F0753D">
          <w:rPr>
            <w:sz w:val="26"/>
            <w:szCs w:val="26"/>
          </w:rPr>
          <w:t>1</w:t>
        </w:r>
        <w:r w:rsidR="00045334" w:rsidRPr="00F0753D">
          <w:rPr>
            <w:sz w:val="26"/>
            <w:szCs w:val="26"/>
          </w:rPr>
          <w:t>1</w:t>
        </w:r>
        <w:r w:rsidRPr="00F0753D">
          <w:rPr>
            <w:sz w:val="26"/>
            <w:szCs w:val="26"/>
          </w:rPr>
          <w:t xml:space="preserve"> графы 2</w:t>
        </w:r>
      </w:hyperlink>
      <w:r w:rsidRPr="00F0753D">
        <w:rPr>
          <w:sz w:val="26"/>
          <w:szCs w:val="26"/>
        </w:rPr>
        <w:t xml:space="preserve"> Перечня, </w:t>
      </w:r>
      <w:r w:rsidR="00D13D69" w:rsidRPr="00F0753D">
        <w:rPr>
          <w:sz w:val="26"/>
          <w:szCs w:val="26"/>
        </w:rPr>
        <w:t>связанных с перечислением сумм возврата дебиторской задолженности прошлых лет в доход местного бюджета</w:t>
      </w:r>
      <w:r w:rsidR="00711D75" w:rsidRPr="00F0753D">
        <w:rPr>
          <w:sz w:val="26"/>
          <w:szCs w:val="26"/>
        </w:rPr>
        <w:t xml:space="preserve">), </w:t>
      </w:r>
      <w:r w:rsidRPr="00F0753D">
        <w:rPr>
          <w:sz w:val="26"/>
          <w:szCs w:val="26"/>
        </w:rPr>
        <w:t xml:space="preserve">- присваивает учетный номер бюджетному обязательству (вносит в него изменения) и </w:t>
      </w:r>
      <w:r w:rsidR="00045334" w:rsidRPr="00F0753D">
        <w:rPr>
          <w:sz w:val="26"/>
          <w:szCs w:val="26"/>
        </w:rPr>
        <w:t xml:space="preserve">в день постановки </w:t>
      </w:r>
      <w:r w:rsidRPr="00F0753D">
        <w:rPr>
          <w:sz w:val="26"/>
          <w:szCs w:val="26"/>
        </w:rPr>
        <w:t>на учет бюджетного обязательства (внесения в него изменений) направляет</w:t>
      </w:r>
      <w:r w:rsidR="00DC648D" w:rsidRPr="00F0753D">
        <w:rPr>
          <w:sz w:val="26"/>
          <w:szCs w:val="26"/>
        </w:rPr>
        <w:t>:</w:t>
      </w:r>
      <w:proofErr w:type="gramEnd"/>
    </w:p>
    <w:p w14:paraId="50986657" w14:textId="0BA99664" w:rsidR="00DC648D" w:rsidRPr="00F0753D" w:rsidRDefault="00DC648D" w:rsidP="00DC648D">
      <w:pPr>
        <w:ind w:firstLine="709"/>
        <w:jc w:val="both"/>
        <w:rPr>
          <w:sz w:val="26"/>
          <w:szCs w:val="26"/>
        </w:rPr>
      </w:pPr>
      <w:r w:rsidRPr="00F0753D">
        <w:rPr>
          <w:sz w:val="26"/>
          <w:szCs w:val="26"/>
        </w:rPr>
        <w:t>получателю средств бюджета Извещение о бюджетном обязательстве;</w:t>
      </w:r>
    </w:p>
    <w:p w14:paraId="019AF27F" w14:textId="2737287B" w:rsidR="00DC648D" w:rsidRPr="00F0753D" w:rsidRDefault="00DC648D" w:rsidP="00DC648D">
      <w:pPr>
        <w:ind w:firstLine="709"/>
        <w:jc w:val="both"/>
        <w:rPr>
          <w:sz w:val="26"/>
          <w:szCs w:val="26"/>
        </w:rPr>
      </w:pPr>
      <w:r w:rsidRPr="00F0753D">
        <w:rPr>
          <w:sz w:val="26"/>
          <w:szCs w:val="26"/>
        </w:rPr>
        <w:t xml:space="preserve">получателю средств бюджета и главному распорядителю (распорядителю) средств бюджета </w:t>
      </w:r>
      <w:r w:rsidR="00EB4882" w:rsidRPr="00F0753D">
        <w:rPr>
          <w:sz w:val="26"/>
          <w:szCs w:val="26"/>
        </w:rPr>
        <w:t>муниципального округа</w:t>
      </w:r>
      <w:r w:rsidRPr="00F0753D">
        <w:rPr>
          <w:sz w:val="26"/>
          <w:szCs w:val="26"/>
        </w:rPr>
        <w:t xml:space="preserve"> «Ухта»</w:t>
      </w:r>
      <w:r w:rsidR="003E2972" w:rsidRPr="00F0753D">
        <w:rPr>
          <w:sz w:val="26"/>
          <w:szCs w:val="26"/>
        </w:rPr>
        <w:t xml:space="preserve"> (далее </w:t>
      </w:r>
      <w:r w:rsidR="00EF3A89" w:rsidRPr="00F0753D">
        <w:rPr>
          <w:sz w:val="26"/>
          <w:szCs w:val="26"/>
        </w:rPr>
        <w:t>-</w:t>
      </w:r>
      <w:r w:rsidR="003E2972" w:rsidRPr="00F0753D">
        <w:rPr>
          <w:sz w:val="26"/>
          <w:szCs w:val="26"/>
        </w:rPr>
        <w:t xml:space="preserve"> </w:t>
      </w:r>
      <w:r w:rsidR="00EF3A89" w:rsidRPr="00F0753D">
        <w:rPr>
          <w:sz w:val="26"/>
          <w:szCs w:val="26"/>
        </w:rPr>
        <w:t>распорядитель средств бюджета</w:t>
      </w:r>
      <w:r w:rsidR="003E2972" w:rsidRPr="00F0753D">
        <w:rPr>
          <w:sz w:val="26"/>
          <w:szCs w:val="26"/>
        </w:rPr>
        <w:t>)</w:t>
      </w:r>
      <w:r w:rsidRPr="00F0753D">
        <w:rPr>
          <w:sz w:val="26"/>
          <w:szCs w:val="26"/>
        </w:rPr>
        <w:t xml:space="preserve">, в ведении которого находится получатель средств бюджета, Уведомление о превышении бюджетным обязательством неиспользованных лимитов бюджетных обязательств, реквизиты которого установлены в приложении </w:t>
      </w:r>
      <w:r w:rsidR="00297893" w:rsidRPr="00F0753D">
        <w:rPr>
          <w:sz w:val="26"/>
          <w:szCs w:val="26"/>
        </w:rPr>
        <w:t>№</w:t>
      </w:r>
      <w:r w:rsidRPr="00F0753D">
        <w:rPr>
          <w:sz w:val="26"/>
          <w:szCs w:val="26"/>
        </w:rPr>
        <w:t xml:space="preserve"> 4 к Приказу 258н (далее - Уведомление о превышении).</w:t>
      </w:r>
    </w:p>
    <w:p w14:paraId="3055B247" w14:textId="580B0261" w:rsidR="00DC648D" w:rsidRPr="00F0753D" w:rsidRDefault="00DC648D" w:rsidP="00DC648D">
      <w:pPr>
        <w:ind w:firstLine="709"/>
        <w:jc w:val="both"/>
        <w:rPr>
          <w:sz w:val="26"/>
          <w:szCs w:val="26"/>
        </w:rPr>
      </w:pPr>
      <w:bookmarkStart w:id="14" w:name="Par102"/>
      <w:bookmarkEnd w:id="14"/>
      <w:r w:rsidRPr="00F0753D">
        <w:rPr>
          <w:sz w:val="26"/>
          <w:szCs w:val="26"/>
        </w:rPr>
        <w:t>16.</w:t>
      </w:r>
      <w:r w:rsidRPr="00F0753D">
        <w:rPr>
          <w:sz w:val="26"/>
          <w:szCs w:val="26"/>
        </w:rPr>
        <w:tab/>
        <w:t xml:space="preserve">В бюджетные обязательства, поставленные на учет до начала текущего финансового года, исполнение которых осуществляется в текущем финансовом году, вносятся изменения </w:t>
      </w:r>
      <w:r w:rsidR="00543195" w:rsidRPr="00F0753D">
        <w:rPr>
          <w:sz w:val="26"/>
          <w:szCs w:val="26"/>
        </w:rPr>
        <w:t>органы Федерального казначейства</w:t>
      </w:r>
      <w:r w:rsidRPr="00F0753D">
        <w:rPr>
          <w:sz w:val="26"/>
          <w:szCs w:val="26"/>
        </w:rPr>
        <w:t xml:space="preserve"> в соответствии с пунктом 9 настоящего Порядка в первый рабочий день текущего финансового года:</w:t>
      </w:r>
    </w:p>
    <w:p w14:paraId="171628A6" w14:textId="19DE3CE6" w:rsidR="00F25748" w:rsidRPr="00F0753D" w:rsidRDefault="00107CF5" w:rsidP="00F25748">
      <w:pPr>
        <w:ind w:firstLine="709"/>
        <w:jc w:val="both"/>
        <w:rPr>
          <w:sz w:val="26"/>
          <w:szCs w:val="26"/>
        </w:rPr>
      </w:pPr>
      <w:bookmarkStart w:id="15" w:name="Par105"/>
      <w:bookmarkEnd w:id="15"/>
      <w:r w:rsidRPr="00F0753D">
        <w:rPr>
          <w:sz w:val="26"/>
          <w:szCs w:val="26"/>
        </w:rPr>
        <w:t xml:space="preserve">в отношении бюджетных обязательств, возникших на основании документов-оснований, предусмотренных </w:t>
      </w:r>
      <w:hyperlink w:anchor="P219">
        <w:r w:rsidRPr="00F0753D">
          <w:rPr>
            <w:sz w:val="26"/>
            <w:szCs w:val="26"/>
          </w:rPr>
          <w:t>пунктами 1</w:t>
        </w:r>
      </w:hyperlink>
      <w:r w:rsidRPr="00F0753D">
        <w:rPr>
          <w:sz w:val="26"/>
          <w:szCs w:val="26"/>
        </w:rPr>
        <w:t xml:space="preserve"> - </w:t>
      </w:r>
      <w:hyperlink w:anchor="P240">
        <w:r w:rsidRPr="00F0753D">
          <w:rPr>
            <w:sz w:val="26"/>
            <w:szCs w:val="26"/>
          </w:rPr>
          <w:t>4</w:t>
        </w:r>
      </w:hyperlink>
      <w:r w:rsidRPr="00F0753D">
        <w:rPr>
          <w:sz w:val="26"/>
          <w:szCs w:val="26"/>
        </w:rPr>
        <w:t xml:space="preserve">, </w:t>
      </w:r>
      <w:hyperlink w:anchor="P287">
        <w:r w:rsidRPr="00F0753D">
          <w:rPr>
            <w:sz w:val="26"/>
            <w:szCs w:val="26"/>
          </w:rPr>
          <w:t>9</w:t>
        </w:r>
      </w:hyperlink>
      <w:r w:rsidRPr="00F0753D">
        <w:rPr>
          <w:sz w:val="26"/>
          <w:szCs w:val="26"/>
        </w:rPr>
        <w:t xml:space="preserve"> и </w:t>
      </w:r>
      <w:hyperlink w:anchor="P294">
        <w:r w:rsidRPr="00F0753D">
          <w:rPr>
            <w:sz w:val="26"/>
            <w:szCs w:val="26"/>
          </w:rPr>
          <w:t>10 графы 2</w:t>
        </w:r>
      </w:hyperlink>
      <w:r w:rsidRPr="00F0753D">
        <w:rPr>
          <w:sz w:val="26"/>
          <w:szCs w:val="26"/>
        </w:rPr>
        <w:t xml:space="preserve"> Перечня, - на сумму неисполненного на конец отчетного финансового года бюджетного обязательства и сумму, предусмотренную на плановый период (при наличии)</w:t>
      </w:r>
      <w:r w:rsidR="00F25748" w:rsidRPr="00F0753D">
        <w:rPr>
          <w:sz w:val="26"/>
          <w:szCs w:val="26"/>
        </w:rPr>
        <w:t>;</w:t>
      </w:r>
    </w:p>
    <w:p w14:paraId="18A6CBB7" w14:textId="3D6E8071" w:rsidR="00F25748" w:rsidRPr="00F0753D" w:rsidRDefault="00107CF5" w:rsidP="00F25748">
      <w:pPr>
        <w:ind w:firstLine="709"/>
        <w:jc w:val="both"/>
        <w:rPr>
          <w:sz w:val="26"/>
          <w:szCs w:val="26"/>
        </w:rPr>
      </w:pPr>
      <w:r w:rsidRPr="00F0753D">
        <w:rPr>
          <w:sz w:val="26"/>
          <w:szCs w:val="26"/>
        </w:rPr>
        <w:t xml:space="preserve">в отношении бюджетных обязательств, возникших на основании документов-оснований, предусмотренных </w:t>
      </w:r>
      <w:hyperlink w:anchor="P253">
        <w:r w:rsidRPr="00F0753D">
          <w:rPr>
            <w:sz w:val="26"/>
            <w:szCs w:val="26"/>
          </w:rPr>
          <w:t xml:space="preserve">пунктами </w:t>
        </w:r>
      </w:hyperlink>
      <w:hyperlink w:anchor="P258">
        <w:r w:rsidRPr="00F0753D">
          <w:rPr>
            <w:sz w:val="26"/>
            <w:szCs w:val="26"/>
          </w:rPr>
          <w:t>6</w:t>
        </w:r>
      </w:hyperlink>
      <w:r w:rsidR="00600E41" w:rsidRPr="00F0753D">
        <w:rPr>
          <w:sz w:val="26"/>
          <w:szCs w:val="26"/>
        </w:rPr>
        <w:t xml:space="preserve"> и</w:t>
      </w:r>
      <w:r w:rsidRPr="00F0753D">
        <w:rPr>
          <w:sz w:val="26"/>
          <w:szCs w:val="26"/>
        </w:rPr>
        <w:t xml:space="preserve"> </w:t>
      </w:r>
      <w:hyperlink w:anchor="P274">
        <w:r w:rsidRPr="00F0753D">
          <w:rPr>
            <w:sz w:val="26"/>
            <w:szCs w:val="26"/>
          </w:rPr>
          <w:t>7 графы 2</w:t>
        </w:r>
      </w:hyperlink>
      <w:r w:rsidRPr="00F0753D">
        <w:rPr>
          <w:sz w:val="26"/>
          <w:szCs w:val="26"/>
        </w:rPr>
        <w:t xml:space="preserve"> Перечня, - на сумму, предусмотренную на плановый период (при наличии)</w:t>
      </w:r>
      <w:r w:rsidR="00F25748" w:rsidRPr="00F0753D">
        <w:rPr>
          <w:sz w:val="26"/>
          <w:szCs w:val="26"/>
        </w:rPr>
        <w:t>.</w:t>
      </w:r>
    </w:p>
    <w:p w14:paraId="3CBD4E0C" w14:textId="28C9E98A" w:rsidR="00DC648D" w:rsidRPr="00F0753D" w:rsidRDefault="00DC648D" w:rsidP="00F25748">
      <w:pPr>
        <w:ind w:firstLine="709"/>
        <w:jc w:val="both"/>
        <w:rPr>
          <w:sz w:val="26"/>
          <w:szCs w:val="26"/>
        </w:rPr>
      </w:pPr>
      <w:proofErr w:type="gramStart"/>
      <w:r w:rsidRPr="00F0753D">
        <w:rPr>
          <w:sz w:val="26"/>
          <w:szCs w:val="26"/>
        </w:rPr>
        <w:lastRenderedPageBreak/>
        <w:t>В бюджетные обязательства, в которые внесены изменения в соответствии с настоящим пунктом, получателем средств бюджета вносятся изменения в части уточнения срока исполнения, графика оплаты бюджетного обязательства, а также, при необходимости, в части кодов бюджетной классификации Российской Федерации в соответствии с пунктом 9 настоящего Порядка не позднее первого рабочего дня апреля текущего финансового года.</w:t>
      </w:r>
      <w:proofErr w:type="gramEnd"/>
    </w:p>
    <w:p w14:paraId="404F4219" w14:textId="36DFB24F" w:rsidR="002C6B04" w:rsidRPr="00F0753D" w:rsidRDefault="002C6B04" w:rsidP="002C6B04">
      <w:pPr>
        <w:pStyle w:val="afe"/>
        <w:spacing w:before="0" w:beforeAutospacing="0" w:after="0" w:afterAutospacing="0" w:line="180" w:lineRule="atLeast"/>
        <w:ind w:firstLine="709"/>
        <w:jc w:val="both"/>
        <w:rPr>
          <w:color w:val="000000" w:themeColor="text1"/>
          <w:sz w:val="26"/>
          <w:szCs w:val="26"/>
        </w:rPr>
      </w:pPr>
      <w:r w:rsidRPr="00F0753D">
        <w:rPr>
          <w:color w:val="000000" w:themeColor="text1"/>
          <w:sz w:val="26"/>
          <w:szCs w:val="26"/>
        </w:rPr>
        <w:t xml:space="preserve">Внесение в бюджетные обязательства изменений, предусмотренных </w:t>
      </w:r>
      <w:hyperlink r:id="rId62" w:history="1">
        <w:r w:rsidRPr="00F0753D">
          <w:rPr>
            <w:rStyle w:val="af1"/>
            <w:rFonts w:eastAsia="Arial"/>
            <w:color w:val="000000" w:themeColor="text1"/>
            <w:sz w:val="26"/>
            <w:szCs w:val="26"/>
            <w:u w:val="none"/>
          </w:rPr>
          <w:t>абзацем четвертым</w:t>
        </w:r>
      </w:hyperlink>
      <w:r w:rsidRPr="00F0753D">
        <w:rPr>
          <w:color w:val="000000" w:themeColor="text1"/>
          <w:sz w:val="26"/>
          <w:szCs w:val="26"/>
        </w:rPr>
        <w:t xml:space="preserve"> настоящего пункта, в части кодов бюджетной классификации Российской Федерации по документам-основаниям, предусмотренным </w:t>
      </w:r>
      <w:hyperlink r:id="rId63" w:history="1">
        <w:r w:rsidRPr="00F0753D">
          <w:rPr>
            <w:rStyle w:val="af1"/>
            <w:rFonts w:eastAsia="Arial"/>
            <w:color w:val="000000" w:themeColor="text1"/>
            <w:sz w:val="26"/>
            <w:szCs w:val="26"/>
            <w:u w:val="none"/>
          </w:rPr>
          <w:t>пунктом 3 графы 2</w:t>
        </w:r>
      </w:hyperlink>
      <w:r w:rsidRPr="00F0753D">
        <w:rPr>
          <w:color w:val="000000" w:themeColor="text1"/>
          <w:sz w:val="26"/>
          <w:szCs w:val="26"/>
        </w:rPr>
        <w:t xml:space="preserve"> Перечня, осуществляется получателем средств бюджета не позднее первого февраля текущего финансового года.</w:t>
      </w:r>
    </w:p>
    <w:p w14:paraId="4567EA84" w14:textId="2ECB8455" w:rsidR="00DC648D" w:rsidRPr="00F0753D" w:rsidRDefault="00543195" w:rsidP="00DC648D">
      <w:pPr>
        <w:ind w:firstLine="709"/>
        <w:jc w:val="both"/>
        <w:rPr>
          <w:sz w:val="26"/>
          <w:szCs w:val="26"/>
        </w:rPr>
      </w:pPr>
      <w:proofErr w:type="gramStart"/>
      <w:r w:rsidRPr="00F0753D">
        <w:rPr>
          <w:sz w:val="26"/>
          <w:szCs w:val="26"/>
        </w:rPr>
        <w:t>Орган Федерального казначейства</w:t>
      </w:r>
      <w:r w:rsidR="00107CF5" w:rsidRPr="00F0753D">
        <w:rPr>
          <w:sz w:val="26"/>
          <w:szCs w:val="26"/>
        </w:rPr>
        <w:t xml:space="preserve"> в случае отрицательного результата проверки Сведений о бюджетном обязательстве, сформированных по бюджетным обязательствам, предусмотренным настоящим пунктом, на соответствие положения </w:t>
      </w:r>
      <w:hyperlink w:anchor="P78">
        <w:r w:rsidR="00107CF5" w:rsidRPr="00F0753D">
          <w:rPr>
            <w:sz w:val="26"/>
            <w:szCs w:val="26"/>
          </w:rPr>
          <w:t>абзаца четвертого пункта 11</w:t>
        </w:r>
      </w:hyperlink>
      <w:r w:rsidR="00107CF5" w:rsidRPr="00F0753D">
        <w:rPr>
          <w:sz w:val="26"/>
          <w:szCs w:val="26"/>
        </w:rPr>
        <w:t xml:space="preserve"> настоящего Порядка, направляет для сведения распорядителю средств бюджета, в ведении которого находится получатель средств бюджета, Уведомление о превышении не позднее следующего рабочего дня после дня совершения операций, предусмотренных настоящим пунктом</w:t>
      </w:r>
      <w:r w:rsidR="00DC648D" w:rsidRPr="00F0753D">
        <w:rPr>
          <w:sz w:val="26"/>
          <w:szCs w:val="26"/>
        </w:rPr>
        <w:t>.</w:t>
      </w:r>
      <w:proofErr w:type="gramEnd"/>
    </w:p>
    <w:p w14:paraId="7F9DA8D9" w14:textId="6FA22E75" w:rsidR="00F25748" w:rsidRPr="00F0753D" w:rsidRDefault="00107CF5" w:rsidP="00DC648D">
      <w:pPr>
        <w:ind w:firstLine="709"/>
        <w:jc w:val="both"/>
        <w:rPr>
          <w:sz w:val="26"/>
          <w:szCs w:val="26"/>
        </w:rPr>
      </w:pPr>
      <w:proofErr w:type="gramStart"/>
      <w:r w:rsidRPr="00F0753D">
        <w:rPr>
          <w:sz w:val="26"/>
          <w:szCs w:val="26"/>
        </w:rPr>
        <w:t xml:space="preserve">В случае если по состоянию на первый рабочий день апреля текущего финансового года бюджетные обязательства, указанные в </w:t>
      </w:r>
      <w:hyperlink w:anchor="P98">
        <w:r w:rsidRPr="00F0753D">
          <w:rPr>
            <w:sz w:val="26"/>
            <w:szCs w:val="26"/>
          </w:rPr>
          <w:t>абзаце первом</w:t>
        </w:r>
      </w:hyperlink>
      <w:r w:rsidRPr="00F0753D">
        <w:rPr>
          <w:sz w:val="26"/>
          <w:szCs w:val="26"/>
        </w:rPr>
        <w:t xml:space="preserve"> настоящего пункта, превышают неиспользованные лимиты бюджетных обязательств, отраженные на соответствующем лицевом счете получателя средств бюджета, </w:t>
      </w:r>
      <w:r w:rsidR="00543195" w:rsidRPr="00F0753D">
        <w:rPr>
          <w:sz w:val="26"/>
          <w:szCs w:val="26"/>
        </w:rPr>
        <w:t>орган Федерального казначейства</w:t>
      </w:r>
      <w:r w:rsidRPr="00F0753D">
        <w:rPr>
          <w:sz w:val="26"/>
          <w:szCs w:val="26"/>
        </w:rPr>
        <w:t xml:space="preserve"> направляет распорядителю средств бюджета, в ведении которого находится получатель средств бюджета, и получателю средств бюджета Уведомление о превышении в течение первого рабочего дня</w:t>
      </w:r>
      <w:proofErr w:type="gramEnd"/>
      <w:r w:rsidRPr="00F0753D">
        <w:rPr>
          <w:sz w:val="26"/>
          <w:szCs w:val="26"/>
        </w:rPr>
        <w:t xml:space="preserve"> апреля текущего финансового года</w:t>
      </w:r>
      <w:r w:rsidR="00F25748" w:rsidRPr="00F0753D">
        <w:rPr>
          <w:rFonts w:eastAsiaTheme="minorHAnsi"/>
          <w:sz w:val="26"/>
          <w:szCs w:val="26"/>
          <w:lang w:eastAsia="en-US"/>
        </w:rPr>
        <w:t>.</w:t>
      </w:r>
    </w:p>
    <w:p w14:paraId="3E9CA0B8" w14:textId="3BCD3955" w:rsidR="00DC648D" w:rsidRPr="00F0753D" w:rsidRDefault="00DC648D" w:rsidP="00DC648D">
      <w:pPr>
        <w:ind w:firstLine="709"/>
        <w:jc w:val="both"/>
        <w:rPr>
          <w:sz w:val="26"/>
          <w:szCs w:val="26"/>
        </w:rPr>
      </w:pPr>
      <w:r w:rsidRPr="00F0753D">
        <w:rPr>
          <w:sz w:val="26"/>
          <w:szCs w:val="26"/>
        </w:rPr>
        <w:t>17.</w:t>
      </w:r>
      <w:r w:rsidRPr="00F0753D">
        <w:rPr>
          <w:sz w:val="26"/>
          <w:szCs w:val="26"/>
        </w:rPr>
        <w:tab/>
      </w:r>
      <w:proofErr w:type="gramStart"/>
      <w:r w:rsidRPr="00F0753D">
        <w:rPr>
          <w:sz w:val="26"/>
          <w:szCs w:val="26"/>
        </w:rPr>
        <w:t>В случае ликвидации, реорганизации получателя средств бюджета либо изменения типа муниципального казенного учреждения не позднее пяти рабочих дней со дня, следующего за днем отзыва с соответствующего лицевого счета получателя бюджетных средств неиспользованных лимитов бюджетных обязательств (бюджетных ассигнований на исполнение публичных нормативных обязательств) органом Федерального казначейства вносятся изменения в ранее учтенные бюджетные обязательства получателя средств бюджета в части аннулирования соответствующих неисполненных</w:t>
      </w:r>
      <w:proofErr w:type="gramEnd"/>
      <w:r w:rsidRPr="00F0753D">
        <w:rPr>
          <w:sz w:val="26"/>
          <w:szCs w:val="26"/>
        </w:rPr>
        <w:t xml:space="preserve"> бюджетных обязательств.</w:t>
      </w:r>
    </w:p>
    <w:p w14:paraId="19CE99B9" w14:textId="77777777" w:rsidR="00DC648D" w:rsidRPr="00F0753D" w:rsidRDefault="00DC648D" w:rsidP="00DC648D">
      <w:pPr>
        <w:ind w:firstLine="709"/>
        <w:jc w:val="both"/>
        <w:rPr>
          <w:sz w:val="26"/>
          <w:szCs w:val="26"/>
        </w:rPr>
      </w:pPr>
    </w:p>
    <w:p w14:paraId="25EC10BF" w14:textId="0885229D" w:rsidR="00DC648D" w:rsidRPr="00F0753D" w:rsidRDefault="00DC648D" w:rsidP="00DC648D">
      <w:pPr>
        <w:jc w:val="center"/>
        <w:rPr>
          <w:sz w:val="26"/>
          <w:szCs w:val="26"/>
        </w:rPr>
      </w:pPr>
      <w:r w:rsidRPr="00F0753D">
        <w:rPr>
          <w:sz w:val="26"/>
          <w:szCs w:val="26"/>
        </w:rPr>
        <w:t>III.</w:t>
      </w:r>
      <w:r w:rsidRPr="00F0753D">
        <w:rPr>
          <w:sz w:val="26"/>
          <w:szCs w:val="26"/>
        </w:rPr>
        <w:tab/>
        <w:t>Учет бюджетных обязательств по исполнительным документам, решениям налоговых органов</w:t>
      </w:r>
    </w:p>
    <w:p w14:paraId="768D8D04" w14:textId="77777777" w:rsidR="003C2F12" w:rsidRPr="00F0753D" w:rsidRDefault="003C2F12" w:rsidP="00DC648D">
      <w:pPr>
        <w:jc w:val="center"/>
        <w:rPr>
          <w:sz w:val="26"/>
          <w:szCs w:val="26"/>
        </w:rPr>
      </w:pPr>
    </w:p>
    <w:p w14:paraId="6C4B2E40" w14:textId="18CE954B" w:rsidR="00DC648D" w:rsidRPr="00F0753D" w:rsidRDefault="00DC648D" w:rsidP="00DC648D">
      <w:pPr>
        <w:ind w:firstLine="709"/>
        <w:jc w:val="both"/>
        <w:rPr>
          <w:sz w:val="26"/>
          <w:szCs w:val="26"/>
        </w:rPr>
      </w:pPr>
      <w:r w:rsidRPr="00F0753D">
        <w:rPr>
          <w:sz w:val="26"/>
          <w:szCs w:val="26"/>
        </w:rPr>
        <w:t>18.</w:t>
      </w:r>
      <w:r w:rsidRPr="00F0753D">
        <w:rPr>
          <w:sz w:val="26"/>
          <w:szCs w:val="26"/>
        </w:rPr>
        <w:tab/>
      </w:r>
      <w:proofErr w:type="gramStart"/>
      <w:r w:rsidRPr="00F0753D">
        <w:rPr>
          <w:sz w:val="26"/>
          <w:szCs w:val="26"/>
        </w:rPr>
        <w:t xml:space="preserve">В случае если </w:t>
      </w:r>
      <w:r w:rsidR="00543195" w:rsidRPr="00F0753D">
        <w:rPr>
          <w:sz w:val="26"/>
          <w:szCs w:val="26"/>
        </w:rPr>
        <w:t>орган</w:t>
      </w:r>
      <w:r w:rsidR="00D66FC4" w:rsidRPr="00F0753D">
        <w:rPr>
          <w:sz w:val="26"/>
          <w:szCs w:val="26"/>
        </w:rPr>
        <w:t>ом</w:t>
      </w:r>
      <w:r w:rsidR="00543195" w:rsidRPr="00F0753D">
        <w:rPr>
          <w:sz w:val="26"/>
          <w:szCs w:val="26"/>
        </w:rPr>
        <w:t xml:space="preserve"> Федерального казначейства</w:t>
      </w:r>
      <w:r w:rsidRPr="00F0753D">
        <w:rPr>
          <w:sz w:val="26"/>
          <w:szCs w:val="26"/>
        </w:rPr>
        <w:t xml:space="preserve"> ранее было учтено бюджетное обязательство, по которому представлен исполнительный документ, решение налогового органа, то одновременно со Сведениями о бюджетном обязательстве, сформированными в соответствии с исполнительным документом, решением налогового органа, формируются Сведения о бюджетном обязательстве, содержащие уточненную информацию о ранее учтенном бюджетном обязательстве, уменьшенном на сумму, указанную в исполнительном документе, решении налогового органа.</w:t>
      </w:r>
      <w:proofErr w:type="gramEnd"/>
    </w:p>
    <w:p w14:paraId="1B3A364D" w14:textId="30A3A28A" w:rsidR="00DC648D" w:rsidRPr="00F0753D" w:rsidRDefault="00DC648D" w:rsidP="00DC648D">
      <w:pPr>
        <w:ind w:firstLine="709"/>
        <w:jc w:val="both"/>
        <w:rPr>
          <w:sz w:val="26"/>
          <w:szCs w:val="26"/>
        </w:rPr>
      </w:pPr>
      <w:r w:rsidRPr="00F0753D">
        <w:rPr>
          <w:sz w:val="26"/>
          <w:szCs w:val="26"/>
        </w:rPr>
        <w:t>19.</w:t>
      </w:r>
      <w:r w:rsidRPr="00F0753D">
        <w:rPr>
          <w:sz w:val="26"/>
          <w:szCs w:val="26"/>
        </w:rPr>
        <w:tab/>
      </w:r>
      <w:proofErr w:type="gramStart"/>
      <w:r w:rsidRPr="00F0753D">
        <w:rPr>
          <w:sz w:val="26"/>
          <w:szCs w:val="26"/>
        </w:rPr>
        <w:t xml:space="preserve">Основанием для внесения изменений в ранее поставленное на учет бюджетное обязательство по исполнительному документу, решению налогового </w:t>
      </w:r>
      <w:r w:rsidRPr="00F0753D">
        <w:rPr>
          <w:sz w:val="26"/>
          <w:szCs w:val="26"/>
        </w:rPr>
        <w:lastRenderedPageBreak/>
        <w:t>органа являются Сведения о бюджетном обязательстве, содержащие уточненную информацию о кодах бюджетной классификации Российской Федерации, по которым должен быть исполнен исполнительный документ, решение налогового органа, или информацию о документе, подтверждающем исполнение исполнительного документа, решения налогового органа, документе об отсрочке, о рассрочке или об отложении</w:t>
      </w:r>
      <w:proofErr w:type="gramEnd"/>
      <w:r w:rsidRPr="00F0753D">
        <w:rPr>
          <w:sz w:val="26"/>
          <w:szCs w:val="26"/>
        </w:rPr>
        <w:t xml:space="preserve"> </w:t>
      </w:r>
      <w:proofErr w:type="gramStart"/>
      <w:r w:rsidRPr="00F0753D">
        <w:rPr>
          <w:sz w:val="26"/>
          <w:szCs w:val="26"/>
        </w:rPr>
        <w:t>исполнения судебных актов либо документе, отменяющем или приостанавливающем исполнение судебного акта, на основании которого выдан исполнительный документ, документе об отсрочке или рассрочке уплаты налога, сбора, пеней, штрафов, или ином документе с приложением копий предусмотренных настоящим пунктом документов в форме электронных копий документов на бумажном носителе, созданных посредством их сканирования, или копий электронных документов, подтвержденных электронной подписью лица, имеющего право действовать</w:t>
      </w:r>
      <w:proofErr w:type="gramEnd"/>
      <w:r w:rsidRPr="00F0753D">
        <w:rPr>
          <w:sz w:val="26"/>
          <w:szCs w:val="26"/>
        </w:rPr>
        <w:t xml:space="preserve"> от имени получателя средств бюджета.</w:t>
      </w:r>
    </w:p>
    <w:p w14:paraId="2341F4ED" w14:textId="77777777" w:rsidR="00DC648D" w:rsidRPr="00F0753D" w:rsidRDefault="00DC648D" w:rsidP="00DC648D">
      <w:pPr>
        <w:ind w:firstLine="709"/>
        <w:jc w:val="both"/>
        <w:rPr>
          <w:sz w:val="26"/>
          <w:szCs w:val="26"/>
        </w:rPr>
      </w:pPr>
    </w:p>
    <w:p w14:paraId="345DF07B" w14:textId="419629E1" w:rsidR="00DC648D" w:rsidRPr="00F0753D" w:rsidRDefault="00DC648D" w:rsidP="00DC648D">
      <w:pPr>
        <w:jc w:val="center"/>
        <w:rPr>
          <w:sz w:val="26"/>
          <w:szCs w:val="26"/>
        </w:rPr>
      </w:pPr>
      <w:r w:rsidRPr="00F0753D">
        <w:rPr>
          <w:sz w:val="26"/>
          <w:szCs w:val="26"/>
        </w:rPr>
        <w:t>IV. Постановка на учет денежных обязательств и внесение в них изменений</w:t>
      </w:r>
    </w:p>
    <w:p w14:paraId="38D180B2" w14:textId="77777777" w:rsidR="003C2F12" w:rsidRPr="00F0753D" w:rsidRDefault="003C2F12" w:rsidP="00DC648D">
      <w:pPr>
        <w:jc w:val="center"/>
        <w:rPr>
          <w:sz w:val="26"/>
          <w:szCs w:val="26"/>
        </w:rPr>
      </w:pPr>
    </w:p>
    <w:p w14:paraId="12DF63FF" w14:textId="61F2C728" w:rsidR="00DC648D" w:rsidRPr="00F0753D" w:rsidRDefault="00DC648D" w:rsidP="00D66FC4">
      <w:pPr>
        <w:pStyle w:val="afe"/>
        <w:spacing w:before="0" w:beforeAutospacing="0" w:after="0" w:afterAutospacing="0" w:line="180" w:lineRule="atLeast"/>
        <w:ind w:firstLine="709"/>
        <w:jc w:val="both"/>
        <w:rPr>
          <w:sz w:val="26"/>
          <w:szCs w:val="26"/>
        </w:rPr>
      </w:pPr>
      <w:bookmarkStart w:id="16" w:name="Par119"/>
      <w:bookmarkEnd w:id="16"/>
      <w:r w:rsidRPr="00F0753D">
        <w:rPr>
          <w:sz w:val="26"/>
          <w:szCs w:val="26"/>
        </w:rPr>
        <w:t>20.</w:t>
      </w:r>
      <w:r w:rsidRPr="00F0753D">
        <w:rPr>
          <w:sz w:val="26"/>
          <w:szCs w:val="26"/>
        </w:rPr>
        <w:tab/>
      </w:r>
      <w:proofErr w:type="gramStart"/>
      <w:r w:rsidRPr="00F0753D">
        <w:rPr>
          <w:sz w:val="26"/>
          <w:szCs w:val="26"/>
        </w:rPr>
        <w:t>Сведения о денежных обязательствах по принятым бюджетным обязательствам</w:t>
      </w:r>
      <w:r w:rsidR="00D66FC4" w:rsidRPr="00F0753D">
        <w:rPr>
          <w:sz w:val="26"/>
          <w:szCs w:val="26"/>
        </w:rPr>
        <w:t xml:space="preserve"> не содержащие сведения, составляющие государственную тайну, </w:t>
      </w:r>
      <w:r w:rsidRPr="00F0753D">
        <w:rPr>
          <w:sz w:val="26"/>
          <w:szCs w:val="26"/>
        </w:rPr>
        <w:t xml:space="preserve">формируются органами Федерального казначейства в срок, установленный для оплаты денежного обязательства в соответствии с порядком </w:t>
      </w:r>
      <w:r w:rsidR="002C49C7" w:rsidRPr="00F0753D">
        <w:rPr>
          <w:sz w:val="26"/>
          <w:szCs w:val="26"/>
        </w:rPr>
        <w:t>санкционирования оплаты денежных обязательств получателей средств бюджета муниципального округа «Ухта» и оплаты денежных обязательств, подлежащих исполнению за счет бюджетных ассигнований по источникам финансирования дефицита бюджета муниципального округа «Ухта»</w:t>
      </w:r>
      <w:r w:rsidRPr="00F0753D">
        <w:rPr>
          <w:sz w:val="26"/>
          <w:szCs w:val="26"/>
        </w:rPr>
        <w:t>, установленном Финансовым управлением</w:t>
      </w:r>
      <w:proofErr w:type="gramEnd"/>
      <w:r w:rsidRPr="00F0753D">
        <w:rPr>
          <w:sz w:val="26"/>
          <w:szCs w:val="26"/>
        </w:rPr>
        <w:t xml:space="preserve"> администрации </w:t>
      </w:r>
      <w:r w:rsidR="00A22130" w:rsidRPr="00F0753D">
        <w:rPr>
          <w:sz w:val="26"/>
          <w:szCs w:val="26"/>
        </w:rPr>
        <w:t>муниципального округа</w:t>
      </w:r>
      <w:r w:rsidRPr="00F0753D">
        <w:rPr>
          <w:sz w:val="26"/>
          <w:szCs w:val="26"/>
        </w:rPr>
        <w:t xml:space="preserve"> «Ухта» (далее - </w:t>
      </w:r>
      <w:r w:rsidR="002C49C7" w:rsidRPr="00F0753D">
        <w:rPr>
          <w:sz w:val="26"/>
          <w:szCs w:val="26"/>
        </w:rPr>
        <w:t>П</w:t>
      </w:r>
      <w:r w:rsidRPr="00F0753D">
        <w:rPr>
          <w:sz w:val="26"/>
          <w:szCs w:val="26"/>
        </w:rPr>
        <w:t>орядок санкционирования), за исключением случаев, указанных в абзацах третьем - седьмом настоящего пункта.</w:t>
      </w:r>
    </w:p>
    <w:p w14:paraId="1F0BE1CA" w14:textId="309957D5" w:rsidR="00DC648D" w:rsidRPr="00F0753D" w:rsidRDefault="00107CF5" w:rsidP="00003DE6">
      <w:pPr>
        <w:pStyle w:val="afe"/>
        <w:spacing w:before="0" w:beforeAutospacing="0" w:after="0" w:afterAutospacing="0" w:line="180" w:lineRule="atLeast"/>
        <w:ind w:firstLine="709"/>
        <w:jc w:val="both"/>
        <w:rPr>
          <w:sz w:val="26"/>
          <w:szCs w:val="26"/>
        </w:rPr>
      </w:pPr>
      <w:bookmarkStart w:id="17" w:name="Par123"/>
      <w:bookmarkEnd w:id="17"/>
      <w:r w:rsidRPr="00F0753D">
        <w:rPr>
          <w:sz w:val="26"/>
          <w:szCs w:val="26"/>
        </w:rPr>
        <w:t>Сведения о денежных обязательствах</w:t>
      </w:r>
      <w:r w:rsidR="00D66FC4" w:rsidRPr="00F0753D">
        <w:rPr>
          <w:sz w:val="26"/>
          <w:szCs w:val="26"/>
        </w:rPr>
        <w:t xml:space="preserve"> по принятым бюджетным обязательствам</w:t>
      </w:r>
      <w:r w:rsidRPr="00F0753D">
        <w:rPr>
          <w:sz w:val="26"/>
          <w:szCs w:val="26"/>
        </w:rPr>
        <w:t>, не содержащие сведения, составляющие государственную тайну, формируются получателем средств бюджета в течение трех рабочих дней со дня, следующего за днем возникновения денежного обязательства в случае</w:t>
      </w:r>
      <w:r w:rsidR="00DC648D" w:rsidRPr="00F0753D">
        <w:rPr>
          <w:sz w:val="26"/>
          <w:szCs w:val="26"/>
        </w:rPr>
        <w:t>:</w:t>
      </w:r>
    </w:p>
    <w:p w14:paraId="25E1C60C" w14:textId="77777777" w:rsidR="00DC648D" w:rsidRPr="00F0753D" w:rsidRDefault="00DC648D" w:rsidP="00DC648D">
      <w:pPr>
        <w:ind w:firstLine="709"/>
        <w:jc w:val="both"/>
        <w:rPr>
          <w:sz w:val="26"/>
          <w:szCs w:val="26"/>
        </w:rPr>
      </w:pPr>
      <w:bookmarkStart w:id="18" w:name="Par124"/>
      <w:bookmarkEnd w:id="18"/>
      <w:r w:rsidRPr="00F0753D">
        <w:rPr>
          <w:sz w:val="26"/>
          <w:szCs w:val="26"/>
        </w:rPr>
        <w:t>исполнения денежного обязательства неоднократно (в том числе с учетом ранее произведенных платежей, требующих подтверждения), за исключением случаев возникновения денежного обязательства на основании казначейского обеспечения обязательств;</w:t>
      </w:r>
    </w:p>
    <w:p w14:paraId="61776EA8" w14:textId="77777777" w:rsidR="00DC648D" w:rsidRPr="00F0753D" w:rsidRDefault="00DC648D" w:rsidP="00DC648D">
      <w:pPr>
        <w:ind w:firstLine="709"/>
        <w:jc w:val="both"/>
        <w:rPr>
          <w:sz w:val="26"/>
          <w:szCs w:val="26"/>
        </w:rPr>
      </w:pPr>
      <w:r w:rsidRPr="00F0753D">
        <w:rPr>
          <w:sz w:val="26"/>
          <w:szCs w:val="26"/>
        </w:rPr>
        <w:t>подтверждения поставки товаров, выполнения работ, оказания услуг по ранее произведенным платежам, требующим подтверждения, в том числе по платежам, требующим подтверждения, произведенным в размере 100 процентов от суммы бюджетного обязательства;</w:t>
      </w:r>
    </w:p>
    <w:p w14:paraId="3DDD1AFE" w14:textId="42D79616" w:rsidR="00DC648D" w:rsidRPr="00F0753D" w:rsidRDefault="00107CF5" w:rsidP="00003DE6">
      <w:pPr>
        <w:pStyle w:val="afe"/>
        <w:spacing w:before="0" w:beforeAutospacing="0" w:after="0" w:afterAutospacing="0" w:line="180" w:lineRule="atLeast"/>
        <w:ind w:firstLine="709"/>
        <w:jc w:val="both"/>
        <w:rPr>
          <w:sz w:val="26"/>
          <w:szCs w:val="26"/>
        </w:rPr>
      </w:pPr>
      <w:proofErr w:type="gramStart"/>
      <w:r w:rsidRPr="00F0753D">
        <w:rPr>
          <w:sz w:val="26"/>
          <w:szCs w:val="26"/>
        </w:rPr>
        <w:t xml:space="preserve">исполнения денежного обязательства, возникшего на основании документа о приемке </w:t>
      </w:r>
      <w:r w:rsidR="00003DE6" w:rsidRPr="00F0753D">
        <w:rPr>
          <w:sz w:val="26"/>
          <w:szCs w:val="26"/>
        </w:rPr>
        <w:t xml:space="preserve">поставленного товара, выполненной работы (ее результатов, в том числе этапа), оказанной услуги (далее - документ о приемке) </w:t>
      </w:r>
      <w:r w:rsidRPr="00F0753D">
        <w:rPr>
          <w:sz w:val="26"/>
          <w:szCs w:val="26"/>
        </w:rPr>
        <w:t>из единой информационной системы, одним распоряжением, сумма которого равна сумме денежного обязательства, подлежащего постановке на учет (за исключением случая возникновения денежного обязательства на основании документа о приемке по соответствующему муниципальному контракту, сформированного и подписанного без</w:t>
      </w:r>
      <w:proofErr w:type="gramEnd"/>
      <w:r w:rsidRPr="00F0753D">
        <w:rPr>
          <w:sz w:val="26"/>
          <w:szCs w:val="26"/>
        </w:rPr>
        <w:t xml:space="preserve"> использования единой информационной системы, формирование Сведений о денежном обязательстве по которому осуществляется не позднее рабочего дня, следующего за днем проведения проверки на соответствие информации, включаемой </w:t>
      </w:r>
      <w:r w:rsidRPr="00F0753D">
        <w:rPr>
          <w:sz w:val="26"/>
          <w:szCs w:val="26"/>
        </w:rPr>
        <w:lastRenderedPageBreak/>
        <w:t>в Сведения о денежном обязательстве, аналогичной информации в реестре контрактов)</w:t>
      </w:r>
      <w:r w:rsidR="00F25748" w:rsidRPr="00F0753D">
        <w:rPr>
          <w:rFonts w:eastAsiaTheme="minorHAnsi"/>
          <w:sz w:val="26"/>
          <w:szCs w:val="26"/>
          <w:lang w:eastAsia="en-US"/>
        </w:rPr>
        <w:t>;</w:t>
      </w:r>
    </w:p>
    <w:p w14:paraId="666154B1" w14:textId="77777777" w:rsidR="00DC648D" w:rsidRPr="00F0753D" w:rsidRDefault="00DC648D" w:rsidP="00DC648D">
      <w:pPr>
        <w:ind w:firstLine="709"/>
        <w:jc w:val="both"/>
        <w:rPr>
          <w:sz w:val="26"/>
          <w:szCs w:val="26"/>
        </w:rPr>
      </w:pPr>
      <w:r w:rsidRPr="00F0753D">
        <w:rPr>
          <w:sz w:val="26"/>
          <w:szCs w:val="26"/>
        </w:rPr>
        <w:t>исполнения денежного обязательства в период, превышающий срок, установленный для оплаты денежного обязательства в соответствии с требованиями Порядка санкционирования;</w:t>
      </w:r>
    </w:p>
    <w:p w14:paraId="3EFB0303" w14:textId="035FF041" w:rsidR="00DC648D" w:rsidRPr="00F0753D" w:rsidRDefault="00DC648D" w:rsidP="00DC648D">
      <w:pPr>
        <w:ind w:firstLine="709"/>
        <w:jc w:val="both"/>
        <w:rPr>
          <w:sz w:val="26"/>
          <w:szCs w:val="26"/>
        </w:rPr>
      </w:pPr>
      <w:bookmarkStart w:id="19" w:name="Par128"/>
      <w:bookmarkEnd w:id="19"/>
      <w:proofErr w:type="gramStart"/>
      <w:r w:rsidRPr="00F0753D">
        <w:rPr>
          <w:sz w:val="26"/>
          <w:szCs w:val="26"/>
        </w:rPr>
        <w:t>исполнения денежного обязательства, возникшего на основании акта сверки взаимных расчетов, решения суда о расторжении муниципального контракта (договора), уведомления об одностороннем отказе от исполнения муниципального контракта по истечении 30 дней со дня его размещения государственным заказчиком в реестре контрактов или реестре контрактов, содержащих государственную тайну, в рамках полностью оплаченного в отчетном финансовом году бюджетного обязательства, возникшего в соответствии с пунктами 3</w:t>
      </w:r>
      <w:proofErr w:type="gramEnd"/>
      <w:r w:rsidRPr="00F0753D">
        <w:rPr>
          <w:sz w:val="26"/>
          <w:szCs w:val="26"/>
        </w:rPr>
        <w:t xml:space="preserve"> и 4 графы 2 Перечня.</w:t>
      </w:r>
    </w:p>
    <w:p w14:paraId="3EAF5578" w14:textId="77777777" w:rsidR="00DC648D" w:rsidRPr="00F0753D" w:rsidRDefault="00DC648D" w:rsidP="00DC648D">
      <w:pPr>
        <w:ind w:firstLine="709"/>
        <w:jc w:val="both"/>
        <w:rPr>
          <w:sz w:val="26"/>
          <w:szCs w:val="26"/>
        </w:rPr>
      </w:pPr>
      <w:r w:rsidRPr="00F0753D">
        <w:rPr>
          <w:sz w:val="26"/>
          <w:szCs w:val="26"/>
        </w:rPr>
        <w:t>21.</w:t>
      </w:r>
      <w:r w:rsidRPr="00F0753D">
        <w:rPr>
          <w:sz w:val="26"/>
          <w:szCs w:val="26"/>
        </w:rPr>
        <w:tab/>
      </w:r>
      <w:proofErr w:type="gramStart"/>
      <w:r w:rsidRPr="00F0753D">
        <w:rPr>
          <w:sz w:val="26"/>
          <w:szCs w:val="26"/>
        </w:rPr>
        <w:t>В случае если в рамках принятых бюджетных обязательств ранее поставлены на учет денежные обязательства по платежам, требующим подтверждения (с признаком платежа, требующего подтверждения – «Да»), поставка товаров, выполнение работ, оказание услуг по которым не подтверждена, постановка на учет денежных обязательств на перечисление последующих платежей по таким бюджетным обязательствам не осуществляется, если иной порядок расчетов по такому денежному обязательству не предусмотрен законодательством</w:t>
      </w:r>
      <w:proofErr w:type="gramEnd"/>
      <w:r w:rsidRPr="00F0753D">
        <w:rPr>
          <w:sz w:val="26"/>
          <w:szCs w:val="26"/>
        </w:rPr>
        <w:t xml:space="preserve"> Российской Федерации.</w:t>
      </w:r>
    </w:p>
    <w:p w14:paraId="676EAC17" w14:textId="4AC02992" w:rsidR="00DC648D" w:rsidRPr="00F0753D" w:rsidRDefault="00DC648D" w:rsidP="00DC648D">
      <w:pPr>
        <w:ind w:firstLine="709"/>
        <w:jc w:val="both"/>
        <w:rPr>
          <w:sz w:val="26"/>
          <w:szCs w:val="26"/>
        </w:rPr>
      </w:pPr>
      <w:r w:rsidRPr="00F0753D">
        <w:rPr>
          <w:sz w:val="26"/>
          <w:szCs w:val="26"/>
        </w:rPr>
        <w:t>22.</w:t>
      </w:r>
      <w:r w:rsidRPr="00F0753D">
        <w:rPr>
          <w:sz w:val="26"/>
          <w:szCs w:val="26"/>
        </w:rPr>
        <w:tab/>
        <w:t>Орган Федерального казначейства не позднее следующего рабочего дня со дня представления получателем средств бюджета Сведений о денежном обязательстве осуществляет их проверку на соответствие информации, указанной в Сведениях о денежном обязательстве:</w:t>
      </w:r>
    </w:p>
    <w:p w14:paraId="1BCCE3D8" w14:textId="77777777" w:rsidR="00DC648D" w:rsidRPr="00F0753D" w:rsidRDefault="00DC648D" w:rsidP="00DC648D">
      <w:pPr>
        <w:ind w:firstLine="709"/>
        <w:jc w:val="both"/>
        <w:rPr>
          <w:sz w:val="26"/>
          <w:szCs w:val="26"/>
        </w:rPr>
      </w:pPr>
      <w:proofErr w:type="gramStart"/>
      <w:r w:rsidRPr="00F0753D">
        <w:rPr>
          <w:sz w:val="26"/>
          <w:szCs w:val="26"/>
        </w:rPr>
        <w:t>информации по соответствующему бюджетному обязательству, учтенному на соответствующем лицевом счете получателя бюджетных средств;</w:t>
      </w:r>
      <w:proofErr w:type="gramEnd"/>
    </w:p>
    <w:p w14:paraId="1E4DA81E" w14:textId="5F32CFA4" w:rsidR="00DC648D" w:rsidRPr="00F0753D" w:rsidRDefault="00DC648D" w:rsidP="00DC648D">
      <w:pPr>
        <w:ind w:firstLine="709"/>
        <w:jc w:val="both"/>
        <w:rPr>
          <w:sz w:val="26"/>
          <w:szCs w:val="26"/>
        </w:rPr>
      </w:pPr>
      <w:r w:rsidRPr="00F0753D">
        <w:rPr>
          <w:sz w:val="26"/>
          <w:szCs w:val="26"/>
        </w:rPr>
        <w:t xml:space="preserve">информации, подлежащей включению в Сведения о денежном обязательстве в соответствии с приложением </w:t>
      </w:r>
      <w:r w:rsidR="002C49C7" w:rsidRPr="00F0753D">
        <w:rPr>
          <w:sz w:val="26"/>
          <w:szCs w:val="26"/>
        </w:rPr>
        <w:t>№</w:t>
      </w:r>
      <w:r w:rsidRPr="00F0753D">
        <w:rPr>
          <w:sz w:val="26"/>
          <w:szCs w:val="26"/>
        </w:rPr>
        <w:t xml:space="preserve"> 2 к Приказу 258н, а также отсутствие в представленных Сведениях о денежном обязательстве на бумажном носителе исправлений, не соответствующих требованиям, установленным настоящим Порядком, или не заверенных в соответствии с настоящим Порядком;</w:t>
      </w:r>
    </w:p>
    <w:p w14:paraId="243747CA" w14:textId="3B54B433" w:rsidR="00DC648D" w:rsidRPr="00F0753D" w:rsidRDefault="00DC648D" w:rsidP="00DC648D">
      <w:pPr>
        <w:ind w:firstLine="709"/>
        <w:jc w:val="both"/>
        <w:rPr>
          <w:sz w:val="26"/>
          <w:szCs w:val="26"/>
        </w:rPr>
      </w:pPr>
      <w:r w:rsidRPr="00F0753D">
        <w:rPr>
          <w:sz w:val="26"/>
          <w:szCs w:val="26"/>
        </w:rPr>
        <w:t>информации по соответствующему документу-основанию, документу, подтверждающему возникновение денежного обязательства, подлежащим представлению получателями средств бюджета в органы Федерального казначейства для постановки на учет денежных обязательств в соответствии с настоящим Порядком.</w:t>
      </w:r>
    </w:p>
    <w:p w14:paraId="15364F39" w14:textId="70CAEE52" w:rsidR="00B24681" w:rsidRPr="00F0753D" w:rsidRDefault="00B24681" w:rsidP="00B24681">
      <w:pPr>
        <w:spacing w:line="180" w:lineRule="atLeast"/>
        <w:ind w:firstLine="709"/>
        <w:jc w:val="both"/>
        <w:rPr>
          <w:sz w:val="26"/>
          <w:szCs w:val="26"/>
        </w:rPr>
      </w:pPr>
      <w:r w:rsidRPr="00F0753D">
        <w:rPr>
          <w:sz w:val="26"/>
          <w:szCs w:val="26"/>
        </w:rPr>
        <w:t>В случае исполнения бюджетного обязательства, содержащего более одного кода классификации расходов бюджета</w:t>
      </w:r>
      <w:r w:rsidR="004E5208" w:rsidRPr="00F0753D">
        <w:rPr>
          <w:sz w:val="26"/>
          <w:szCs w:val="26"/>
        </w:rPr>
        <w:t xml:space="preserve"> муниципального округа «Ухта»</w:t>
      </w:r>
      <w:r w:rsidRPr="00F0753D">
        <w:rPr>
          <w:sz w:val="26"/>
          <w:szCs w:val="26"/>
        </w:rPr>
        <w:t xml:space="preserve">, орган Федерального казначейства проводит проверку соответствия предмета документа, подтверждающего возникновение денежного обязательства, указанного в Сведениях о денежном обязательстве, и документе, подтверждающем возникновение денежного обязательства, коду вида (кодам видов) расходов классификации расходов </w:t>
      </w:r>
      <w:r w:rsidR="004E5208" w:rsidRPr="00F0753D">
        <w:rPr>
          <w:sz w:val="26"/>
          <w:szCs w:val="26"/>
        </w:rPr>
        <w:t>бюджета муниципального округа «Ухта»</w:t>
      </w:r>
      <w:r w:rsidRPr="00F0753D">
        <w:rPr>
          <w:sz w:val="26"/>
          <w:szCs w:val="26"/>
        </w:rPr>
        <w:t>.</w:t>
      </w:r>
    </w:p>
    <w:p w14:paraId="1554B1F0" w14:textId="27380FDA" w:rsidR="00B24681" w:rsidRPr="00F0753D" w:rsidRDefault="00B24681" w:rsidP="00B24681">
      <w:pPr>
        <w:pStyle w:val="afe"/>
        <w:spacing w:before="0" w:beforeAutospacing="0" w:after="0" w:afterAutospacing="0" w:line="180" w:lineRule="atLeast"/>
        <w:ind w:firstLine="709"/>
        <w:jc w:val="both"/>
        <w:rPr>
          <w:color w:val="000000" w:themeColor="text1"/>
          <w:sz w:val="26"/>
          <w:szCs w:val="26"/>
        </w:rPr>
      </w:pPr>
      <w:r w:rsidRPr="00F0753D">
        <w:rPr>
          <w:color w:val="000000" w:themeColor="text1"/>
          <w:sz w:val="26"/>
          <w:szCs w:val="26"/>
        </w:rPr>
        <w:t xml:space="preserve">При формировании Сведений о денежном обязательстве на основании документа, подтверждающего возникновение денежного обязательства, предусмотренного </w:t>
      </w:r>
      <w:hyperlink r:id="rId64" w:history="1">
        <w:r w:rsidRPr="00F0753D">
          <w:rPr>
            <w:rStyle w:val="af1"/>
            <w:rFonts w:eastAsia="Arial"/>
            <w:color w:val="000000" w:themeColor="text1"/>
            <w:sz w:val="26"/>
            <w:szCs w:val="26"/>
            <w:u w:val="none"/>
          </w:rPr>
          <w:t>пунктом 3 графы 2</w:t>
        </w:r>
      </w:hyperlink>
      <w:r w:rsidRPr="00F0753D">
        <w:rPr>
          <w:color w:val="000000" w:themeColor="text1"/>
          <w:sz w:val="26"/>
          <w:szCs w:val="26"/>
        </w:rPr>
        <w:t xml:space="preserve"> Перечня, сформированного и подписанного без использования единой информационной системы, проверка, предусмотренная </w:t>
      </w:r>
      <w:hyperlink r:id="rId65" w:history="1">
        <w:r w:rsidRPr="00F0753D">
          <w:rPr>
            <w:rStyle w:val="af1"/>
            <w:rFonts w:eastAsia="Arial"/>
            <w:color w:val="000000" w:themeColor="text1"/>
            <w:sz w:val="26"/>
            <w:szCs w:val="26"/>
            <w:u w:val="none"/>
          </w:rPr>
          <w:t>абзацем четвертым</w:t>
        </w:r>
      </w:hyperlink>
      <w:r w:rsidRPr="00F0753D">
        <w:rPr>
          <w:color w:val="000000" w:themeColor="text1"/>
          <w:sz w:val="26"/>
          <w:szCs w:val="26"/>
        </w:rPr>
        <w:t xml:space="preserve"> настоящего пункта, осуществляется одновременно с проверкой </w:t>
      </w:r>
      <w:r w:rsidRPr="00F0753D">
        <w:rPr>
          <w:color w:val="000000" w:themeColor="text1"/>
          <w:sz w:val="26"/>
          <w:szCs w:val="26"/>
        </w:rPr>
        <w:lastRenderedPageBreak/>
        <w:t>соответствия информации, включаемой в Сведения о денежном обязательстве, аналогичной информации в реестре контрактов.</w:t>
      </w:r>
    </w:p>
    <w:p w14:paraId="0A33E8BD" w14:textId="77777777" w:rsidR="00B24681" w:rsidRPr="00F0753D" w:rsidRDefault="00B24681" w:rsidP="00B24681">
      <w:pPr>
        <w:spacing w:line="180" w:lineRule="atLeast"/>
        <w:ind w:firstLine="709"/>
        <w:jc w:val="both"/>
        <w:rPr>
          <w:sz w:val="26"/>
          <w:szCs w:val="26"/>
        </w:rPr>
      </w:pPr>
      <w:r w:rsidRPr="00F0753D">
        <w:rPr>
          <w:sz w:val="26"/>
          <w:szCs w:val="26"/>
        </w:rPr>
        <w:t>При формировании Сведений о денежном обязательстве с использованием единой информационной системы проверка, предусмотренная настоящим пунктом, осуществляется в единой информационной системе, в том числе автоматически.</w:t>
      </w:r>
    </w:p>
    <w:p w14:paraId="77C9CF65" w14:textId="65F46097" w:rsidR="00DC648D" w:rsidRPr="00F0753D" w:rsidRDefault="00DC648D" w:rsidP="00DC648D">
      <w:pPr>
        <w:ind w:firstLine="709"/>
        <w:jc w:val="both"/>
        <w:rPr>
          <w:sz w:val="26"/>
          <w:szCs w:val="26"/>
        </w:rPr>
      </w:pPr>
      <w:r w:rsidRPr="00F0753D">
        <w:rPr>
          <w:sz w:val="26"/>
          <w:szCs w:val="26"/>
        </w:rPr>
        <w:t>23.</w:t>
      </w:r>
      <w:r w:rsidRPr="00F0753D">
        <w:rPr>
          <w:sz w:val="26"/>
          <w:szCs w:val="26"/>
        </w:rPr>
        <w:tab/>
      </w:r>
      <w:proofErr w:type="gramStart"/>
      <w:r w:rsidR="00107CF5" w:rsidRPr="00F0753D">
        <w:rPr>
          <w:sz w:val="26"/>
          <w:szCs w:val="26"/>
        </w:rPr>
        <w:t xml:space="preserve">В случае положительного результата проверки Сведений о денежном обязательстве орган Федерального казначейства присваивает учетный номер денежному обязательству (вносит в него изменения) и в день постановки на учет денежного обязательства (внесения изменений в денежное обязательство) направляет получателю средств бюджета извещение о постановке на учет (изменении) денежного обязательства в органе Федерального казначейства, </w:t>
      </w:r>
      <w:hyperlink r:id="rId66">
        <w:r w:rsidR="00107CF5" w:rsidRPr="00F0753D">
          <w:rPr>
            <w:sz w:val="26"/>
            <w:szCs w:val="26"/>
          </w:rPr>
          <w:t>реквизиты</w:t>
        </w:r>
      </w:hyperlink>
      <w:r w:rsidR="00107CF5" w:rsidRPr="00F0753D">
        <w:rPr>
          <w:sz w:val="26"/>
          <w:szCs w:val="26"/>
        </w:rPr>
        <w:t xml:space="preserve"> которого установлены приложением </w:t>
      </w:r>
      <w:r w:rsidR="00BD7021" w:rsidRPr="00F0753D">
        <w:rPr>
          <w:sz w:val="26"/>
          <w:szCs w:val="26"/>
        </w:rPr>
        <w:t>№</w:t>
      </w:r>
      <w:r w:rsidR="00107CF5" w:rsidRPr="00F0753D">
        <w:rPr>
          <w:sz w:val="26"/>
          <w:szCs w:val="26"/>
        </w:rPr>
        <w:t xml:space="preserve"> 13 к Приказу 258н (далее - Извещение</w:t>
      </w:r>
      <w:proofErr w:type="gramEnd"/>
      <w:r w:rsidR="00107CF5" w:rsidRPr="00F0753D">
        <w:rPr>
          <w:sz w:val="26"/>
          <w:szCs w:val="26"/>
        </w:rPr>
        <w:t xml:space="preserve"> о денежном обязательстве)</w:t>
      </w:r>
      <w:r w:rsidRPr="00F0753D">
        <w:rPr>
          <w:sz w:val="26"/>
          <w:szCs w:val="26"/>
        </w:rPr>
        <w:t>.</w:t>
      </w:r>
    </w:p>
    <w:p w14:paraId="14264CAE" w14:textId="6B2A5D17" w:rsidR="00DC648D" w:rsidRPr="00F0753D" w:rsidRDefault="00DC648D" w:rsidP="00DC648D">
      <w:pPr>
        <w:ind w:firstLine="709"/>
        <w:jc w:val="both"/>
        <w:rPr>
          <w:sz w:val="26"/>
          <w:szCs w:val="26"/>
        </w:rPr>
      </w:pPr>
      <w:r w:rsidRPr="00F0753D">
        <w:rPr>
          <w:sz w:val="26"/>
          <w:szCs w:val="26"/>
        </w:rPr>
        <w:t>Извещение о денежном обязательстве направляется получателю средств бюджета:</w:t>
      </w:r>
    </w:p>
    <w:p w14:paraId="1C5873C6" w14:textId="77777777" w:rsidR="00DC648D" w:rsidRPr="00F0753D" w:rsidRDefault="00DC648D" w:rsidP="00DC648D">
      <w:pPr>
        <w:ind w:firstLine="709"/>
        <w:jc w:val="both"/>
        <w:rPr>
          <w:sz w:val="26"/>
          <w:szCs w:val="26"/>
        </w:rPr>
      </w:pPr>
      <w:r w:rsidRPr="00F0753D">
        <w:rPr>
          <w:sz w:val="26"/>
          <w:szCs w:val="26"/>
        </w:rPr>
        <w:t>в форме электронного документа, подписанного электронной подписью уполномоченного лица органа Федерального казначейства, - в отношении Сведений о денежном обязательстве, представленных в форме электронного документа;</w:t>
      </w:r>
    </w:p>
    <w:p w14:paraId="085E2E20" w14:textId="77777777" w:rsidR="00DC648D" w:rsidRPr="00F0753D" w:rsidRDefault="00DC648D" w:rsidP="00DC648D">
      <w:pPr>
        <w:ind w:firstLine="709"/>
        <w:jc w:val="both"/>
        <w:rPr>
          <w:sz w:val="26"/>
          <w:szCs w:val="26"/>
        </w:rPr>
      </w:pPr>
      <w:r w:rsidRPr="00F0753D">
        <w:rPr>
          <w:sz w:val="26"/>
          <w:szCs w:val="26"/>
        </w:rPr>
        <w:t>на бумажном носителе, подписанного уполномоченным лицом органа Федерального казначейства, - в отношении Сведений о денежном обязательстве, представленных на бумажном носителе.</w:t>
      </w:r>
    </w:p>
    <w:p w14:paraId="78081744" w14:textId="77777777" w:rsidR="00DC648D" w:rsidRPr="00F0753D" w:rsidRDefault="00DC648D" w:rsidP="00DC648D">
      <w:pPr>
        <w:ind w:firstLine="709"/>
        <w:jc w:val="both"/>
        <w:rPr>
          <w:sz w:val="26"/>
          <w:szCs w:val="26"/>
        </w:rPr>
      </w:pPr>
      <w:r w:rsidRPr="00F0753D">
        <w:rPr>
          <w:sz w:val="26"/>
          <w:szCs w:val="26"/>
        </w:rPr>
        <w:t>Учетный номер денежного обязательства является уникальным и не подлежит изменению, в том числе при изменении отдельных реквизитов денежного обязательства.</w:t>
      </w:r>
    </w:p>
    <w:p w14:paraId="43E10234" w14:textId="36B02507" w:rsidR="00DC648D" w:rsidRPr="00F0753D" w:rsidRDefault="00DC648D" w:rsidP="00DC648D">
      <w:pPr>
        <w:ind w:firstLine="709"/>
        <w:jc w:val="both"/>
        <w:rPr>
          <w:sz w:val="26"/>
          <w:szCs w:val="26"/>
        </w:rPr>
      </w:pPr>
      <w:r w:rsidRPr="00F0753D">
        <w:rPr>
          <w:sz w:val="26"/>
          <w:szCs w:val="26"/>
        </w:rPr>
        <w:t>24.</w:t>
      </w:r>
      <w:r w:rsidRPr="00F0753D">
        <w:rPr>
          <w:sz w:val="26"/>
          <w:szCs w:val="26"/>
        </w:rPr>
        <w:tab/>
      </w:r>
      <w:r w:rsidR="00107CF5" w:rsidRPr="00F0753D">
        <w:rPr>
          <w:sz w:val="26"/>
          <w:szCs w:val="26"/>
        </w:rPr>
        <w:t>В случае отрицательного результата проверки Сведений о денежном обязательстве орган Федерального казначейства в день осуществления проверки</w:t>
      </w:r>
      <w:r w:rsidRPr="00F0753D">
        <w:rPr>
          <w:sz w:val="26"/>
          <w:szCs w:val="26"/>
        </w:rPr>
        <w:t>:</w:t>
      </w:r>
    </w:p>
    <w:p w14:paraId="2A1E4F39" w14:textId="0721D74F" w:rsidR="00DC648D" w:rsidRPr="00F0753D" w:rsidRDefault="00DC648D" w:rsidP="00DC648D">
      <w:pPr>
        <w:ind w:firstLine="709"/>
        <w:jc w:val="both"/>
        <w:rPr>
          <w:sz w:val="26"/>
          <w:szCs w:val="26"/>
        </w:rPr>
      </w:pPr>
      <w:r w:rsidRPr="00F0753D">
        <w:rPr>
          <w:sz w:val="26"/>
          <w:szCs w:val="26"/>
        </w:rPr>
        <w:t>в отношении Сведений о денежных обязательствах, сформированных получателем средств бюджета, возвращает получателю средств бюджета копию представленных на бумажном носителе Сведений о денежном обязательстве с проставлением даты отказа, должности сотрудника органа Федерального казначейства, его подписи, расшифровки подписи с указанием инициалов и фамилии, причины отказа;</w:t>
      </w:r>
    </w:p>
    <w:p w14:paraId="67D1F860" w14:textId="384DB79C" w:rsidR="00DC648D" w:rsidRPr="00F0753D" w:rsidRDefault="00DC648D" w:rsidP="00DC648D">
      <w:pPr>
        <w:ind w:firstLine="709"/>
        <w:jc w:val="both"/>
        <w:rPr>
          <w:sz w:val="26"/>
          <w:szCs w:val="26"/>
        </w:rPr>
      </w:pPr>
      <w:r w:rsidRPr="00F0753D">
        <w:rPr>
          <w:sz w:val="26"/>
          <w:szCs w:val="26"/>
        </w:rPr>
        <w:t>направляет получателю средств бюджета уведомление в электронном виде, если Сведения о денежном обязательстве представлялись в форме электронного документа.</w:t>
      </w:r>
    </w:p>
    <w:p w14:paraId="7D325D54" w14:textId="77777777" w:rsidR="00DC648D" w:rsidRPr="00F0753D" w:rsidRDefault="00DC648D" w:rsidP="00DC648D">
      <w:pPr>
        <w:ind w:firstLine="709"/>
        <w:jc w:val="both"/>
        <w:rPr>
          <w:sz w:val="26"/>
          <w:szCs w:val="26"/>
        </w:rPr>
      </w:pPr>
      <w:r w:rsidRPr="00F0753D">
        <w:rPr>
          <w:sz w:val="26"/>
          <w:szCs w:val="26"/>
        </w:rPr>
        <w:t>25.</w:t>
      </w:r>
      <w:r w:rsidRPr="00F0753D">
        <w:rPr>
          <w:sz w:val="26"/>
          <w:szCs w:val="26"/>
        </w:rPr>
        <w:tab/>
      </w:r>
      <w:proofErr w:type="gramStart"/>
      <w:r w:rsidRPr="00F0753D">
        <w:rPr>
          <w:sz w:val="26"/>
          <w:szCs w:val="26"/>
        </w:rPr>
        <w:t>Неисполненная часть денежного обязательства, в том числе денежного обязательства, поставка товаров, выполнение работ, оказание услуг по которому не подтверждены, принятого на учет в отчетном финансовом году в соответствии с бюджетным обязательством, указанным в пункте 16 настоящего Порядка, подлежит учету в текущем финансовом году на основании Сведений о денежном обязательстве, сформированных органом Федерального казначейства.</w:t>
      </w:r>
      <w:proofErr w:type="gramEnd"/>
    </w:p>
    <w:p w14:paraId="10335348" w14:textId="1889A135" w:rsidR="00DC648D" w:rsidRPr="00F0753D" w:rsidRDefault="00DC648D" w:rsidP="00DC648D">
      <w:pPr>
        <w:ind w:firstLine="709"/>
        <w:jc w:val="both"/>
        <w:rPr>
          <w:sz w:val="26"/>
          <w:szCs w:val="26"/>
        </w:rPr>
      </w:pPr>
      <w:r w:rsidRPr="00F0753D">
        <w:rPr>
          <w:sz w:val="26"/>
          <w:szCs w:val="26"/>
        </w:rPr>
        <w:t>26.</w:t>
      </w:r>
      <w:r w:rsidRPr="00F0753D">
        <w:rPr>
          <w:sz w:val="26"/>
          <w:szCs w:val="26"/>
        </w:rPr>
        <w:tab/>
        <w:t>В случае если коды бюджетной классификации Российской Федерации, по которым органом Федерального казначейства учтены денежные обязательства отчетного финансового года, в текущем финансовом году являются несуществующими (недействующими), получатель средств бюджета уточняет указанные коды бюджетной классификации Российской Федерации в порядке и в срок, предусмотренные пунктом 16 настоящего Порядка.</w:t>
      </w:r>
    </w:p>
    <w:p w14:paraId="1C0EBD10" w14:textId="77777777" w:rsidR="00DC648D" w:rsidRPr="00F0753D" w:rsidRDefault="00DC648D" w:rsidP="00DC648D">
      <w:pPr>
        <w:ind w:firstLine="709"/>
        <w:jc w:val="both"/>
        <w:rPr>
          <w:sz w:val="26"/>
          <w:szCs w:val="26"/>
        </w:rPr>
      </w:pPr>
    </w:p>
    <w:p w14:paraId="7C77C25C" w14:textId="5842EBFA" w:rsidR="00DC648D" w:rsidRPr="00F0753D" w:rsidRDefault="00DC648D" w:rsidP="00DC648D">
      <w:pPr>
        <w:jc w:val="center"/>
        <w:rPr>
          <w:sz w:val="26"/>
          <w:szCs w:val="26"/>
        </w:rPr>
      </w:pPr>
      <w:r w:rsidRPr="00F0753D">
        <w:rPr>
          <w:sz w:val="26"/>
          <w:szCs w:val="26"/>
        </w:rPr>
        <w:lastRenderedPageBreak/>
        <w:t>V.</w:t>
      </w:r>
      <w:r w:rsidRPr="00F0753D">
        <w:rPr>
          <w:sz w:val="26"/>
          <w:szCs w:val="26"/>
        </w:rPr>
        <w:tab/>
        <w:t>Представление информации о бюджетных и денежных обязательствах, учтенных в органах Федерального казначейства</w:t>
      </w:r>
    </w:p>
    <w:p w14:paraId="1A63C252" w14:textId="77777777" w:rsidR="003C2F12" w:rsidRPr="00F0753D" w:rsidRDefault="003C2F12" w:rsidP="00DC648D">
      <w:pPr>
        <w:jc w:val="center"/>
        <w:rPr>
          <w:sz w:val="26"/>
          <w:szCs w:val="26"/>
        </w:rPr>
      </w:pPr>
    </w:p>
    <w:p w14:paraId="1968426E" w14:textId="7AAE1E72" w:rsidR="00DC648D" w:rsidRPr="00F0753D" w:rsidRDefault="00DC648D" w:rsidP="00DC648D">
      <w:pPr>
        <w:ind w:firstLine="709"/>
        <w:jc w:val="both"/>
        <w:rPr>
          <w:sz w:val="26"/>
          <w:szCs w:val="26"/>
        </w:rPr>
      </w:pPr>
      <w:r w:rsidRPr="00F0753D">
        <w:rPr>
          <w:sz w:val="26"/>
          <w:szCs w:val="26"/>
        </w:rPr>
        <w:t>27.</w:t>
      </w:r>
      <w:r w:rsidRPr="00F0753D">
        <w:rPr>
          <w:sz w:val="26"/>
          <w:szCs w:val="26"/>
        </w:rPr>
        <w:tab/>
      </w:r>
      <w:proofErr w:type="gramStart"/>
      <w:r w:rsidRPr="00F0753D">
        <w:rPr>
          <w:sz w:val="26"/>
          <w:szCs w:val="26"/>
        </w:rPr>
        <w:t xml:space="preserve">Информация о бюджетных и денежных обязательствах предоставляется </w:t>
      </w:r>
      <w:r w:rsidR="00C50A35" w:rsidRPr="00F0753D">
        <w:rPr>
          <w:sz w:val="26"/>
          <w:szCs w:val="26"/>
        </w:rPr>
        <w:t>о</w:t>
      </w:r>
      <w:r w:rsidRPr="00F0753D">
        <w:rPr>
          <w:sz w:val="26"/>
          <w:szCs w:val="26"/>
        </w:rPr>
        <w:t>рганом Федерального казначейства посредством предоставления информации о поставленных на учет бюджетных и денежных обязательствах (внесении в них изменений) и их исполнении (в том числе в форме электронного документа, а также посредством обеспечения возможности формирования в соответствующей информационной системе отчетности, предусмотренной пунктом 30 настоящего Порядка), по запросам Финансового управления, иных органов муниципальной власти, распорядителей</w:t>
      </w:r>
      <w:proofErr w:type="gramEnd"/>
      <w:r w:rsidRPr="00F0753D">
        <w:rPr>
          <w:sz w:val="26"/>
          <w:szCs w:val="26"/>
        </w:rPr>
        <w:t xml:space="preserve"> средств бюджета, получателей средств бюджета с учетом положений пунктов 28 и 29 настоящего Порядка.</w:t>
      </w:r>
    </w:p>
    <w:p w14:paraId="4FC924F1" w14:textId="77777777" w:rsidR="00DC648D" w:rsidRPr="00F0753D" w:rsidRDefault="00DC648D" w:rsidP="00DC648D">
      <w:pPr>
        <w:ind w:firstLine="709"/>
        <w:jc w:val="both"/>
        <w:rPr>
          <w:sz w:val="26"/>
          <w:szCs w:val="26"/>
        </w:rPr>
      </w:pPr>
      <w:bookmarkStart w:id="20" w:name="Par158"/>
      <w:bookmarkEnd w:id="20"/>
      <w:r w:rsidRPr="00F0753D">
        <w:rPr>
          <w:sz w:val="26"/>
          <w:szCs w:val="26"/>
        </w:rPr>
        <w:t>28.</w:t>
      </w:r>
      <w:r w:rsidRPr="00F0753D">
        <w:rPr>
          <w:sz w:val="26"/>
          <w:szCs w:val="26"/>
        </w:rPr>
        <w:tab/>
        <w:t>Информация о бюджетных и денежных обязательствах предоставляется:</w:t>
      </w:r>
    </w:p>
    <w:p w14:paraId="729B071E" w14:textId="77777777" w:rsidR="00DC648D" w:rsidRPr="00F0753D" w:rsidRDefault="00DC648D" w:rsidP="00DC648D">
      <w:pPr>
        <w:ind w:firstLine="709"/>
        <w:jc w:val="both"/>
        <w:rPr>
          <w:sz w:val="26"/>
          <w:szCs w:val="26"/>
        </w:rPr>
      </w:pPr>
      <w:r w:rsidRPr="00F0753D">
        <w:rPr>
          <w:sz w:val="26"/>
          <w:szCs w:val="26"/>
        </w:rPr>
        <w:t>Финансовому управлению - по всем бюджетным и денежным обязательствам;</w:t>
      </w:r>
    </w:p>
    <w:p w14:paraId="406CF45F" w14:textId="31D0E511" w:rsidR="00DC648D" w:rsidRPr="00F0753D" w:rsidRDefault="00DC648D" w:rsidP="00DC648D">
      <w:pPr>
        <w:ind w:firstLine="709"/>
        <w:jc w:val="both"/>
        <w:rPr>
          <w:sz w:val="26"/>
          <w:szCs w:val="26"/>
        </w:rPr>
      </w:pPr>
      <w:r w:rsidRPr="00F0753D">
        <w:rPr>
          <w:sz w:val="26"/>
          <w:szCs w:val="26"/>
        </w:rPr>
        <w:t>распорядителям средств бюджет</w:t>
      </w:r>
      <w:r w:rsidR="00D229EC" w:rsidRPr="00F0753D">
        <w:rPr>
          <w:sz w:val="26"/>
          <w:szCs w:val="26"/>
        </w:rPr>
        <w:t>а</w:t>
      </w:r>
      <w:r w:rsidRPr="00F0753D">
        <w:rPr>
          <w:sz w:val="26"/>
          <w:szCs w:val="26"/>
        </w:rPr>
        <w:t xml:space="preserve"> - в части бюджетных и денежных обязательств подведомственных им получателей средств бюджета;</w:t>
      </w:r>
    </w:p>
    <w:p w14:paraId="2EE7BEB3" w14:textId="2DA8740B" w:rsidR="00DC648D" w:rsidRPr="00F0753D" w:rsidRDefault="00DC648D" w:rsidP="00DC648D">
      <w:pPr>
        <w:ind w:firstLine="709"/>
        <w:jc w:val="both"/>
        <w:rPr>
          <w:sz w:val="26"/>
          <w:szCs w:val="26"/>
        </w:rPr>
      </w:pPr>
      <w:r w:rsidRPr="00F0753D">
        <w:rPr>
          <w:sz w:val="26"/>
          <w:szCs w:val="26"/>
        </w:rPr>
        <w:t>получателям средств бюджета - в части бюджетных и денежных обязательств соответствующего получателя средств бюджета;</w:t>
      </w:r>
    </w:p>
    <w:p w14:paraId="0B8B98DF" w14:textId="77777777" w:rsidR="00DC648D" w:rsidRPr="00F0753D" w:rsidRDefault="00DC648D" w:rsidP="00DC648D">
      <w:pPr>
        <w:ind w:firstLine="709"/>
        <w:jc w:val="both"/>
        <w:rPr>
          <w:sz w:val="26"/>
          <w:szCs w:val="26"/>
        </w:rPr>
      </w:pPr>
      <w:r w:rsidRPr="00F0753D">
        <w:rPr>
          <w:sz w:val="26"/>
          <w:szCs w:val="26"/>
        </w:rPr>
        <w:t>иным органам муниципальной власти - в рамках их полномочий, установленных законодательством Российской Федерации.</w:t>
      </w:r>
    </w:p>
    <w:p w14:paraId="05744D33" w14:textId="77777777" w:rsidR="00DC648D" w:rsidRPr="00F0753D" w:rsidRDefault="00DC648D" w:rsidP="00DC648D">
      <w:pPr>
        <w:ind w:firstLine="709"/>
        <w:jc w:val="both"/>
        <w:rPr>
          <w:sz w:val="26"/>
          <w:szCs w:val="26"/>
        </w:rPr>
      </w:pPr>
      <w:r w:rsidRPr="00F0753D">
        <w:rPr>
          <w:sz w:val="26"/>
          <w:szCs w:val="26"/>
        </w:rPr>
        <w:t>Информация о бюджетных и денежных обязательствах предоставляется Финансовому управлению ежедневно (за исключением информации, содержащей сведения, составляющие государственную тайну, которая предоставляется еженедельно).</w:t>
      </w:r>
    </w:p>
    <w:p w14:paraId="59C25B1E" w14:textId="77777777" w:rsidR="00DC648D" w:rsidRPr="00F0753D" w:rsidRDefault="00DC648D" w:rsidP="00DC648D">
      <w:pPr>
        <w:ind w:firstLine="709"/>
        <w:jc w:val="both"/>
        <w:rPr>
          <w:sz w:val="26"/>
          <w:szCs w:val="26"/>
        </w:rPr>
      </w:pPr>
      <w:bookmarkStart w:id="21" w:name="Par164"/>
      <w:bookmarkEnd w:id="21"/>
      <w:r w:rsidRPr="00F0753D">
        <w:rPr>
          <w:sz w:val="26"/>
          <w:szCs w:val="26"/>
        </w:rPr>
        <w:t>29.</w:t>
      </w:r>
      <w:r w:rsidRPr="00F0753D">
        <w:rPr>
          <w:sz w:val="26"/>
          <w:szCs w:val="26"/>
        </w:rPr>
        <w:tab/>
        <w:t>Информация о бюджетных и денежных обязательствах, содержащих сведения, составляющие государственную тайну, предоставляется с соблюдением требований законодательства Российской Федерации о защите государственной тайны на бумажном носителе.</w:t>
      </w:r>
    </w:p>
    <w:p w14:paraId="102E7394" w14:textId="77777777" w:rsidR="00DC648D" w:rsidRPr="00F0753D" w:rsidRDefault="00DC648D" w:rsidP="00DC648D">
      <w:pPr>
        <w:ind w:firstLine="709"/>
        <w:jc w:val="both"/>
        <w:rPr>
          <w:sz w:val="26"/>
          <w:szCs w:val="26"/>
        </w:rPr>
      </w:pPr>
      <w:bookmarkStart w:id="22" w:name="Par165"/>
      <w:bookmarkEnd w:id="22"/>
      <w:r w:rsidRPr="00F0753D">
        <w:rPr>
          <w:sz w:val="26"/>
          <w:szCs w:val="26"/>
        </w:rPr>
        <w:t>30.</w:t>
      </w:r>
      <w:r w:rsidRPr="00F0753D">
        <w:rPr>
          <w:sz w:val="26"/>
          <w:szCs w:val="26"/>
        </w:rPr>
        <w:tab/>
        <w:t>Информация о бюджетных и денежных обязательствах предоставляется в соответствии со следующими положениями:</w:t>
      </w:r>
    </w:p>
    <w:p w14:paraId="6114BAE6" w14:textId="77777777" w:rsidR="00DC648D" w:rsidRPr="00F0753D" w:rsidRDefault="00DC648D" w:rsidP="00DC648D">
      <w:pPr>
        <w:ind w:firstLine="709"/>
        <w:jc w:val="both"/>
        <w:rPr>
          <w:sz w:val="26"/>
          <w:szCs w:val="26"/>
        </w:rPr>
      </w:pPr>
      <w:proofErr w:type="gramStart"/>
      <w:r w:rsidRPr="00F0753D">
        <w:rPr>
          <w:sz w:val="26"/>
          <w:szCs w:val="26"/>
        </w:rPr>
        <w:t>1) по запросу Финансового управления либо иного органа муниципальной власти, уполномоченного в соответствии с зако</w:t>
      </w:r>
      <w:bookmarkStart w:id="23" w:name="_GoBack"/>
      <w:bookmarkEnd w:id="23"/>
      <w:r w:rsidRPr="00F0753D">
        <w:rPr>
          <w:sz w:val="26"/>
          <w:szCs w:val="26"/>
        </w:rPr>
        <w:t>нодательством Российской Федерации на получение такой информации, орган Федерального казначейства представляет с указанными в запросе детализацией и группировкой показателей:</w:t>
      </w:r>
      <w:proofErr w:type="gramEnd"/>
    </w:p>
    <w:p w14:paraId="7352E3FE" w14:textId="77777777" w:rsidR="00DC648D" w:rsidRPr="00F0753D" w:rsidRDefault="00DC648D" w:rsidP="00DC648D">
      <w:pPr>
        <w:ind w:firstLine="284"/>
        <w:jc w:val="both"/>
        <w:rPr>
          <w:i/>
          <w:sz w:val="26"/>
          <w:szCs w:val="26"/>
        </w:rPr>
      </w:pPr>
      <w:r w:rsidRPr="00F0753D">
        <w:rPr>
          <w:i/>
          <w:sz w:val="26"/>
          <w:szCs w:val="26"/>
        </w:rPr>
        <w:t>а) информацию о принятых на учет _____________________ обязательствах,</w:t>
      </w:r>
    </w:p>
    <w:p w14:paraId="4E016A54" w14:textId="5BF867A1" w:rsidR="00DC648D" w:rsidRPr="00F0753D" w:rsidRDefault="00DC648D" w:rsidP="00DC648D">
      <w:pPr>
        <w:ind w:firstLine="284"/>
        <w:jc w:val="both"/>
        <w:rPr>
          <w:i/>
          <w:sz w:val="26"/>
          <w:szCs w:val="26"/>
        </w:rPr>
      </w:pPr>
      <w:r w:rsidRPr="00F0753D">
        <w:rPr>
          <w:i/>
          <w:sz w:val="26"/>
          <w:szCs w:val="26"/>
        </w:rPr>
        <w:t xml:space="preserve">                                                     </w:t>
      </w:r>
      <w:r w:rsidR="006A107B" w:rsidRPr="00F0753D">
        <w:rPr>
          <w:i/>
          <w:sz w:val="26"/>
          <w:szCs w:val="26"/>
        </w:rPr>
        <w:t xml:space="preserve">   </w:t>
      </w:r>
      <w:r w:rsidRPr="00F0753D">
        <w:rPr>
          <w:i/>
          <w:sz w:val="26"/>
          <w:szCs w:val="26"/>
        </w:rPr>
        <w:t xml:space="preserve">     (бюджетных, денежных)</w:t>
      </w:r>
    </w:p>
    <w:p w14:paraId="2758F774" w14:textId="6BF9882C" w:rsidR="00DC648D" w:rsidRPr="00F0753D" w:rsidRDefault="00DC648D" w:rsidP="00DC648D">
      <w:pPr>
        <w:ind w:firstLine="284"/>
        <w:jc w:val="both"/>
        <w:rPr>
          <w:i/>
          <w:sz w:val="26"/>
          <w:szCs w:val="26"/>
        </w:rPr>
      </w:pPr>
      <w:proofErr w:type="gramStart"/>
      <w:r w:rsidRPr="00F0753D">
        <w:rPr>
          <w:i/>
          <w:sz w:val="26"/>
          <w:szCs w:val="26"/>
        </w:rPr>
        <w:t>реквизиты</w:t>
      </w:r>
      <w:proofErr w:type="gramEnd"/>
      <w:r w:rsidRPr="00F0753D">
        <w:rPr>
          <w:i/>
          <w:sz w:val="26"/>
          <w:szCs w:val="26"/>
        </w:rPr>
        <w:t xml:space="preserve"> которой установлены приложением </w:t>
      </w:r>
      <w:r w:rsidR="006A107B" w:rsidRPr="00F0753D">
        <w:rPr>
          <w:i/>
          <w:sz w:val="26"/>
          <w:szCs w:val="26"/>
        </w:rPr>
        <w:t>№</w:t>
      </w:r>
      <w:r w:rsidRPr="00F0753D">
        <w:rPr>
          <w:i/>
          <w:sz w:val="26"/>
          <w:szCs w:val="26"/>
        </w:rPr>
        <w:t xml:space="preserve"> 6 к Приказу 258н (далее -</w:t>
      </w:r>
    </w:p>
    <w:p w14:paraId="1B19D5F0" w14:textId="77777777" w:rsidR="00DC648D" w:rsidRPr="00F0753D" w:rsidRDefault="00DC648D" w:rsidP="00DC648D">
      <w:pPr>
        <w:ind w:firstLine="284"/>
        <w:jc w:val="both"/>
        <w:rPr>
          <w:i/>
          <w:sz w:val="26"/>
          <w:szCs w:val="26"/>
        </w:rPr>
      </w:pPr>
      <w:proofErr w:type="gramStart"/>
      <w:r w:rsidRPr="00F0753D">
        <w:rPr>
          <w:i/>
          <w:sz w:val="26"/>
          <w:szCs w:val="26"/>
        </w:rPr>
        <w:t>Информация  о принятых на учет обязательствах), сформированную по состоянию на соответствующую дату;</w:t>
      </w:r>
      <w:proofErr w:type="gramEnd"/>
    </w:p>
    <w:p w14:paraId="493125E3" w14:textId="77777777" w:rsidR="00DC648D" w:rsidRPr="00F0753D" w:rsidRDefault="00DC648D" w:rsidP="00DC648D">
      <w:pPr>
        <w:ind w:firstLine="284"/>
        <w:jc w:val="both"/>
        <w:rPr>
          <w:i/>
          <w:sz w:val="26"/>
          <w:szCs w:val="26"/>
        </w:rPr>
      </w:pPr>
      <w:r w:rsidRPr="00F0753D">
        <w:rPr>
          <w:i/>
          <w:sz w:val="26"/>
          <w:szCs w:val="26"/>
        </w:rPr>
        <w:t>б) информацию об исполнении ___________________________________________</w:t>
      </w:r>
    </w:p>
    <w:p w14:paraId="7D875D2A" w14:textId="77777777" w:rsidR="00DC648D" w:rsidRPr="00F0753D" w:rsidRDefault="00DC648D" w:rsidP="00DC648D">
      <w:pPr>
        <w:ind w:firstLine="284"/>
        <w:jc w:val="both"/>
        <w:rPr>
          <w:i/>
          <w:sz w:val="26"/>
          <w:szCs w:val="26"/>
        </w:rPr>
      </w:pPr>
      <w:r w:rsidRPr="00F0753D">
        <w:rPr>
          <w:i/>
          <w:sz w:val="26"/>
          <w:szCs w:val="26"/>
        </w:rPr>
        <w:t xml:space="preserve">                                                            (бюджетных, денежных)</w:t>
      </w:r>
    </w:p>
    <w:p w14:paraId="4D0DFD15" w14:textId="4DEB9317" w:rsidR="00DC648D" w:rsidRPr="00F0753D" w:rsidRDefault="00DC648D" w:rsidP="00DC648D">
      <w:pPr>
        <w:ind w:firstLine="284"/>
        <w:jc w:val="both"/>
        <w:rPr>
          <w:i/>
          <w:sz w:val="26"/>
          <w:szCs w:val="26"/>
        </w:rPr>
      </w:pPr>
      <w:proofErr w:type="gramStart"/>
      <w:r w:rsidRPr="00F0753D">
        <w:rPr>
          <w:i/>
          <w:sz w:val="26"/>
          <w:szCs w:val="26"/>
        </w:rPr>
        <w:t xml:space="preserve">обязательств,  реквизиты  которой  установлены приложением </w:t>
      </w:r>
      <w:r w:rsidR="006A107B" w:rsidRPr="00F0753D">
        <w:rPr>
          <w:i/>
          <w:sz w:val="26"/>
          <w:szCs w:val="26"/>
        </w:rPr>
        <w:t>№</w:t>
      </w:r>
      <w:r w:rsidRPr="00F0753D">
        <w:rPr>
          <w:i/>
          <w:sz w:val="26"/>
          <w:szCs w:val="26"/>
        </w:rPr>
        <w:t xml:space="preserve"> 7 к Приказу 258н (далее - Информация об исполнении обязательств), сформированную на дату, указанную в запросе;</w:t>
      </w:r>
      <w:proofErr w:type="gramEnd"/>
    </w:p>
    <w:p w14:paraId="2CB2ECF7" w14:textId="082AD2E3" w:rsidR="00DC648D" w:rsidRPr="00F0753D" w:rsidRDefault="00DC648D" w:rsidP="00DC648D">
      <w:pPr>
        <w:ind w:firstLine="709"/>
        <w:jc w:val="both"/>
        <w:rPr>
          <w:sz w:val="26"/>
          <w:szCs w:val="26"/>
        </w:rPr>
      </w:pPr>
      <w:proofErr w:type="gramStart"/>
      <w:r w:rsidRPr="00F0753D">
        <w:rPr>
          <w:sz w:val="26"/>
          <w:szCs w:val="26"/>
        </w:rPr>
        <w:t>2)</w:t>
      </w:r>
      <w:r w:rsidRPr="00F0753D">
        <w:rPr>
          <w:sz w:val="26"/>
          <w:szCs w:val="26"/>
        </w:rPr>
        <w:tab/>
        <w:t>по запросу распорядителя средств бюджета Федеральное казначейство представляет с указанными в запросе детализацией и группировкой показателей:</w:t>
      </w:r>
      <w:proofErr w:type="gramEnd"/>
    </w:p>
    <w:p w14:paraId="67398D81" w14:textId="68A4DB3F" w:rsidR="00DC648D" w:rsidRPr="00F0753D" w:rsidRDefault="00DC648D" w:rsidP="00DC648D">
      <w:pPr>
        <w:ind w:firstLine="284"/>
        <w:jc w:val="both"/>
        <w:rPr>
          <w:i/>
          <w:sz w:val="26"/>
          <w:szCs w:val="26"/>
        </w:rPr>
      </w:pPr>
      <w:proofErr w:type="gramStart"/>
      <w:r w:rsidRPr="00F0753D">
        <w:rPr>
          <w:i/>
          <w:sz w:val="26"/>
          <w:szCs w:val="26"/>
        </w:rPr>
        <w:t>а)</w:t>
      </w:r>
      <w:r w:rsidRPr="00F0753D">
        <w:rPr>
          <w:i/>
          <w:sz w:val="26"/>
          <w:szCs w:val="26"/>
        </w:rPr>
        <w:tab/>
        <w:t xml:space="preserve">информацию о принятых на учет обязательствах по находящимся в ведении распорядителя средств бюджета получателям средств бюджета, сформированную </w:t>
      </w:r>
      <w:r w:rsidRPr="00F0753D">
        <w:rPr>
          <w:i/>
          <w:sz w:val="26"/>
          <w:szCs w:val="26"/>
        </w:rPr>
        <w:lastRenderedPageBreak/>
        <w:t>нарастающим итогом с начала текущего финансового года по состоянию на соответствующую дату;</w:t>
      </w:r>
      <w:proofErr w:type="gramEnd"/>
    </w:p>
    <w:p w14:paraId="25F67C89" w14:textId="6176AD20" w:rsidR="00DC648D" w:rsidRPr="00F0753D" w:rsidRDefault="00DC648D" w:rsidP="00DC648D">
      <w:pPr>
        <w:ind w:firstLine="709"/>
        <w:jc w:val="both"/>
        <w:rPr>
          <w:sz w:val="26"/>
          <w:szCs w:val="26"/>
        </w:rPr>
      </w:pPr>
      <w:r w:rsidRPr="00F0753D">
        <w:rPr>
          <w:sz w:val="26"/>
          <w:szCs w:val="26"/>
        </w:rPr>
        <w:t>3)</w:t>
      </w:r>
      <w:r w:rsidRPr="00F0753D">
        <w:rPr>
          <w:sz w:val="26"/>
          <w:szCs w:val="26"/>
        </w:rPr>
        <w:tab/>
        <w:t xml:space="preserve">по запросу получателя средств бюджета орган Федерального  казначейства предоставляет </w:t>
      </w:r>
    </w:p>
    <w:p w14:paraId="7C14521B" w14:textId="77777777" w:rsidR="00DC648D" w:rsidRPr="00F0753D" w:rsidRDefault="00DC648D" w:rsidP="00DC648D">
      <w:pPr>
        <w:ind w:firstLine="284"/>
        <w:jc w:val="both"/>
        <w:rPr>
          <w:i/>
          <w:sz w:val="26"/>
          <w:szCs w:val="26"/>
        </w:rPr>
      </w:pPr>
      <w:r w:rsidRPr="00F0753D">
        <w:rPr>
          <w:i/>
          <w:sz w:val="26"/>
          <w:szCs w:val="26"/>
        </w:rPr>
        <w:t xml:space="preserve">справку об исполнении </w:t>
      </w:r>
      <w:proofErr w:type="gramStart"/>
      <w:r w:rsidRPr="00F0753D">
        <w:rPr>
          <w:i/>
          <w:sz w:val="26"/>
          <w:szCs w:val="26"/>
        </w:rPr>
        <w:t>принятых</w:t>
      </w:r>
      <w:proofErr w:type="gramEnd"/>
      <w:r w:rsidRPr="00F0753D">
        <w:rPr>
          <w:i/>
          <w:sz w:val="26"/>
          <w:szCs w:val="26"/>
        </w:rPr>
        <w:t xml:space="preserve"> на учет __________________________________ </w:t>
      </w:r>
    </w:p>
    <w:p w14:paraId="329EDACF" w14:textId="77777777" w:rsidR="00DC648D" w:rsidRPr="00F0753D" w:rsidRDefault="00DC648D" w:rsidP="00DC648D">
      <w:pPr>
        <w:ind w:firstLine="284"/>
        <w:jc w:val="both"/>
        <w:rPr>
          <w:i/>
          <w:sz w:val="26"/>
          <w:szCs w:val="26"/>
        </w:rPr>
      </w:pPr>
      <w:r w:rsidRPr="00F0753D">
        <w:rPr>
          <w:i/>
          <w:sz w:val="26"/>
          <w:szCs w:val="26"/>
        </w:rPr>
        <w:t xml:space="preserve">                                                                               (бюджетных, денежных)                             </w:t>
      </w:r>
    </w:p>
    <w:p w14:paraId="133CFA90" w14:textId="4659A7FD" w:rsidR="00DC648D" w:rsidRPr="00F0753D" w:rsidRDefault="00DC648D" w:rsidP="00DC648D">
      <w:pPr>
        <w:ind w:firstLine="284"/>
        <w:jc w:val="both"/>
        <w:rPr>
          <w:sz w:val="26"/>
          <w:szCs w:val="26"/>
        </w:rPr>
      </w:pPr>
      <w:r w:rsidRPr="00F0753D">
        <w:rPr>
          <w:i/>
          <w:sz w:val="26"/>
          <w:szCs w:val="26"/>
        </w:rPr>
        <w:t xml:space="preserve"> </w:t>
      </w:r>
      <w:proofErr w:type="gramStart"/>
      <w:r w:rsidRPr="00F0753D">
        <w:rPr>
          <w:i/>
          <w:sz w:val="26"/>
          <w:szCs w:val="26"/>
        </w:rPr>
        <w:t>обязательствах</w:t>
      </w:r>
      <w:proofErr w:type="gramEnd"/>
      <w:r w:rsidRPr="00F0753D">
        <w:rPr>
          <w:i/>
          <w:sz w:val="26"/>
          <w:szCs w:val="26"/>
        </w:rPr>
        <w:t xml:space="preserve"> (далее - Справка об исполнении обязательств), реквизиты которой установлены приложением </w:t>
      </w:r>
      <w:r w:rsidR="006A107B" w:rsidRPr="00F0753D">
        <w:rPr>
          <w:i/>
          <w:sz w:val="26"/>
          <w:szCs w:val="26"/>
        </w:rPr>
        <w:t>№</w:t>
      </w:r>
      <w:r w:rsidRPr="00F0753D">
        <w:rPr>
          <w:i/>
          <w:sz w:val="26"/>
          <w:szCs w:val="26"/>
        </w:rPr>
        <w:t xml:space="preserve"> 5 к Приказу 258н.</w:t>
      </w:r>
    </w:p>
    <w:p w14:paraId="2565251B" w14:textId="0AB193A2" w:rsidR="00DC648D" w:rsidRPr="00F0753D" w:rsidRDefault="00DC648D" w:rsidP="00DC648D">
      <w:pPr>
        <w:ind w:firstLine="709"/>
        <w:jc w:val="both"/>
        <w:rPr>
          <w:sz w:val="26"/>
          <w:szCs w:val="26"/>
        </w:rPr>
      </w:pPr>
      <w:proofErr w:type="gramStart"/>
      <w:r w:rsidRPr="00F0753D">
        <w:rPr>
          <w:sz w:val="26"/>
          <w:szCs w:val="26"/>
        </w:rPr>
        <w:t>Справка об исполнении обязательств формируется по состоянию на 1-е число каждого месяца и по состоянию на дату, указанную в запросе получателя средств бюджета, нарастающим итогом с 1 января текущего финансового года и содержит информацию об исполнении бюджетных обязательств, поставленных на учет в органе Федерального казначейства на основании Сведений о бюджетном обязательстве;</w:t>
      </w:r>
      <w:proofErr w:type="gramEnd"/>
    </w:p>
    <w:p w14:paraId="344D3887" w14:textId="74CFB852" w:rsidR="00DC648D" w:rsidRPr="00F0753D" w:rsidRDefault="00DC648D" w:rsidP="00DC648D">
      <w:pPr>
        <w:ind w:firstLine="709"/>
        <w:jc w:val="both"/>
        <w:rPr>
          <w:sz w:val="26"/>
          <w:szCs w:val="26"/>
        </w:rPr>
      </w:pPr>
      <w:bookmarkStart w:id="24" w:name="Par195"/>
      <w:bookmarkEnd w:id="24"/>
      <w:proofErr w:type="gramStart"/>
      <w:r w:rsidRPr="00F0753D">
        <w:rPr>
          <w:sz w:val="26"/>
          <w:szCs w:val="26"/>
        </w:rPr>
        <w:t>4)</w:t>
      </w:r>
      <w:r w:rsidRPr="00F0753D">
        <w:rPr>
          <w:sz w:val="26"/>
          <w:szCs w:val="26"/>
        </w:rPr>
        <w:tab/>
        <w:t>по запросу получателя средств бюджета орган Федерального казначейства по месту обслуживания получателя средств бюджета формирует Справку о неисполненных в отчетном финансовом году бюджетных обязательствах по муниципальным контрактам на поставку товаров, выполнение работ, оказание услуг и соглашениям (нормативным правовым актам) о предоставлении субсидий юридическим лицам, реквизиты которой установлены приложением № 9 к Приказу 258н (далее - Справка о неисполненных бюджетных обязательствах).</w:t>
      </w:r>
      <w:proofErr w:type="gramEnd"/>
    </w:p>
    <w:p w14:paraId="117E63F8" w14:textId="0D8D08D8" w:rsidR="00DC648D" w:rsidRPr="00F0753D" w:rsidRDefault="00DC648D" w:rsidP="00DC648D">
      <w:pPr>
        <w:ind w:firstLine="709"/>
        <w:jc w:val="both"/>
        <w:rPr>
          <w:sz w:val="26"/>
          <w:szCs w:val="26"/>
        </w:rPr>
      </w:pPr>
      <w:r w:rsidRPr="00F0753D">
        <w:rPr>
          <w:sz w:val="26"/>
          <w:szCs w:val="26"/>
        </w:rPr>
        <w:t>При формировании Справки о неисполненных бюджетных обязательствах на бумажном носителе в части сведений, составляющих государственную тайну, она направляется получателю средств бюджета в срок, не позднее трех рабочих дней со дня поступления соответствующего запроса.</w:t>
      </w:r>
    </w:p>
    <w:p w14:paraId="38CDDB2A" w14:textId="77777777" w:rsidR="00DC648D" w:rsidRPr="00F0753D" w:rsidRDefault="00DC648D" w:rsidP="00DC648D">
      <w:pPr>
        <w:ind w:firstLine="709"/>
        <w:jc w:val="both"/>
        <w:rPr>
          <w:sz w:val="26"/>
          <w:szCs w:val="26"/>
        </w:rPr>
      </w:pPr>
      <w:proofErr w:type="gramStart"/>
      <w:r w:rsidRPr="00F0753D">
        <w:rPr>
          <w:sz w:val="26"/>
          <w:szCs w:val="26"/>
        </w:rPr>
        <w:t>Справка о неисполненных бюджетных обязательствах формируется по состоянию на 1 января текущего финансового года в разрезе кодов бюджетной классификации Российской Федерации и содержит информацию о неисполненных бюджетных обязательствах, возникших из муниципальных контрактов, договоров, соглашений (нормативных правовых актов) о предоставлении субсидий юридическим лицам, поставленных на учет в органе Федерального казначейства на основании Сведений о бюджетных обязательствах и подлежавших в соответствии с</w:t>
      </w:r>
      <w:proofErr w:type="gramEnd"/>
      <w:r w:rsidRPr="00F0753D">
        <w:rPr>
          <w:sz w:val="26"/>
          <w:szCs w:val="26"/>
        </w:rPr>
        <w:t xml:space="preserve"> условиями этих муниципальных контрактов, договоров, соглашений (нормативных правовых актов) о предоставлении субсидий юридическим лицам, оплате в отчетном финансовом году, а также о неиспользованных на начало очередного финансового года остатках лимитов бюджетных обязательств на исполнение указанных муниципальных контрактов, договоров, соглашений (нормативных правовых актов) о предоставлении субсидий юридическим лицам.</w:t>
      </w:r>
    </w:p>
    <w:p w14:paraId="4C5DAB54" w14:textId="732E54B0" w:rsidR="00DC648D" w:rsidRPr="00C03B81" w:rsidRDefault="00DC648D" w:rsidP="00DC648D">
      <w:pPr>
        <w:ind w:firstLine="709"/>
        <w:jc w:val="both"/>
        <w:rPr>
          <w:sz w:val="26"/>
          <w:szCs w:val="26"/>
        </w:rPr>
      </w:pPr>
      <w:r w:rsidRPr="00F0753D">
        <w:rPr>
          <w:sz w:val="26"/>
          <w:szCs w:val="26"/>
        </w:rPr>
        <w:t xml:space="preserve">По запросу распорядителя средств бюджета Федеральное казначейство формирует сводную Справку о неисполненных бюджетных обязательствах получателей средств бюджета, находящихся в ведении распорядителя средств бюджета, сформированную, в том числе на основании Справок о неисполненных бюджетных обязательствах, представленных органами Федерального казначейства, в части сведений, составляющих государственную тайну. При формировании сводной Справки о неисполненных бюджетных обязательствах на бумажном носителе в части сведений, составляющих государственную тайну, она направляется главному распорядителю средств бюджета </w:t>
      </w:r>
      <w:r w:rsidR="00237F7D" w:rsidRPr="00F0753D">
        <w:rPr>
          <w:sz w:val="26"/>
          <w:szCs w:val="26"/>
        </w:rPr>
        <w:t>муниципального округа</w:t>
      </w:r>
      <w:r w:rsidRPr="00F0753D">
        <w:rPr>
          <w:sz w:val="26"/>
          <w:szCs w:val="26"/>
        </w:rPr>
        <w:t xml:space="preserve"> «Ухта» в срок, не позднее трех рабочих дней со дня поступления соответствующего запроса.</w:t>
      </w:r>
      <w:r w:rsidRPr="00C03B81">
        <w:rPr>
          <w:sz w:val="26"/>
          <w:szCs w:val="26"/>
        </w:rPr>
        <w:br w:type="page"/>
      </w:r>
    </w:p>
    <w:p w14:paraId="4082A3E3" w14:textId="77777777" w:rsidR="00DC648D" w:rsidRPr="009B14A9" w:rsidRDefault="00DC648D" w:rsidP="0065399C">
      <w:pPr>
        <w:ind w:left="5245"/>
        <w:rPr>
          <w:sz w:val="26"/>
          <w:szCs w:val="26"/>
          <w:lang w:eastAsia="ar-SA"/>
        </w:rPr>
      </w:pPr>
      <w:r w:rsidRPr="009B14A9">
        <w:rPr>
          <w:sz w:val="26"/>
          <w:szCs w:val="26"/>
          <w:lang w:eastAsia="ar-SA"/>
        </w:rPr>
        <w:lastRenderedPageBreak/>
        <w:t xml:space="preserve">Приложение № </w:t>
      </w:r>
      <w:r>
        <w:rPr>
          <w:sz w:val="26"/>
          <w:szCs w:val="26"/>
          <w:lang w:eastAsia="ar-SA"/>
        </w:rPr>
        <w:t>1</w:t>
      </w:r>
    </w:p>
    <w:p w14:paraId="6ED6044B" w14:textId="54562639" w:rsidR="00DC648D" w:rsidRPr="009B14A9" w:rsidRDefault="00DC648D" w:rsidP="0065399C">
      <w:pPr>
        <w:ind w:left="5245"/>
        <w:rPr>
          <w:sz w:val="26"/>
          <w:szCs w:val="26"/>
          <w:lang w:eastAsia="ar-SA"/>
        </w:rPr>
      </w:pPr>
      <w:r w:rsidRPr="009B14A9">
        <w:rPr>
          <w:sz w:val="26"/>
          <w:szCs w:val="26"/>
          <w:lang w:eastAsia="ar-SA"/>
        </w:rPr>
        <w:t xml:space="preserve">к Порядку учета бюджетных и денежных обязательств получателей средств бюджета </w:t>
      </w:r>
      <w:r w:rsidR="007E15D3">
        <w:rPr>
          <w:sz w:val="26"/>
          <w:szCs w:val="26"/>
          <w:lang w:eastAsia="ar-SA"/>
        </w:rPr>
        <w:t>муниципального округа</w:t>
      </w:r>
      <w:r w:rsidRPr="009B14A9">
        <w:rPr>
          <w:sz w:val="26"/>
          <w:szCs w:val="26"/>
          <w:lang w:eastAsia="ar-SA"/>
        </w:rPr>
        <w:t xml:space="preserve"> «Ухта»</w:t>
      </w:r>
    </w:p>
    <w:p w14:paraId="236FA05E" w14:textId="77777777" w:rsidR="00DC648D" w:rsidRPr="009B14A9" w:rsidRDefault="00DC648D" w:rsidP="00DC648D">
      <w:pPr>
        <w:ind w:firstLine="709"/>
        <w:jc w:val="both"/>
        <w:rPr>
          <w:sz w:val="26"/>
          <w:szCs w:val="26"/>
          <w:lang w:eastAsia="ar-SA"/>
        </w:rPr>
      </w:pPr>
    </w:p>
    <w:p w14:paraId="0C67F804" w14:textId="77777777" w:rsidR="00DC648D" w:rsidRPr="009B14A9" w:rsidRDefault="00DC648D" w:rsidP="00DC648D">
      <w:pPr>
        <w:jc w:val="center"/>
        <w:rPr>
          <w:sz w:val="26"/>
          <w:szCs w:val="26"/>
          <w:lang w:eastAsia="ar-SA"/>
        </w:rPr>
      </w:pPr>
      <w:r w:rsidRPr="009B14A9">
        <w:rPr>
          <w:sz w:val="26"/>
          <w:szCs w:val="26"/>
          <w:lang w:eastAsia="ar-SA"/>
        </w:rPr>
        <w:t>ПЕРЕЧЕНЬ</w:t>
      </w:r>
    </w:p>
    <w:p w14:paraId="0BA257F8" w14:textId="6D7365AA" w:rsidR="00DC648D" w:rsidRPr="009B14A9" w:rsidRDefault="00DC648D" w:rsidP="00DC648D">
      <w:pPr>
        <w:jc w:val="center"/>
        <w:rPr>
          <w:sz w:val="26"/>
          <w:szCs w:val="26"/>
          <w:lang w:eastAsia="ar-SA"/>
        </w:rPr>
      </w:pPr>
      <w:r w:rsidRPr="009B14A9">
        <w:rPr>
          <w:sz w:val="26"/>
          <w:szCs w:val="26"/>
          <w:lang w:eastAsia="ar-SA"/>
        </w:rPr>
        <w:t>документов</w:t>
      </w:r>
      <w:r w:rsidR="000B3654">
        <w:rPr>
          <w:sz w:val="26"/>
          <w:szCs w:val="26"/>
          <w:lang w:eastAsia="ar-SA"/>
        </w:rPr>
        <w:t>,</w:t>
      </w:r>
      <w:r w:rsidRPr="009B14A9">
        <w:rPr>
          <w:sz w:val="26"/>
          <w:szCs w:val="26"/>
          <w:lang w:eastAsia="ar-SA"/>
        </w:rPr>
        <w:t xml:space="preserve"> на основании которых возникают бюджетные обязательства получателей средств бюджета, и документов, подтверждающих возникновение денежных обязательств получателей средств бюджета</w:t>
      </w:r>
    </w:p>
    <w:p w14:paraId="6E158681" w14:textId="77777777" w:rsidR="00DC648D" w:rsidRPr="009B14A9" w:rsidRDefault="00DC648D" w:rsidP="00DC648D">
      <w:pPr>
        <w:jc w:val="center"/>
        <w:rPr>
          <w:sz w:val="26"/>
          <w:szCs w:val="26"/>
          <w:lang w:eastAsia="ar-SA"/>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4394"/>
        <w:gridCol w:w="4819"/>
      </w:tblGrid>
      <w:tr w:rsidR="00DC648D" w:rsidRPr="00FF76DD" w14:paraId="7F7AF686" w14:textId="77777777" w:rsidTr="00886B07">
        <w:trPr>
          <w:cantSplit/>
          <w:trHeight w:val="20"/>
          <w:tblHeader/>
        </w:trPr>
        <w:tc>
          <w:tcPr>
            <w:tcW w:w="534" w:type="dxa"/>
            <w:shd w:val="clear" w:color="auto" w:fill="auto"/>
          </w:tcPr>
          <w:p w14:paraId="4AD5F2A8" w14:textId="77777777" w:rsidR="00DC648D" w:rsidRPr="00FF76DD" w:rsidRDefault="00DC648D" w:rsidP="00886B07">
            <w:pPr>
              <w:jc w:val="center"/>
              <w:rPr>
                <w:sz w:val="22"/>
                <w:szCs w:val="22"/>
                <w:lang w:eastAsia="ar-SA"/>
              </w:rPr>
            </w:pPr>
            <w:r w:rsidRPr="00FF76DD">
              <w:rPr>
                <w:sz w:val="22"/>
                <w:szCs w:val="22"/>
                <w:lang w:eastAsia="ar-SA"/>
              </w:rPr>
              <w:t xml:space="preserve">№ </w:t>
            </w:r>
            <w:proofErr w:type="gramStart"/>
            <w:r w:rsidRPr="00FF76DD">
              <w:rPr>
                <w:sz w:val="22"/>
                <w:szCs w:val="22"/>
                <w:lang w:eastAsia="ar-SA"/>
              </w:rPr>
              <w:t>п</w:t>
            </w:r>
            <w:proofErr w:type="gramEnd"/>
            <w:r w:rsidRPr="00FF76DD">
              <w:rPr>
                <w:sz w:val="22"/>
                <w:szCs w:val="22"/>
                <w:lang w:eastAsia="ar-SA"/>
              </w:rPr>
              <w:t>/п</w:t>
            </w:r>
          </w:p>
        </w:tc>
        <w:tc>
          <w:tcPr>
            <w:tcW w:w="4394" w:type="dxa"/>
            <w:shd w:val="clear" w:color="auto" w:fill="auto"/>
            <w:noWrap/>
          </w:tcPr>
          <w:p w14:paraId="0CCAF12C" w14:textId="2C25DC4C" w:rsidR="00DC648D" w:rsidRPr="00FF76DD" w:rsidRDefault="00DC648D" w:rsidP="00651ABE">
            <w:pPr>
              <w:jc w:val="center"/>
              <w:rPr>
                <w:sz w:val="22"/>
                <w:szCs w:val="22"/>
                <w:lang w:eastAsia="ar-SA"/>
              </w:rPr>
            </w:pPr>
            <w:r w:rsidRPr="00FF76DD">
              <w:rPr>
                <w:sz w:val="22"/>
                <w:szCs w:val="22"/>
                <w:lang w:eastAsia="ar-SA"/>
              </w:rPr>
              <w:t>Документ, на основании которого возникает бюджетное обязательство получателя средств бюджета</w:t>
            </w:r>
          </w:p>
        </w:tc>
        <w:tc>
          <w:tcPr>
            <w:tcW w:w="4819" w:type="dxa"/>
            <w:shd w:val="clear" w:color="auto" w:fill="auto"/>
            <w:noWrap/>
          </w:tcPr>
          <w:p w14:paraId="5E0F16F3" w14:textId="77777777" w:rsidR="00651ABE" w:rsidRDefault="00DC648D" w:rsidP="00651ABE">
            <w:pPr>
              <w:jc w:val="center"/>
              <w:rPr>
                <w:sz w:val="22"/>
                <w:szCs w:val="22"/>
                <w:lang w:eastAsia="ar-SA"/>
              </w:rPr>
            </w:pPr>
            <w:r w:rsidRPr="00FF76DD">
              <w:rPr>
                <w:sz w:val="22"/>
                <w:szCs w:val="22"/>
                <w:lang w:eastAsia="ar-SA"/>
              </w:rPr>
              <w:t xml:space="preserve">Документ, подтверждающий возникновение денежного обязательства </w:t>
            </w:r>
          </w:p>
          <w:p w14:paraId="6092EC2A" w14:textId="03F046EA" w:rsidR="00DC648D" w:rsidRPr="00FF76DD" w:rsidRDefault="00DC648D" w:rsidP="00651ABE">
            <w:pPr>
              <w:jc w:val="center"/>
              <w:rPr>
                <w:sz w:val="22"/>
                <w:szCs w:val="22"/>
                <w:lang w:eastAsia="ar-SA"/>
              </w:rPr>
            </w:pPr>
            <w:r w:rsidRPr="00FF76DD">
              <w:rPr>
                <w:sz w:val="22"/>
                <w:szCs w:val="22"/>
                <w:lang w:eastAsia="ar-SA"/>
              </w:rPr>
              <w:t>получателя средств бюджета</w:t>
            </w:r>
          </w:p>
        </w:tc>
      </w:tr>
      <w:tr w:rsidR="00DC648D" w:rsidRPr="00FF76DD" w14:paraId="1387BEA5" w14:textId="77777777" w:rsidTr="00886B07">
        <w:trPr>
          <w:cantSplit/>
          <w:trHeight w:val="20"/>
          <w:tblHeader/>
        </w:trPr>
        <w:tc>
          <w:tcPr>
            <w:tcW w:w="534" w:type="dxa"/>
            <w:shd w:val="clear" w:color="auto" w:fill="auto"/>
          </w:tcPr>
          <w:p w14:paraId="2B5068C5" w14:textId="77777777" w:rsidR="00DC648D" w:rsidRPr="00FF76DD" w:rsidRDefault="00DC648D" w:rsidP="00886B07">
            <w:pPr>
              <w:jc w:val="center"/>
              <w:rPr>
                <w:sz w:val="22"/>
                <w:szCs w:val="22"/>
                <w:lang w:eastAsia="ar-SA"/>
              </w:rPr>
            </w:pPr>
            <w:r w:rsidRPr="00FF76DD">
              <w:rPr>
                <w:sz w:val="22"/>
                <w:szCs w:val="22"/>
                <w:lang w:eastAsia="ar-SA"/>
              </w:rPr>
              <w:t>1</w:t>
            </w:r>
          </w:p>
        </w:tc>
        <w:tc>
          <w:tcPr>
            <w:tcW w:w="4394" w:type="dxa"/>
            <w:shd w:val="clear" w:color="auto" w:fill="auto"/>
            <w:noWrap/>
          </w:tcPr>
          <w:p w14:paraId="46D00B3B" w14:textId="77777777" w:rsidR="00DC648D" w:rsidRPr="00FF76DD" w:rsidRDefault="00DC648D" w:rsidP="00886B07">
            <w:pPr>
              <w:jc w:val="center"/>
              <w:rPr>
                <w:sz w:val="22"/>
                <w:szCs w:val="22"/>
                <w:lang w:eastAsia="ar-SA"/>
              </w:rPr>
            </w:pPr>
            <w:r w:rsidRPr="00FF76DD">
              <w:rPr>
                <w:sz w:val="22"/>
                <w:szCs w:val="22"/>
                <w:lang w:eastAsia="ar-SA"/>
              </w:rPr>
              <w:t>2</w:t>
            </w:r>
          </w:p>
        </w:tc>
        <w:tc>
          <w:tcPr>
            <w:tcW w:w="4819" w:type="dxa"/>
            <w:shd w:val="clear" w:color="auto" w:fill="auto"/>
            <w:noWrap/>
          </w:tcPr>
          <w:p w14:paraId="364BC315" w14:textId="77777777" w:rsidR="00DC648D" w:rsidRPr="00FF76DD" w:rsidRDefault="00DC648D" w:rsidP="00886B07">
            <w:pPr>
              <w:jc w:val="center"/>
              <w:rPr>
                <w:sz w:val="22"/>
                <w:szCs w:val="22"/>
                <w:lang w:eastAsia="ar-SA"/>
              </w:rPr>
            </w:pPr>
            <w:r w:rsidRPr="00FF76DD">
              <w:rPr>
                <w:sz w:val="22"/>
                <w:szCs w:val="22"/>
                <w:lang w:eastAsia="ar-SA"/>
              </w:rPr>
              <w:t>3</w:t>
            </w:r>
          </w:p>
        </w:tc>
      </w:tr>
      <w:tr w:rsidR="00DC648D" w:rsidRPr="00FF76DD" w14:paraId="48B92753" w14:textId="77777777" w:rsidTr="00886B07">
        <w:trPr>
          <w:cantSplit/>
          <w:trHeight w:val="20"/>
        </w:trPr>
        <w:tc>
          <w:tcPr>
            <w:tcW w:w="534" w:type="dxa"/>
            <w:shd w:val="clear" w:color="auto" w:fill="auto"/>
          </w:tcPr>
          <w:p w14:paraId="59A97464" w14:textId="77777777" w:rsidR="00DC648D" w:rsidRPr="00FF76DD" w:rsidRDefault="00DC648D" w:rsidP="00886B07">
            <w:pPr>
              <w:jc w:val="both"/>
              <w:rPr>
                <w:sz w:val="22"/>
                <w:szCs w:val="22"/>
                <w:lang w:eastAsia="ar-SA"/>
              </w:rPr>
            </w:pPr>
            <w:r w:rsidRPr="00FF76DD">
              <w:rPr>
                <w:sz w:val="22"/>
                <w:szCs w:val="22"/>
                <w:lang w:eastAsia="ar-SA"/>
              </w:rPr>
              <w:t>1.</w:t>
            </w:r>
          </w:p>
        </w:tc>
        <w:tc>
          <w:tcPr>
            <w:tcW w:w="4394" w:type="dxa"/>
            <w:shd w:val="clear" w:color="auto" w:fill="auto"/>
            <w:noWrap/>
          </w:tcPr>
          <w:p w14:paraId="54E2FFDC" w14:textId="77777777" w:rsidR="00DC648D" w:rsidRPr="00FF76DD" w:rsidRDefault="00DC648D" w:rsidP="00886B07">
            <w:pPr>
              <w:jc w:val="both"/>
              <w:rPr>
                <w:sz w:val="22"/>
                <w:szCs w:val="22"/>
                <w:lang w:eastAsia="ar-SA"/>
              </w:rPr>
            </w:pPr>
            <w:bookmarkStart w:id="25" w:name="P417"/>
            <w:bookmarkEnd w:id="25"/>
            <w:r w:rsidRPr="00FF76DD">
              <w:rPr>
                <w:sz w:val="22"/>
                <w:szCs w:val="22"/>
                <w:lang w:eastAsia="ar-SA"/>
              </w:rPr>
              <w:t>Извещение об осуществлении закупки</w:t>
            </w:r>
          </w:p>
        </w:tc>
        <w:tc>
          <w:tcPr>
            <w:tcW w:w="4819" w:type="dxa"/>
            <w:shd w:val="clear" w:color="auto" w:fill="auto"/>
            <w:noWrap/>
          </w:tcPr>
          <w:p w14:paraId="237E8B77" w14:textId="77777777" w:rsidR="00DC648D" w:rsidRPr="00FF76DD" w:rsidRDefault="00DC648D" w:rsidP="00886B07">
            <w:pPr>
              <w:jc w:val="both"/>
              <w:rPr>
                <w:sz w:val="22"/>
                <w:szCs w:val="22"/>
                <w:lang w:eastAsia="ar-SA"/>
              </w:rPr>
            </w:pPr>
            <w:r w:rsidRPr="00FF76DD">
              <w:rPr>
                <w:sz w:val="22"/>
                <w:szCs w:val="22"/>
                <w:lang w:eastAsia="ar-SA"/>
              </w:rPr>
              <w:t>Формирование денежного обязательства не предусматривается</w:t>
            </w:r>
          </w:p>
        </w:tc>
      </w:tr>
      <w:tr w:rsidR="00DC648D" w:rsidRPr="00FF76DD" w14:paraId="27C08930" w14:textId="77777777" w:rsidTr="00886B07">
        <w:trPr>
          <w:cantSplit/>
          <w:trHeight w:val="20"/>
        </w:trPr>
        <w:tc>
          <w:tcPr>
            <w:tcW w:w="534" w:type="dxa"/>
            <w:shd w:val="clear" w:color="auto" w:fill="auto"/>
          </w:tcPr>
          <w:p w14:paraId="022685DB" w14:textId="77777777" w:rsidR="00DC648D" w:rsidRPr="00FF76DD" w:rsidRDefault="00DC648D" w:rsidP="00886B07">
            <w:pPr>
              <w:jc w:val="both"/>
              <w:rPr>
                <w:sz w:val="22"/>
                <w:szCs w:val="22"/>
                <w:lang w:eastAsia="ar-SA"/>
              </w:rPr>
            </w:pPr>
            <w:r w:rsidRPr="00FF76DD">
              <w:rPr>
                <w:sz w:val="22"/>
                <w:szCs w:val="22"/>
                <w:lang w:eastAsia="ar-SA"/>
              </w:rPr>
              <w:t>2.</w:t>
            </w:r>
          </w:p>
        </w:tc>
        <w:tc>
          <w:tcPr>
            <w:tcW w:w="4394" w:type="dxa"/>
            <w:shd w:val="clear" w:color="auto" w:fill="auto"/>
            <w:noWrap/>
          </w:tcPr>
          <w:p w14:paraId="1AE9C8D9" w14:textId="77777777" w:rsidR="00DC648D" w:rsidRPr="00FF76DD" w:rsidRDefault="00DC648D" w:rsidP="00886B07">
            <w:pPr>
              <w:jc w:val="both"/>
              <w:rPr>
                <w:sz w:val="22"/>
                <w:szCs w:val="22"/>
                <w:lang w:eastAsia="ar-SA"/>
              </w:rPr>
            </w:pPr>
            <w:bookmarkStart w:id="26" w:name="P420"/>
            <w:bookmarkEnd w:id="26"/>
            <w:r w:rsidRPr="00FF76DD">
              <w:rPr>
                <w:sz w:val="22"/>
                <w:szCs w:val="22"/>
                <w:lang w:eastAsia="ar-SA"/>
              </w:rPr>
              <w:t>Приглашения принять участие в определении поставщика (подрядчика, исполнителя)</w:t>
            </w:r>
          </w:p>
        </w:tc>
        <w:tc>
          <w:tcPr>
            <w:tcW w:w="4819" w:type="dxa"/>
            <w:shd w:val="clear" w:color="auto" w:fill="auto"/>
            <w:noWrap/>
          </w:tcPr>
          <w:p w14:paraId="15CAFFB5" w14:textId="77777777" w:rsidR="00DC648D" w:rsidRPr="00FF76DD" w:rsidRDefault="00DC648D" w:rsidP="00886B07">
            <w:pPr>
              <w:jc w:val="both"/>
              <w:rPr>
                <w:sz w:val="22"/>
                <w:szCs w:val="22"/>
                <w:lang w:eastAsia="ar-SA"/>
              </w:rPr>
            </w:pPr>
            <w:r w:rsidRPr="00FF76DD">
              <w:rPr>
                <w:sz w:val="22"/>
                <w:szCs w:val="22"/>
                <w:lang w:eastAsia="ar-SA"/>
              </w:rPr>
              <w:t>Формирование денежного обязательства не предусматривается</w:t>
            </w:r>
          </w:p>
        </w:tc>
      </w:tr>
      <w:tr w:rsidR="00107CF5" w:rsidRPr="00FF76DD" w14:paraId="7DDB6A4B" w14:textId="77777777" w:rsidTr="00886B07">
        <w:trPr>
          <w:cantSplit/>
          <w:trHeight w:val="20"/>
        </w:trPr>
        <w:tc>
          <w:tcPr>
            <w:tcW w:w="534" w:type="dxa"/>
            <w:vMerge w:val="restart"/>
            <w:shd w:val="clear" w:color="auto" w:fill="auto"/>
          </w:tcPr>
          <w:p w14:paraId="205BC663" w14:textId="77777777" w:rsidR="00107CF5" w:rsidRPr="00FF76DD" w:rsidRDefault="00107CF5" w:rsidP="00107CF5">
            <w:pPr>
              <w:jc w:val="both"/>
              <w:rPr>
                <w:sz w:val="22"/>
                <w:szCs w:val="22"/>
                <w:lang w:eastAsia="ar-SA"/>
              </w:rPr>
            </w:pPr>
            <w:r w:rsidRPr="00FF76DD">
              <w:rPr>
                <w:sz w:val="22"/>
                <w:szCs w:val="22"/>
                <w:lang w:eastAsia="ar-SA"/>
              </w:rPr>
              <w:t>3.</w:t>
            </w:r>
          </w:p>
        </w:tc>
        <w:tc>
          <w:tcPr>
            <w:tcW w:w="4394" w:type="dxa"/>
            <w:vMerge w:val="restart"/>
            <w:shd w:val="clear" w:color="auto" w:fill="auto"/>
            <w:noWrap/>
          </w:tcPr>
          <w:p w14:paraId="7BD69688" w14:textId="2A8EE25C" w:rsidR="00107CF5" w:rsidRPr="00FF76DD" w:rsidRDefault="00107CF5" w:rsidP="00107CF5">
            <w:pPr>
              <w:jc w:val="both"/>
              <w:rPr>
                <w:sz w:val="22"/>
                <w:szCs w:val="22"/>
                <w:lang w:eastAsia="ar-SA"/>
              </w:rPr>
            </w:pPr>
            <w:bookmarkStart w:id="27" w:name="P423"/>
            <w:bookmarkEnd w:id="27"/>
            <w:proofErr w:type="gramStart"/>
            <w:r w:rsidRPr="00FF76DD">
              <w:rPr>
                <w:sz w:val="22"/>
                <w:szCs w:val="22"/>
                <w:lang w:eastAsia="ar-SA"/>
              </w:rPr>
              <w:t xml:space="preserve">Муниципальный контракт (договор) на поставку товаров, выполнение работ, оказание услуг для обеспечения муниципальных нужд </w:t>
            </w:r>
            <w:r w:rsidR="00A841D2">
              <w:rPr>
                <w:sz w:val="22"/>
                <w:szCs w:val="22"/>
                <w:lang w:eastAsia="ar-SA"/>
              </w:rPr>
              <w:t>муниципального округа</w:t>
            </w:r>
            <w:r w:rsidRPr="00FF76DD">
              <w:rPr>
                <w:sz w:val="22"/>
                <w:szCs w:val="22"/>
                <w:lang w:eastAsia="ar-SA"/>
              </w:rPr>
              <w:t xml:space="preserve"> «Ухта», сведения о котором подлежат включению в определенный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реестр контрактов, заключенных заказчиками, или реестр контрактов, содержащий сведения, составляющие государственную тайну (далее - соответственно муниципальный контракт, реестр контрактов)</w:t>
            </w:r>
            <w:proofErr w:type="gramEnd"/>
          </w:p>
        </w:tc>
        <w:tc>
          <w:tcPr>
            <w:tcW w:w="4819" w:type="dxa"/>
            <w:shd w:val="clear" w:color="auto" w:fill="auto"/>
            <w:noWrap/>
          </w:tcPr>
          <w:p w14:paraId="7259E60D" w14:textId="1DD391C2" w:rsidR="00107CF5" w:rsidRPr="00FF76DD" w:rsidRDefault="00AA1DC1" w:rsidP="00107CF5">
            <w:pPr>
              <w:jc w:val="both"/>
              <w:rPr>
                <w:sz w:val="22"/>
                <w:szCs w:val="22"/>
                <w:lang w:eastAsia="ar-SA"/>
              </w:rPr>
            </w:pPr>
            <w:proofErr w:type="gramStart"/>
            <w:r w:rsidRPr="00FF76DD">
              <w:rPr>
                <w:sz w:val="22"/>
                <w:szCs w:val="22"/>
                <w:lang w:eastAsia="ar-SA"/>
              </w:rPr>
              <w:t>Муниципальный контракт (в случае осуществления авансовых платежей в соответствии с условиями муниципального контракта, внесение арендной платы по муниципальному контракту</w:t>
            </w:r>
            <w:r>
              <w:rPr>
                <w:sz w:val="22"/>
                <w:szCs w:val="22"/>
                <w:lang w:eastAsia="ar-SA"/>
              </w:rPr>
              <w:t>,</w:t>
            </w:r>
            <w:r w:rsidRPr="00AA1DC1">
              <w:t xml:space="preserve"> </w:t>
            </w:r>
            <w:r w:rsidRPr="00AA1DC1">
              <w:rPr>
                <w:sz w:val="22"/>
                <w:szCs w:val="22"/>
              </w:rPr>
              <w:t xml:space="preserve">если условиями такого </w:t>
            </w:r>
            <w:r>
              <w:rPr>
                <w:sz w:val="22"/>
                <w:szCs w:val="22"/>
              </w:rPr>
              <w:t>муниципального</w:t>
            </w:r>
            <w:r w:rsidRPr="00AA1DC1">
              <w:rPr>
                <w:sz w:val="22"/>
                <w:szCs w:val="22"/>
              </w:rPr>
              <w:t xml:space="preserve"> контракта</w:t>
            </w:r>
            <w:r>
              <w:rPr>
                <w:sz w:val="22"/>
                <w:szCs w:val="22"/>
              </w:rPr>
              <w:t xml:space="preserve"> (договор)</w:t>
            </w:r>
            <w:r w:rsidRPr="00AA1DC1">
              <w:rPr>
                <w:sz w:val="22"/>
                <w:szCs w:val="22"/>
              </w:rPr>
              <w:t xml:space="preserve"> не предусмотрено предоставление документов для оплаты денежных обязательств при осуществлении авансовых платежей (внесении арендной платы)</w:t>
            </w:r>
            <w:proofErr w:type="gramEnd"/>
          </w:p>
        </w:tc>
      </w:tr>
      <w:tr w:rsidR="00AA1DC1" w:rsidRPr="00FF76DD" w14:paraId="7C1850CE" w14:textId="77777777" w:rsidTr="00886B07">
        <w:trPr>
          <w:cantSplit/>
          <w:trHeight w:val="20"/>
        </w:trPr>
        <w:tc>
          <w:tcPr>
            <w:tcW w:w="534" w:type="dxa"/>
            <w:vMerge/>
            <w:shd w:val="clear" w:color="auto" w:fill="auto"/>
          </w:tcPr>
          <w:p w14:paraId="10D5F86B" w14:textId="77777777" w:rsidR="00AA1DC1" w:rsidRPr="00FF76DD" w:rsidRDefault="00AA1DC1" w:rsidP="00107CF5">
            <w:pPr>
              <w:jc w:val="both"/>
              <w:rPr>
                <w:sz w:val="22"/>
                <w:szCs w:val="22"/>
                <w:lang w:eastAsia="ar-SA"/>
              </w:rPr>
            </w:pPr>
          </w:p>
        </w:tc>
        <w:tc>
          <w:tcPr>
            <w:tcW w:w="4394" w:type="dxa"/>
            <w:vMerge/>
            <w:shd w:val="clear" w:color="auto" w:fill="auto"/>
            <w:noWrap/>
          </w:tcPr>
          <w:p w14:paraId="7BA7CA14" w14:textId="77777777" w:rsidR="00AA1DC1" w:rsidRPr="00FF76DD" w:rsidRDefault="00AA1DC1" w:rsidP="00107CF5">
            <w:pPr>
              <w:jc w:val="both"/>
              <w:rPr>
                <w:sz w:val="22"/>
                <w:szCs w:val="22"/>
                <w:lang w:eastAsia="ar-SA"/>
              </w:rPr>
            </w:pPr>
          </w:p>
        </w:tc>
        <w:tc>
          <w:tcPr>
            <w:tcW w:w="4819" w:type="dxa"/>
            <w:shd w:val="clear" w:color="auto" w:fill="auto"/>
            <w:noWrap/>
          </w:tcPr>
          <w:p w14:paraId="6F005DB8" w14:textId="1E0B0420" w:rsidR="00AA1DC1" w:rsidRPr="00AA1DC1" w:rsidRDefault="00AA1DC1" w:rsidP="00AA1DC1">
            <w:pPr>
              <w:spacing w:line="180" w:lineRule="atLeast"/>
              <w:rPr>
                <w:sz w:val="22"/>
                <w:szCs w:val="22"/>
                <w:lang w:eastAsia="ar-SA"/>
              </w:rPr>
            </w:pPr>
            <w:r w:rsidRPr="00AA1DC1">
              <w:rPr>
                <w:sz w:val="22"/>
                <w:szCs w:val="22"/>
              </w:rPr>
              <w:t>Документ о приемке поставленных товаров, выполненных работ (их результатов, в том числе этапов), оказанных услуг</w:t>
            </w:r>
          </w:p>
        </w:tc>
      </w:tr>
      <w:tr w:rsidR="00AA1DC1" w:rsidRPr="00FF76DD" w14:paraId="44A90D08" w14:textId="77777777" w:rsidTr="00886B07">
        <w:trPr>
          <w:cantSplit/>
          <w:trHeight w:val="20"/>
        </w:trPr>
        <w:tc>
          <w:tcPr>
            <w:tcW w:w="534" w:type="dxa"/>
            <w:vMerge/>
            <w:shd w:val="clear" w:color="auto" w:fill="auto"/>
          </w:tcPr>
          <w:p w14:paraId="1E0A6F53" w14:textId="77777777" w:rsidR="00AA1DC1" w:rsidRPr="00FF76DD" w:rsidRDefault="00AA1DC1" w:rsidP="00AA1DC1">
            <w:pPr>
              <w:jc w:val="both"/>
              <w:rPr>
                <w:sz w:val="22"/>
                <w:szCs w:val="22"/>
                <w:lang w:eastAsia="ar-SA"/>
              </w:rPr>
            </w:pPr>
          </w:p>
        </w:tc>
        <w:tc>
          <w:tcPr>
            <w:tcW w:w="4394" w:type="dxa"/>
            <w:vMerge/>
            <w:shd w:val="clear" w:color="auto" w:fill="auto"/>
            <w:noWrap/>
          </w:tcPr>
          <w:p w14:paraId="115D9188" w14:textId="77777777" w:rsidR="00AA1DC1" w:rsidRPr="00FF76DD" w:rsidRDefault="00AA1DC1" w:rsidP="00AA1DC1">
            <w:pPr>
              <w:jc w:val="both"/>
              <w:rPr>
                <w:sz w:val="22"/>
                <w:szCs w:val="22"/>
                <w:lang w:eastAsia="ar-SA"/>
              </w:rPr>
            </w:pPr>
          </w:p>
        </w:tc>
        <w:tc>
          <w:tcPr>
            <w:tcW w:w="4819" w:type="dxa"/>
            <w:shd w:val="clear" w:color="auto" w:fill="auto"/>
            <w:noWrap/>
          </w:tcPr>
          <w:p w14:paraId="4DA4C1BB" w14:textId="4B58104F" w:rsidR="00AA1DC1" w:rsidRPr="00FF76DD" w:rsidRDefault="00AA1DC1" w:rsidP="00AA1DC1">
            <w:pPr>
              <w:jc w:val="both"/>
              <w:rPr>
                <w:sz w:val="22"/>
                <w:szCs w:val="22"/>
                <w:lang w:eastAsia="ar-SA"/>
              </w:rPr>
            </w:pPr>
            <w:r w:rsidRPr="00FF76DD">
              <w:rPr>
                <w:sz w:val="22"/>
                <w:szCs w:val="22"/>
                <w:lang w:eastAsia="ar-SA"/>
              </w:rPr>
              <w:t>Счет</w:t>
            </w:r>
          </w:p>
        </w:tc>
      </w:tr>
      <w:tr w:rsidR="00AA1DC1" w:rsidRPr="00FF76DD" w14:paraId="1D5C93D8" w14:textId="77777777" w:rsidTr="00886B07">
        <w:trPr>
          <w:cantSplit/>
          <w:trHeight w:val="20"/>
        </w:trPr>
        <w:tc>
          <w:tcPr>
            <w:tcW w:w="534" w:type="dxa"/>
            <w:vMerge/>
            <w:shd w:val="clear" w:color="auto" w:fill="auto"/>
          </w:tcPr>
          <w:p w14:paraId="6589BCE6" w14:textId="77777777" w:rsidR="00AA1DC1" w:rsidRPr="00FF76DD" w:rsidRDefault="00AA1DC1" w:rsidP="00AA1DC1">
            <w:pPr>
              <w:jc w:val="both"/>
              <w:rPr>
                <w:sz w:val="22"/>
                <w:szCs w:val="22"/>
                <w:lang w:eastAsia="ar-SA"/>
              </w:rPr>
            </w:pPr>
          </w:p>
        </w:tc>
        <w:tc>
          <w:tcPr>
            <w:tcW w:w="4394" w:type="dxa"/>
            <w:vMerge/>
            <w:shd w:val="clear" w:color="auto" w:fill="auto"/>
            <w:noWrap/>
          </w:tcPr>
          <w:p w14:paraId="7020B4EB" w14:textId="77777777" w:rsidR="00AA1DC1" w:rsidRPr="00FF76DD" w:rsidRDefault="00AA1DC1" w:rsidP="00AA1DC1">
            <w:pPr>
              <w:jc w:val="both"/>
              <w:rPr>
                <w:sz w:val="22"/>
                <w:szCs w:val="22"/>
                <w:lang w:eastAsia="ar-SA"/>
              </w:rPr>
            </w:pPr>
          </w:p>
        </w:tc>
        <w:tc>
          <w:tcPr>
            <w:tcW w:w="4819" w:type="dxa"/>
            <w:shd w:val="clear" w:color="auto" w:fill="auto"/>
            <w:noWrap/>
          </w:tcPr>
          <w:p w14:paraId="31C994C2" w14:textId="0C769359" w:rsidR="00AA1DC1" w:rsidRPr="00FF76DD" w:rsidRDefault="00AA1DC1" w:rsidP="00AA1DC1">
            <w:pPr>
              <w:jc w:val="both"/>
              <w:rPr>
                <w:sz w:val="22"/>
                <w:szCs w:val="22"/>
                <w:lang w:eastAsia="ar-SA"/>
              </w:rPr>
            </w:pPr>
            <w:r w:rsidRPr="00FF76DD">
              <w:rPr>
                <w:sz w:val="22"/>
                <w:szCs w:val="22"/>
                <w:lang w:eastAsia="ar-SA"/>
              </w:rPr>
              <w:t>Счет-фактура</w:t>
            </w:r>
          </w:p>
        </w:tc>
      </w:tr>
      <w:tr w:rsidR="00AA1DC1" w:rsidRPr="00FF76DD" w14:paraId="57D1279B" w14:textId="77777777" w:rsidTr="00886B07">
        <w:trPr>
          <w:cantSplit/>
          <w:trHeight w:val="20"/>
        </w:trPr>
        <w:tc>
          <w:tcPr>
            <w:tcW w:w="534" w:type="dxa"/>
            <w:vMerge/>
            <w:shd w:val="clear" w:color="auto" w:fill="auto"/>
          </w:tcPr>
          <w:p w14:paraId="03A0963F" w14:textId="77777777" w:rsidR="00AA1DC1" w:rsidRPr="00FF76DD" w:rsidRDefault="00AA1DC1" w:rsidP="00AA1DC1">
            <w:pPr>
              <w:jc w:val="both"/>
              <w:rPr>
                <w:sz w:val="22"/>
                <w:szCs w:val="22"/>
                <w:lang w:eastAsia="ar-SA"/>
              </w:rPr>
            </w:pPr>
          </w:p>
        </w:tc>
        <w:tc>
          <w:tcPr>
            <w:tcW w:w="4394" w:type="dxa"/>
            <w:vMerge/>
            <w:shd w:val="clear" w:color="auto" w:fill="auto"/>
            <w:noWrap/>
          </w:tcPr>
          <w:p w14:paraId="42B09B05" w14:textId="77777777" w:rsidR="00AA1DC1" w:rsidRPr="00FF76DD" w:rsidRDefault="00AA1DC1" w:rsidP="00AA1DC1">
            <w:pPr>
              <w:jc w:val="both"/>
              <w:rPr>
                <w:sz w:val="22"/>
                <w:szCs w:val="22"/>
                <w:lang w:eastAsia="ar-SA"/>
              </w:rPr>
            </w:pPr>
          </w:p>
        </w:tc>
        <w:tc>
          <w:tcPr>
            <w:tcW w:w="4819" w:type="dxa"/>
            <w:shd w:val="clear" w:color="auto" w:fill="auto"/>
            <w:noWrap/>
          </w:tcPr>
          <w:p w14:paraId="0C37E822" w14:textId="6C9B398F" w:rsidR="00AA1DC1" w:rsidRPr="00FF76DD" w:rsidRDefault="00AA1DC1" w:rsidP="00AA1DC1">
            <w:pPr>
              <w:jc w:val="both"/>
              <w:rPr>
                <w:sz w:val="22"/>
                <w:szCs w:val="22"/>
                <w:lang w:eastAsia="ar-SA"/>
              </w:rPr>
            </w:pPr>
            <w:r w:rsidRPr="00FF76DD">
              <w:rPr>
                <w:sz w:val="22"/>
                <w:szCs w:val="22"/>
                <w:lang w:eastAsia="ar-SA"/>
              </w:rPr>
              <w:t xml:space="preserve">Иной документ, подтверждающий возникновение денежного обязательства получателя средств бюджета (далее </w:t>
            </w:r>
            <w:r>
              <w:rPr>
                <w:sz w:val="22"/>
                <w:szCs w:val="22"/>
                <w:lang w:eastAsia="ar-SA"/>
              </w:rPr>
              <w:t>–</w:t>
            </w:r>
            <w:r w:rsidRPr="00FF76DD">
              <w:rPr>
                <w:sz w:val="22"/>
                <w:szCs w:val="22"/>
                <w:lang w:eastAsia="ar-SA"/>
              </w:rPr>
              <w:t xml:space="preserve"> иной документ, подтверждающий возникновение денежного обязательства) по бюджетному обязательству получателя средств бюджета, возникшему на основании муниципального контракта</w:t>
            </w:r>
          </w:p>
        </w:tc>
      </w:tr>
      <w:tr w:rsidR="00AA1DC1" w:rsidRPr="00FF76DD" w14:paraId="0B5DE432" w14:textId="77777777" w:rsidTr="00886B07">
        <w:trPr>
          <w:cantSplit/>
          <w:trHeight w:val="20"/>
        </w:trPr>
        <w:tc>
          <w:tcPr>
            <w:tcW w:w="534" w:type="dxa"/>
            <w:vMerge/>
            <w:shd w:val="clear" w:color="auto" w:fill="auto"/>
          </w:tcPr>
          <w:p w14:paraId="0DE95B8C" w14:textId="77777777" w:rsidR="00AA1DC1" w:rsidRPr="00FF76DD" w:rsidRDefault="00AA1DC1" w:rsidP="00AA1DC1">
            <w:pPr>
              <w:jc w:val="both"/>
              <w:rPr>
                <w:sz w:val="22"/>
                <w:szCs w:val="22"/>
                <w:lang w:eastAsia="ar-SA"/>
              </w:rPr>
            </w:pPr>
          </w:p>
        </w:tc>
        <w:tc>
          <w:tcPr>
            <w:tcW w:w="4394" w:type="dxa"/>
            <w:vMerge/>
            <w:shd w:val="clear" w:color="auto" w:fill="auto"/>
            <w:noWrap/>
          </w:tcPr>
          <w:p w14:paraId="4C69D576" w14:textId="77777777" w:rsidR="00AA1DC1" w:rsidRPr="00FF76DD" w:rsidRDefault="00AA1DC1" w:rsidP="00AA1DC1">
            <w:pPr>
              <w:jc w:val="both"/>
              <w:rPr>
                <w:sz w:val="22"/>
                <w:szCs w:val="22"/>
                <w:lang w:eastAsia="ar-SA"/>
              </w:rPr>
            </w:pPr>
          </w:p>
        </w:tc>
        <w:tc>
          <w:tcPr>
            <w:tcW w:w="4819" w:type="dxa"/>
            <w:shd w:val="clear" w:color="auto" w:fill="auto"/>
            <w:noWrap/>
          </w:tcPr>
          <w:p w14:paraId="132EF446" w14:textId="1B411EE2" w:rsidR="00AA1DC1" w:rsidRPr="00FF76DD" w:rsidRDefault="00762D25" w:rsidP="00AA1DC1">
            <w:pPr>
              <w:jc w:val="both"/>
              <w:rPr>
                <w:sz w:val="22"/>
                <w:szCs w:val="22"/>
                <w:lang w:eastAsia="ar-SA"/>
              </w:rPr>
            </w:pPr>
            <w:r w:rsidRPr="00FF76DD">
              <w:rPr>
                <w:sz w:val="22"/>
                <w:szCs w:val="22"/>
                <w:lang w:eastAsia="ar-SA"/>
              </w:rPr>
              <w:t>Справка-расчет или иной документ, являющийся основанием для оплаты неустойки</w:t>
            </w:r>
          </w:p>
        </w:tc>
      </w:tr>
      <w:tr w:rsidR="00762D25" w:rsidRPr="00FF76DD" w14:paraId="43988F4E" w14:textId="77777777" w:rsidTr="00886B07">
        <w:trPr>
          <w:cantSplit/>
          <w:trHeight w:val="20"/>
        </w:trPr>
        <w:tc>
          <w:tcPr>
            <w:tcW w:w="534" w:type="dxa"/>
            <w:vMerge/>
            <w:shd w:val="clear" w:color="auto" w:fill="auto"/>
          </w:tcPr>
          <w:p w14:paraId="54E655B2" w14:textId="77777777" w:rsidR="00762D25" w:rsidRPr="00FF76DD" w:rsidRDefault="00762D25" w:rsidP="00762D25">
            <w:pPr>
              <w:jc w:val="both"/>
              <w:rPr>
                <w:sz w:val="22"/>
                <w:szCs w:val="22"/>
                <w:lang w:eastAsia="ar-SA"/>
              </w:rPr>
            </w:pPr>
          </w:p>
        </w:tc>
        <w:tc>
          <w:tcPr>
            <w:tcW w:w="4394" w:type="dxa"/>
            <w:vMerge/>
            <w:shd w:val="clear" w:color="auto" w:fill="auto"/>
            <w:noWrap/>
          </w:tcPr>
          <w:p w14:paraId="23726D93" w14:textId="77777777" w:rsidR="00762D25" w:rsidRPr="00FF76DD" w:rsidRDefault="00762D25" w:rsidP="00762D25">
            <w:pPr>
              <w:jc w:val="both"/>
              <w:rPr>
                <w:sz w:val="22"/>
                <w:szCs w:val="22"/>
                <w:lang w:eastAsia="ar-SA"/>
              </w:rPr>
            </w:pPr>
          </w:p>
        </w:tc>
        <w:tc>
          <w:tcPr>
            <w:tcW w:w="4819" w:type="dxa"/>
            <w:shd w:val="clear" w:color="auto" w:fill="auto"/>
            <w:noWrap/>
          </w:tcPr>
          <w:p w14:paraId="77E2670E" w14:textId="57A3B291" w:rsidR="00762D25" w:rsidRPr="00FF76DD" w:rsidRDefault="00762D25" w:rsidP="00762D25">
            <w:pPr>
              <w:jc w:val="both"/>
              <w:rPr>
                <w:sz w:val="22"/>
                <w:szCs w:val="22"/>
                <w:lang w:eastAsia="ar-SA"/>
              </w:rPr>
            </w:pPr>
            <w:r w:rsidRPr="00FF76DD">
              <w:rPr>
                <w:sz w:val="22"/>
                <w:szCs w:val="22"/>
                <w:lang w:eastAsia="ar-SA"/>
              </w:rPr>
              <w:t xml:space="preserve">Товарная накладная (унифицированная форма </w:t>
            </w:r>
            <w:r>
              <w:rPr>
                <w:sz w:val="22"/>
                <w:szCs w:val="22"/>
                <w:lang w:eastAsia="ar-SA"/>
              </w:rPr>
              <w:t>№</w:t>
            </w:r>
            <w:r w:rsidRPr="00FF76DD">
              <w:rPr>
                <w:sz w:val="22"/>
                <w:szCs w:val="22"/>
                <w:lang w:eastAsia="ar-SA"/>
              </w:rPr>
              <w:t xml:space="preserve"> ТОРГ-12) (ф. 0330212)</w:t>
            </w:r>
          </w:p>
        </w:tc>
      </w:tr>
      <w:tr w:rsidR="00762D25" w:rsidRPr="00FF76DD" w14:paraId="41C41761" w14:textId="77777777" w:rsidTr="00886B07">
        <w:trPr>
          <w:cantSplit/>
          <w:trHeight w:val="20"/>
        </w:trPr>
        <w:tc>
          <w:tcPr>
            <w:tcW w:w="534" w:type="dxa"/>
            <w:vMerge/>
            <w:shd w:val="clear" w:color="auto" w:fill="auto"/>
          </w:tcPr>
          <w:p w14:paraId="2C07FF92" w14:textId="77777777" w:rsidR="00762D25" w:rsidRPr="00FF76DD" w:rsidRDefault="00762D25" w:rsidP="00762D25">
            <w:pPr>
              <w:jc w:val="both"/>
              <w:rPr>
                <w:sz w:val="22"/>
                <w:szCs w:val="22"/>
                <w:lang w:eastAsia="ar-SA"/>
              </w:rPr>
            </w:pPr>
          </w:p>
        </w:tc>
        <w:tc>
          <w:tcPr>
            <w:tcW w:w="4394" w:type="dxa"/>
            <w:vMerge/>
            <w:shd w:val="clear" w:color="auto" w:fill="auto"/>
            <w:noWrap/>
          </w:tcPr>
          <w:p w14:paraId="49E460BA" w14:textId="77777777" w:rsidR="00762D25" w:rsidRPr="00FF76DD" w:rsidRDefault="00762D25" w:rsidP="00762D25">
            <w:pPr>
              <w:jc w:val="both"/>
              <w:rPr>
                <w:sz w:val="22"/>
                <w:szCs w:val="22"/>
                <w:lang w:eastAsia="ar-SA"/>
              </w:rPr>
            </w:pPr>
          </w:p>
        </w:tc>
        <w:tc>
          <w:tcPr>
            <w:tcW w:w="4819" w:type="dxa"/>
            <w:shd w:val="clear" w:color="auto" w:fill="auto"/>
            <w:noWrap/>
          </w:tcPr>
          <w:p w14:paraId="595F8D7F" w14:textId="3E0653B8" w:rsidR="00762D25" w:rsidRPr="00FF76DD" w:rsidRDefault="00762D25" w:rsidP="00762D25">
            <w:pPr>
              <w:jc w:val="both"/>
              <w:rPr>
                <w:sz w:val="22"/>
                <w:szCs w:val="22"/>
                <w:lang w:eastAsia="ar-SA"/>
              </w:rPr>
            </w:pPr>
            <w:r w:rsidRPr="00FF76DD">
              <w:rPr>
                <w:sz w:val="22"/>
                <w:szCs w:val="22"/>
                <w:lang w:eastAsia="ar-SA"/>
              </w:rPr>
              <w:t>Универсальный передаточный документ</w:t>
            </w:r>
          </w:p>
        </w:tc>
      </w:tr>
      <w:tr w:rsidR="00762D25" w:rsidRPr="00FF76DD" w14:paraId="46608916" w14:textId="77777777" w:rsidTr="00886B07">
        <w:trPr>
          <w:cantSplit/>
          <w:trHeight w:val="20"/>
        </w:trPr>
        <w:tc>
          <w:tcPr>
            <w:tcW w:w="534" w:type="dxa"/>
            <w:vMerge/>
            <w:shd w:val="clear" w:color="auto" w:fill="auto"/>
          </w:tcPr>
          <w:p w14:paraId="1AC1C0B4" w14:textId="77777777" w:rsidR="00762D25" w:rsidRPr="00FF76DD" w:rsidRDefault="00762D25" w:rsidP="00762D25">
            <w:pPr>
              <w:jc w:val="both"/>
              <w:rPr>
                <w:sz w:val="22"/>
                <w:szCs w:val="22"/>
                <w:lang w:eastAsia="ar-SA"/>
              </w:rPr>
            </w:pPr>
          </w:p>
        </w:tc>
        <w:tc>
          <w:tcPr>
            <w:tcW w:w="4394" w:type="dxa"/>
            <w:vMerge/>
            <w:shd w:val="clear" w:color="auto" w:fill="auto"/>
            <w:noWrap/>
          </w:tcPr>
          <w:p w14:paraId="160A726A" w14:textId="77777777" w:rsidR="00762D25" w:rsidRPr="00FF76DD" w:rsidRDefault="00762D25" w:rsidP="00762D25">
            <w:pPr>
              <w:jc w:val="both"/>
              <w:rPr>
                <w:sz w:val="22"/>
                <w:szCs w:val="22"/>
                <w:lang w:eastAsia="ar-SA"/>
              </w:rPr>
            </w:pPr>
          </w:p>
        </w:tc>
        <w:tc>
          <w:tcPr>
            <w:tcW w:w="4819" w:type="dxa"/>
            <w:shd w:val="clear" w:color="auto" w:fill="auto"/>
            <w:noWrap/>
          </w:tcPr>
          <w:p w14:paraId="29D408C0" w14:textId="2568D9BD" w:rsidR="00762D25" w:rsidRPr="00FF76DD" w:rsidRDefault="00762D25" w:rsidP="00762D25">
            <w:pPr>
              <w:jc w:val="both"/>
              <w:rPr>
                <w:sz w:val="22"/>
                <w:szCs w:val="22"/>
                <w:lang w:eastAsia="ar-SA"/>
              </w:rPr>
            </w:pPr>
            <w:r w:rsidRPr="00FF76DD">
              <w:rPr>
                <w:sz w:val="22"/>
                <w:szCs w:val="22"/>
                <w:lang w:eastAsia="ar-SA"/>
              </w:rPr>
              <w:t>Чек</w:t>
            </w:r>
          </w:p>
        </w:tc>
      </w:tr>
      <w:tr w:rsidR="00762D25" w:rsidRPr="00FF76DD" w14:paraId="2773E973" w14:textId="77777777" w:rsidTr="00886B07">
        <w:trPr>
          <w:cantSplit/>
          <w:trHeight w:val="20"/>
        </w:trPr>
        <w:tc>
          <w:tcPr>
            <w:tcW w:w="534" w:type="dxa"/>
            <w:vMerge w:val="restart"/>
            <w:shd w:val="clear" w:color="auto" w:fill="auto"/>
          </w:tcPr>
          <w:p w14:paraId="7EF19A90" w14:textId="77777777" w:rsidR="00762D25" w:rsidRPr="00FF76DD" w:rsidRDefault="00762D25" w:rsidP="00762D25">
            <w:pPr>
              <w:jc w:val="both"/>
              <w:rPr>
                <w:sz w:val="22"/>
                <w:szCs w:val="22"/>
                <w:lang w:eastAsia="ar-SA"/>
              </w:rPr>
            </w:pPr>
            <w:r w:rsidRPr="00FF76DD">
              <w:rPr>
                <w:sz w:val="22"/>
                <w:szCs w:val="22"/>
                <w:lang w:eastAsia="ar-SA"/>
              </w:rPr>
              <w:t>4.</w:t>
            </w:r>
          </w:p>
        </w:tc>
        <w:tc>
          <w:tcPr>
            <w:tcW w:w="4394" w:type="dxa"/>
            <w:vMerge w:val="restart"/>
            <w:shd w:val="clear" w:color="auto" w:fill="auto"/>
            <w:noWrap/>
          </w:tcPr>
          <w:p w14:paraId="15C3846B" w14:textId="77777777" w:rsidR="00762D25" w:rsidRPr="00FF76DD" w:rsidRDefault="00762D25" w:rsidP="00762D25">
            <w:pPr>
              <w:jc w:val="both"/>
              <w:rPr>
                <w:sz w:val="22"/>
                <w:szCs w:val="22"/>
                <w:lang w:eastAsia="ar-SA"/>
              </w:rPr>
            </w:pPr>
            <w:bookmarkStart w:id="28" w:name="P436"/>
            <w:bookmarkEnd w:id="28"/>
            <w:proofErr w:type="gramStart"/>
            <w:r w:rsidRPr="00FF76DD">
              <w:rPr>
                <w:sz w:val="22"/>
                <w:szCs w:val="22"/>
                <w:lang w:eastAsia="ar-SA"/>
              </w:rPr>
              <w:t xml:space="preserve">Муниципальный контракт (договор) на поставку товаров, выполнение работ, оказание услуг, сведения о котором не </w:t>
            </w:r>
            <w:r w:rsidRPr="00FF76DD">
              <w:rPr>
                <w:sz w:val="22"/>
                <w:szCs w:val="22"/>
                <w:lang w:eastAsia="ar-SA"/>
              </w:rPr>
              <w:lastRenderedPageBreak/>
              <w:t>подлежат включению в реестры контрактов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международный договор (соглашение) (далее - договор), за исключением договоров, указанных в пункте 11 настоящего перечня</w:t>
            </w:r>
            <w:proofErr w:type="gramEnd"/>
          </w:p>
        </w:tc>
        <w:tc>
          <w:tcPr>
            <w:tcW w:w="4819" w:type="dxa"/>
            <w:shd w:val="clear" w:color="auto" w:fill="auto"/>
            <w:noWrap/>
          </w:tcPr>
          <w:p w14:paraId="08BBCB53" w14:textId="77777777" w:rsidR="00762D25" w:rsidRPr="00FF76DD" w:rsidRDefault="00762D25" w:rsidP="00762D25">
            <w:pPr>
              <w:jc w:val="both"/>
              <w:rPr>
                <w:sz w:val="22"/>
                <w:szCs w:val="22"/>
                <w:lang w:eastAsia="ar-SA"/>
              </w:rPr>
            </w:pPr>
            <w:r w:rsidRPr="00FF76DD">
              <w:rPr>
                <w:sz w:val="22"/>
                <w:szCs w:val="22"/>
                <w:lang w:eastAsia="ar-SA"/>
              </w:rPr>
              <w:lastRenderedPageBreak/>
              <w:t>Акт выполненных работ</w:t>
            </w:r>
          </w:p>
        </w:tc>
      </w:tr>
      <w:tr w:rsidR="00762D25" w:rsidRPr="00FF76DD" w14:paraId="0DEBA9B9" w14:textId="77777777" w:rsidTr="00886B07">
        <w:trPr>
          <w:cantSplit/>
          <w:trHeight w:val="20"/>
        </w:trPr>
        <w:tc>
          <w:tcPr>
            <w:tcW w:w="534" w:type="dxa"/>
            <w:vMerge/>
            <w:shd w:val="clear" w:color="auto" w:fill="auto"/>
          </w:tcPr>
          <w:p w14:paraId="24CFA065" w14:textId="77777777" w:rsidR="00762D25" w:rsidRPr="00FF76DD" w:rsidRDefault="00762D25" w:rsidP="00762D25">
            <w:pPr>
              <w:jc w:val="both"/>
              <w:rPr>
                <w:sz w:val="22"/>
                <w:szCs w:val="22"/>
                <w:lang w:eastAsia="ar-SA"/>
              </w:rPr>
            </w:pPr>
          </w:p>
        </w:tc>
        <w:tc>
          <w:tcPr>
            <w:tcW w:w="4394" w:type="dxa"/>
            <w:vMerge/>
            <w:shd w:val="clear" w:color="auto" w:fill="auto"/>
            <w:noWrap/>
          </w:tcPr>
          <w:p w14:paraId="4C48FE55" w14:textId="77777777" w:rsidR="00762D25" w:rsidRPr="00FF76DD" w:rsidRDefault="00762D25" w:rsidP="00762D25">
            <w:pPr>
              <w:jc w:val="both"/>
              <w:rPr>
                <w:sz w:val="22"/>
                <w:szCs w:val="22"/>
                <w:lang w:eastAsia="ar-SA"/>
              </w:rPr>
            </w:pPr>
          </w:p>
        </w:tc>
        <w:tc>
          <w:tcPr>
            <w:tcW w:w="4819" w:type="dxa"/>
            <w:shd w:val="clear" w:color="auto" w:fill="auto"/>
            <w:noWrap/>
          </w:tcPr>
          <w:p w14:paraId="2751F333" w14:textId="77777777" w:rsidR="00762D25" w:rsidRPr="00FF76DD" w:rsidRDefault="00762D25" w:rsidP="00762D25">
            <w:pPr>
              <w:jc w:val="both"/>
              <w:rPr>
                <w:sz w:val="22"/>
                <w:szCs w:val="22"/>
                <w:lang w:eastAsia="ar-SA"/>
              </w:rPr>
            </w:pPr>
            <w:r w:rsidRPr="00FF76DD">
              <w:rPr>
                <w:sz w:val="22"/>
                <w:szCs w:val="22"/>
                <w:lang w:eastAsia="ar-SA"/>
              </w:rPr>
              <w:t>Акт об оказании услуг</w:t>
            </w:r>
          </w:p>
        </w:tc>
      </w:tr>
      <w:tr w:rsidR="00762D25" w:rsidRPr="00FF76DD" w14:paraId="7722D35A" w14:textId="77777777" w:rsidTr="00886B07">
        <w:trPr>
          <w:cantSplit/>
          <w:trHeight w:val="20"/>
        </w:trPr>
        <w:tc>
          <w:tcPr>
            <w:tcW w:w="534" w:type="dxa"/>
            <w:vMerge/>
            <w:shd w:val="clear" w:color="auto" w:fill="auto"/>
          </w:tcPr>
          <w:p w14:paraId="24DAC88B" w14:textId="77777777" w:rsidR="00762D25" w:rsidRPr="00FF76DD" w:rsidRDefault="00762D25" w:rsidP="00762D25">
            <w:pPr>
              <w:jc w:val="both"/>
              <w:rPr>
                <w:sz w:val="22"/>
                <w:szCs w:val="22"/>
                <w:lang w:eastAsia="ar-SA"/>
              </w:rPr>
            </w:pPr>
          </w:p>
        </w:tc>
        <w:tc>
          <w:tcPr>
            <w:tcW w:w="4394" w:type="dxa"/>
            <w:vMerge/>
            <w:shd w:val="clear" w:color="auto" w:fill="auto"/>
            <w:noWrap/>
          </w:tcPr>
          <w:p w14:paraId="784C4805" w14:textId="77777777" w:rsidR="00762D25" w:rsidRPr="00FF76DD" w:rsidRDefault="00762D25" w:rsidP="00762D25">
            <w:pPr>
              <w:jc w:val="both"/>
              <w:rPr>
                <w:sz w:val="22"/>
                <w:szCs w:val="22"/>
                <w:lang w:eastAsia="ar-SA"/>
              </w:rPr>
            </w:pPr>
          </w:p>
        </w:tc>
        <w:tc>
          <w:tcPr>
            <w:tcW w:w="4819" w:type="dxa"/>
            <w:shd w:val="clear" w:color="auto" w:fill="auto"/>
            <w:noWrap/>
          </w:tcPr>
          <w:p w14:paraId="2173EB9E" w14:textId="77777777" w:rsidR="00762D25" w:rsidRPr="00FF76DD" w:rsidRDefault="00762D25" w:rsidP="00762D25">
            <w:pPr>
              <w:jc w:val="both"/>
              <w:rPr>
                <w:sz w:val="22"/>
                <w:szCs w:val="22"/>
                <w:lang w:eastAsia="ar-SA"/>
              </w:rPr>
            </w:pPr>
            <w:r w:rsidRPr="00FF76DD">
              <w:rPr>
                <w:sz w:val="22"/>
                <w:szCs w:val="22"/>
                <w:lang w:eastAsia="ar-SA"/>
              </w:rPr>
              <w:t>Акт приема-передачи</w:t>
            </w:r>
          </w:p>
        </w:tc>
      </w:tr>
      <w:tr w:rsidR="00762D25" w:rsidRPr="00FF76DD" w14:paraId="62CDA44B" w14:textId="77777777" w:rsidTr="00886B07">
        <w:trPr>
          <w:cantSplit/>
          <w:trHeight w:val="20"/>
        </w:trPr>
        <w:tc>
          <w:tcPr>
            <w:tcW w:w="534" w:type="dxa"/>
            <w:vMerge/>
            <w:shd w:val="clear" w:color="auto" w:fill="auto"/>
          </w:tcPr>
          <w:p w14:paraId="0E13246D" w14:textId="77777777" w:rsidR="00762D25" w:rsidRPr="00FF76DD" w:rsidRDefault="00762D25" w:rsidP="00762D25">
            <w:pPr>
              <w:jc w:val="both"/>
              <w:rPr>
                <w:sz w:val="22"/>
                <w:szCs w:val="22"/>
                <w:lang w:eastAsia="ar-SA"/>
              </w:rPr>
            </w:pPr>
          </w:p>
        </w:tc>
        <w:tc>
          <w:tcPr>
            <w:tcW w:w="4394" w:type="dxa"/>
            <w:vMerge/>
            <w:shd w:val="clear" w:color="auto" w:fill="auto"/>
            <w:noWrap/>
          </w:tcPr>
          <w:p w14:paraId="0F691F79" w14:textId="77777777" w:rsidR="00762D25" w:rsidRPr="00FF76DD" w:rsidRDefault="00762D25" w:rsidP="00762D25">
            <w:pPr>
              <w:jc w:val="both"/>
              <w:rPr>
                <w:sz w:val="22"/>
                <w:szCs w:val="22"/>
                <w:lang w:eastAsia="ar-SA"/>
              </w:rPr>
            </w:pPr>
          </w:p>
        </w:tc>
        <w:tc>
          <w:tcPr>
            <w:tcW w:w="4819" w:type="dxa"/>
            <w:shd w:val="clear" w:color="auto" w:fill="auto"/>
            <w:noWrap/>
          </w:tcPr>
          <w:p w14:paraId="4EE92F6F" w14:textId="77777777" w:rsidR="00762D25" w:rsidRPr="00FF76DD" w:rsidRDefault="00762D25" w:rsidP="00762D25">
            <w:pPr>
              <w:jc w:val="both"/>
              <w:rPr>
                <w:sz w:val="22"/>
                <w:szCs w:val="22"/>
                <w:lang w:eastAsia="ar-SA"/>
              </w:rPr>
            </w:pPr>
            <w:r w:rsidRPr="00FF76DD">
              <w:rPr>
                <w:sz w:val="22"/>
                <w:szCs w:val="22"/>
                <w:lang w:eastAsia="ar-SA"/>
              </w:rPr>
              <w:t>Муниципальный контракт (договор) (в случае осуществления авансовых платежей в соответствии с условиями муниципального контракта (договора), внесения арендной платы по договору)</w:t>
            </w:r>
          </w:p>
        </w:tc>
      </w:tr>
      <w:tr w:rsidR="00762D25" w:rsidRPr="00FF76DD" w14:paraId="362D540B" w14:textId="77777777" w:rsidTr="00886B07">
        <w:trPr>
          <w:cantSplit/>
          <w:trHeight w:val="20"/>
        </w:trPr>
        <w:tc>
          <w:tcPr>
            <w:tcW w:w="534" w:type="dxa"/>
            <w:vMerge/>
            <w:shd w:val="clear" w:color="auto" w:fill="auto"/>
          </w:tcPr>
          <w:p w14:paraId="0624AB77" w14:textId="77777777" w:rsidR="00762D25" w:rsidRPr="00FF76DD" w:rsidRDefault="00762D25" w:rsidP="00762D25">
            <w:pPr>
              <w:jc w:val="both"/>
              <w:rPr>
                <w:sz w:val="22"/>
                <w:szCs w:val="22"/>
                <w:lang w:eastAsia="ar-SA"/>
              </w:rPr>
            </w:pPr>
          </w:p>
        </w:tc>
        <w:tc>
          <w:tcPr>
            <w:tcW w:w="4394" w:type="dxa"/>
            <w:vMerge/>
            <w:shd w:val="clear" w:color="auto" w:fill="auto"/>
            <w:noWrap/>
          </w:tcPr>
          <w:p w14:paraId="47D29C04" w14:textId="77777777" w:rsidR="00762D25" w:rsidRPr="00FF76DD" w:rsidRDefault="00762D25" w:rsidP="00762D25">
            <w:pPr>
              <w:jc w:val="both"/>
              <w:rPr>
                <w:sz w:val="22"/>
                <w:szCs w:val="22"/>
                <w:lang w:eastAsia="ar-SA"/>
              </w:rPr>
            </w:pPr>
          </w:p>
        </w:tc>
        <w:tc>
          <w:tcPr>
            <w:tcW w:w="4819" w:type="dxa"/>
            <w:shd w:val="clear" w:color="auto" w:fill="auto"/>
            <w:noWrap/>
          </w:tcPr>
          <w:p w14:paraId="75B83099" w14:textId="77777777" w:rsidR="00762D25" w:rsidRPr="00FF76DD" w:rsidRDefault="00762D25" w:rsidP="00762D25">
            <w:pPr>
              <w:jc w:val="both"/>
              <w:rPr>
                <w:sz w:val="22"/>
                <w:szCs w:val="22"/>
                <w:lang w:eastAsia="ar-SA"/>
              </w:rPr>
            </w:pPr>
            <w:r w:rsidRPr="00FF76DD">
              <w:rPr>
                <w:sz w:val="22"/>
                <w:szCs w:val="22"/>
                <w:lang w:eastAsia="ar-SA"/>
              </w:rPr>
              <w:t>Справка-расчет или иной документ, являющийся основанием для оплаты неустойки</w:t>
            </w:r>
          </w:p>
        </w:tc>
      </w:tr>
      <w:tr w:rsidR="00762D25" w:rsidRPr="00FF76DD" w14:paraId="3758B108" w14:textId="77777777" w:rsidTr="00886B07">
        <w:trPr>
          <w:cantSplit/>
          <w:trHeight w:val="20"/>
        </w:trPr>
        <w:tc>
          <w:tcPr>
            <w:tcW w:w="534" w:type="dxa"/>
            <w:vMerge/>
            <w:shd w:val="clear" w:color="auto" w:fill="auto"/>
          </w:tcPr>
          <w:p w14:paraId="03FE0A95" w14:textId="77777777" w:rsidR="00762D25" w:rsidRPr="00FF76DD" w:rsidRDefault="00762D25" w:rsidP="00762D25">
            <w:pPr>
              <w:jc w:val="both"/>
              <w:rPr>
                <w:sz w:val="22"/>
                <w:szCs w:val="22"/>
                <w:lang w:eastAsia="ar-SA"/>
              </w:rPr>
            </w:pPr>
          </w:p>
        </w:tc>
        <w:tc>
          <w:tcPr>
            <w:tcW w:w="4394" w:type="dxa"/>
            <w:vMerge/>
            <w:shd w:val="clear" w:color="auto" w:fill="auto"/>
            <w:noWrap/>
          </w:tcPr>
          <w:p w14:paraId="43E8AEC6" w14:textId="77777777" w:rsidR="00762D25" w:rsidRPr="00FF76DD" w:rsidRDefault="00762D25" w:rsidP="00762D25">
            <w:pPr>
              <w:jc w:val="both"/>
              <w:rPr>
                <w:sz w:val="22"/>
                <w:szCs w:val="22"/>
                <w:lang w:eastAsia="ar-SA"/>
              </w:rPr>
            </w:pPr>
          </w:p>
        </w:tc>
        <w:tc>
          <w:tcPr>
            <w:tcW w:w="4819" w:type="dxa"/>
            <w:shd w:val="clear" w:color="auto" w:fill="auto"/>
            <w:noWrap/>
          </w:tcPr>
          <w:p w14:paraId="5085C80E" w14:textId="77777777" w:rsidR="00762D25" w:rsidRPr="00FF76DD" w:rsidRDefault="00762D25" w:rsidP="00762D25">
            <w:pPr>
              <w:jc w:val="both"/>
              <w:rPr>
                <w:sz w:val="22"/>
                <w:szCs w:val="22"/>
                <w:lang w:eastAsia="ar-SA"/>
              </w:rPr>
            </w:pPr>
            <w:r w:rsidRPr="00FF76DD">
              <w:rPr>
                <w:sz w:val="22"/>
                <w:szCs w:val="22"/>
                <w:lang w:eastAsia="ar-SA"/>
              </w:rPr>
              <w:t>Счет</w:t>
            </w:r>
          </w:p>
        </w:tc>
      </w:tr>
      <w:tr w:rsidR="00762D25" w:rsidRPr="00FF76DD" w14:paraId="2578531E" w14:textId="77777777" w:rsidTr="00886B07">
        <w:trPr>
          <w:cantSplit/>
          <w:trHeight w:val="20"/>
        </w:trPr>
        <w:tc>
          <w:tcPr>
            <w:tcW w:w="534" w:type="dxa"/>
            <w:vMerge/>
            <w:shd w:val="clear" w:color="auto" w:fill="auto"/>
          </w:tcPr>
          <w:p w14:paraId="608C419E" w14:textId="77777777" w:rsidR="00762D25" w:rsidRPr="00FF76DD" w:rsidRDefault="00762D25" w:rsidP="00762D25">
            <w:pPr>
              <w:jc w:val="both"/>
              <w:rPr>
                <w:sz w:val="22"/>
                <w:szCs w:val="22"/>
                <w:lang w:eastAsia="ar-SA"/>
              </w:rPr>
            </w:pPr>
          </w:p>
        </w:tc>
        <w:tc>
          <w:tcPr>
            <w:tcW w:w="4394" w:type="dxa"/>
            <w:vMerge/>
            <w:shd w:val="clear" w:color="auto" w:fill="auto"/>
            <w:noWrap/>
          </w:tcPr>
          <w:p w14:paraId="7FBE2FB3" w14:textId="77777777" w:rsidR="00762D25" w:rsidRPr="00FF76DD" w:rsidRDefault="00762D25" w:rsidP="00762D25">
            <w:pPr>
              <w:jc w:val="both"/>
              <w:rPr>
                <w:sz w:val="22"/>
                <w:szCs w:val="22"/>
                <w:lang w:eastAsia="ar-SA"/>
              </w:rPr>
            </w:pPr>
          </w:p>
        </w:tc>
        <w:tc>
          <w:tcPr>
            <w:tcW w:w="4819" w:type="dxa"/>
            <w:shd w:val="clear" w:color="auto" w:fill="auto"/>
            <w:noWrap/>
          </w:tcPr>
          <w:p w14:paraId="3E38D60C" w14:textId="77777777" w:rsidR="00762D25" w:rsidRPr="00FF76DD" w:rsidRDefault="00762D25" w:rsidP="00762D25">
            <w:pPr>
              <w:jc w:val="both"/>
              <w:rPr>
                <w:sz w:val="22"/>
                <w:szCs w:val="22"/>
                <w:lang w:eastAsia="ar-SA"/>
              </w:rPr>
            </w:pPr>
            <w:r w:rsidRPr="00FF76DD">
              <w:rPr>
                <w:sz w:val="22"/>
                <w:szCs w:val="22"/>
                <w:lang w:eastAsia="ar-SA"/>
              </w:rPr>
              <w:t>Счет-фактура</w:t>
            </w:r>
          </w:p>
        </w:tc>
      </w:tr>
      <w:tr w:rsidR="00762D25" w:rsidRPr="00FF76DD" w14:paraId="288ED135" w14:textId="77777777" w:rsidTr="00886B07">
        <w:trPr>
          <w:cantSplit/>
          <w:trHeight w:val="20"/>
        </w:trPr>
        <w:tc>
          <w:tcPr>
            <w:tcW w:w="534" w:type="dxa"/>
            <w:vMerge/>
            <w:shd w:val="clear" w:color="auto" w:fill="auto"/>
          </w:tcPr>
          <w:p w14:paraId="141967B0" w14:textId="77777777" w:rsidR="00762D25" w:rsidRPr="00FF76DD" w:rsidRDefault="00762D25" w:rsidP="00762D25">
            <w:pPr>
              <w:jc w:val="both"/>
              <w:rPr>
                <w:sz w:val="22"/>
                <w:szCs w:val="22"/>
                <w:lang w:eastAsia="ar-SA"/>
              </w:rPr>
            </w:pPr>
          </w:p>
        </w:tc>
        <w:tc>
          <w:tcPr>
            <w:tcW w:w="4394" w:type="dxa"/>
            <w:vMerge/>
            <w:shd w:val="clear" w:color="auto" w:fill="auto"/>
            <w:noWrap/>
          </w:tcPr>
          <w:p w14:paraId="2DAB90D9" w14:textId="77777777" w:rsidR="00762D25" w:rsidRPr="00FF76DD" w:rsidRDefault="00762D25" w:rsidP="00762D25">
            <w:pPr>
              <w:jc w:val="both"/>
              <w:rPr>
                <w:sz w:val="22"/>
                <w:szCs w:val="22"/>
                <w:lang w:eastAsia="ar-SA"/>
              </w:rPr>
            </w:pPr>
          </w:p>
        </w:tc>
        <w:tc>
          <w:tcPr>
            <w:tcW w:w="4819" w:type="dxa"/>
            <w:shd w:val="clear" w:color="auto" w:fill="auto"/>
            <w:noWrap/>
          </w:tcPr>
          <w:p w14:paraId="29E09A5E" w14:textId="77777777" w:rsidR="00762D25" w:rsidRPr="00FF76DD" w:rsidRDefault="00762D25" w:rsidP="00762D25">
            <w:pPr>
              <w:jc w:val="both"/>
              <w:rPr>
                <w:sz w:val="22"/>
                <w:szCs w:val="22"/>
                <w:lang w:eastAsia="ar-SA"/>
              </w:rPr>
            </w:pPr>
            <w:r w:rsidRPr="00FF76DD">
              <w:rPr>
                <w:sz w:val="22"/>
                <w:szCs w:val="22"/>
                <w:lang w:eastAsia="ar-SA"/>
              </w:rPr>
              <w:t xml:space="preserve">Товарная накладная (унифицированная форма </w:t>
            </w:r>
            <w:r>
              <w:rPr>
                <w:sz w:val="22"/>
                <w:szCs w:val="22"/>
                <w:lang w:eastAsia="ar-SA"/>
              </w:rPr>
              <w:t>№</w:t>
            </w:r>
            <w:r w:rsidRPr="00FF76DD">
              <w:rPr>
                <w:sz w:val="22"/>
                <w:szCs w:val="22"/>
                <w:lang w:eastAsia="ar-SA"/>
              </w:rPr>
              <w:t xml:space="preserve"> ТОРГ-12) (ф. 0330212)</w:t>
            </w:r>
          </w:p>
        </w:tc>
      </w:tr>
      <w:tr w:rsidR="00762D25" w:rsidRPr="00FF76DD" w14:paraId="634B2697" w14:textId="77777777" w:rsidTr="00886B07">
        <w:trPr>
          <w:cantSplit/>
          <w:trHeight w:val="20"/>
        </w:trPr>
        <w:tc>
          <w:tcPr>
            <w:tcW w:w="534" w:type="dxa"/>
            <w:vMerge/>
            <w:shd w:val="clear" w:color="auto" w:fill="auto"/>
          </w:tcPr>
          <w:p w14:paraId="09FC958E" w14:textId="77777777" w:rsidR="00762D25" w:rsidRPr="00FF76DD" w:rsidRDefault="00762D25" w:rsidP="00762D25">
            <w:pPr>
              <w:jc w:val="both"/>
              <w:rPr>
                <w:sz w:val="22"/>
                <w:szCs w:val="22"/>
                <w:lang w:eastAsia="ar-SA"/>
              </w:rPr>
            </w:pPr>
          </w:p>
        </w:tc>
        <w:tc>
          <w:tcPr>
            <w:tcW w:w="4394" w:type="dxa"/>
            <w:vMerge/>
            <w:shd w:val="clear" w:color="auto" w:fill="auto"/>
            <w:noWrap/>
          </w:tcPr>
          <w:p w14:paraId="3A021E03" w14:textId="77777777" w:rsidR="00762D25" w:rsidRPr="00FF76DD" w:rsidRDefault="00762D25" w:rsidP="00762D25">
            <w:pPr>
              <w:jc w:val="both"/>
              <w:rPr>
                <w:sz w:val="22"/>
                <w:szCs w:val="22"/>
                <w:lang w:eastAsia="ar-SA"/>
              </w:rPr>
            </w:pPr>
          </w:p>
        </w:tc>
        <w:tc>
          <w:tcPr>
            <w:tcW w:w="4819" w:type="dxa"/>
            <w:shd w:val="clear" w:color="auto" w:fill="auto"/>
            <w:noWrap/>
          </w:tcPr>
          <w:p w14:paraId="7E46201E" w14:textId="77777777" w:rsidR="00762D25" w:rsidRPr="00FF76DD" w:rsidRDefault="00762D25" w:rsidP="00762D25">
            <w:pPr>
              <w:jc w:val="both"/>
              <w:rPr>
                <w:sz w:val="22"/>
                <w:szCs w:val="22"/>
                <w:lang w:eastAsia="ar-SA"/>
              </w:rPr>
            </w:pPr>
            <w:r w:rsidRPr="00FF76DD">
              <w:rPr>
                <w:sz w:val="22"/>
                <w:szCs w:val="22"/>
                <w:lang w:eastAsia="ar-SA"/>
              </w:rPr>
              <w:t>Универсальный передаточный документ</w:t>
            </w:r>
          </w:p>
        </w:tc>
      </w:tr>
      <w:tr w:rsidR="00762D25" w:rsidRPr="00FF76DD" w14:paraId="648C9A06" w14:textId="77777777" w:rsidTr="00886B07">
        <w:trPr>
          <w:cantSplit/>
          <w:trHeight w:val="20"/>
        </w:trPr>
        <w:tc>
          <w:tcPr>
            <w:tcW w:w="534" w:type="dxa"/>
            <w:vMerge/>
            <w:shd w:val="clear" w:color="auto" w:fill="auto"/>
          </w:tcPr>
          <w:p w14:paraId="55146D42" w14:textId="77777777" w:rsidR="00762D25" w:rsidRPr="00FF76DD" w:rsidRDefault="00762D25" w:rsidP="00762D25">
            <w:pPr>
              <w:jc w:val="both"/>
              <w:rPr>
                <w:sz w:val="22"/>
                <w:szCs w:val="22"/>
                <w:lang w:eastAsia="ar-SA"/>
              </w:rPr>
            </w:pPr>
          </w:p>
        </w:tc>
        <w:tc>
          <w:tcPr>
            <w:tcW w:w="4394" w:type="dxa"/>
            <w:vMerge/>
            <w:shd w:val="clear" w:color="auto" w:fill="auto"/>
            <w:noWrap/>
          </w:tcPr>
          <w:p w14:paraId="0BB0673A" w14:textId="77777777" w:rsidR="00762D25" w:rsidRPr="00FF76DD" w:rsidRDefault="00762D25" w:rsidP="00762D25">
            <w:pPr>
              <w:jc w:val="both"/>
              <w:rPr>
                <w:sz w:val="22"/>
                <w:szCs w:val="22"/>
                <w:lang w:eastAsia="ar-SA"/>
              </w:rPr>
            </w:pPr>
          </w:p>
        </w:tc>
        <w:tc>
          <w:tcPr>
            <w:tcW w:w="4819" w:type="dxa"/>
            <w:shd w:val="clear" w:color="auto" w:fill="auto"/>
            <w:noWrap/>
          </w:tcPr>
          <w:p w14:paraId="0974E547" w14:textId="77777777" w:rsidR="00762D25" w:rsidRPr="00FF76DD" w:rsidRDefault="00762D25" w:rsidP="00762D25">
            <w:pPr>
              <w:jc w:val="both"/>
              <w:rPr>
                <w:sz w:val="22"/>
                <w:szCs w:val="22"/>
                <w:lang w:eastAsia="ar-SA"/>
              </w:rPr>
            </w:pPr>
            <w:r w:rsidRPr="00FF76DD">
              <w:rPr>
                <w:sz w:val="22"/>
                <w:szCs w:val="22"/>
                <w:lang w:eastAsia="ar-SA"/>
              </w:rPr>
              <w:t>Чек</w:t>
            </w:r>
          </w:p>
        </w:tc>
      </w:tr>
      <w:tr w:rsidR="00762D25" w:rsidRPr="00FF76DD" w14:paraId="07EABFFD" w14:textId="77777777" w:rsidTr="00886B07">
        <w:trPr>
          <w:cantSplit/>
          <w:trHeight w:val="20"/>
        </w:trPr>
        <w:tc>
          <w:tcPr>
            <w:tcW w:w="534" w:type="dxa"/>
            <w:vMerge/>
            <w:shd w:val="clear" w:color="auto" w:fill="auto"/>
          </w:tcPr>
          <w:p w14:paraId="00FDD218" w14:textId="77777777" w:rsidR="00762D25" w:rsidRPr="00FF76DD" w:rsidRDefault="00762D25" w:rsidP="00762D25">
            <w:pPr>
              <w:jc w:val="both"/>
              <w:rPr>
                <w:sz w:val="22"/>
                <w:szCs w:val="22"/>
                <w:lang w:eastAsia="ar-SA"/>
              </w:rPr>
            </w:pPr>
          </w:p>
        </w:tc>
        <w:tc>
          <w:tcPr>
            <w:tcW w:w="4394" w:type="dxa"/>
            <w:vMerge/>
            <w:shd w:val="clear" w:color="auto" w:fill="auto"/>
            <w:noWrap/>
          </w:tcPr>
          <w:p w14:paraId="24718424" w14:textId="77777777" w:rsidR="00762D25" w:rsidRPr="00FF76DD" w:rsidRDefault="00762D25" w:rsidP="00762D25">
            <w:pPr>
              <w:jc w:val="both"/>
              <w:rPr>
                <w:sz w:val="22"/>
                <w:szCs w:val="22"/>
                <w:lang w:eastAsia="ar-SA"/>
              </w:rPr>
            </w:pPr>
          </w:p>
        </w:tc>
        <w:tc>
          <w:tcPr>
            <w:tcW w:w="4819" w:type="dxa"/>
            <w:shd w:val="clear" w:color="auto" w:fill="auto"/>
            <w:noWrap/>
          </w:tcPr>
          <w:p w14:paraId="31E70D01" w14:textId="222853EC" w:rsidR="00762D25" w:rsidRPr="00FF76DD" w:rsidRDefault="00762D25" w:rsidP="00762D25">
            <w:pPr>
              <w:jc w:val="both"/>
              <w:rPr>
                <w:sz w:val="22"/>
                <w:szCs w:val="22"/>
                <w:lang w:eastAsia="ar-SA"/>
              </w:rPr>
            </w:pPr>
            <w:r w:rsidRPr="00FF76DD">
              <w:rPr>
                <w:sz w:val="22"/>
                <w:szCs w:val="22"/>
                <w:lang w:eastAsia="ar-SA"/>
              </w:rPr>
              <w:t>Иной документ, подтверждающий возникновение денежного обязательства по бюджетному обязательству получателя средств бюджета</w:t>
            </w:r>
            <w:r w:rsidR="00A376DB">
              <w:rPr>
                <w:sz w:val="22"/>
                <w:szCs w:val="22"/>
                <w:lang w:eastAsia="ar-SA"/>
              </w:rPr>
              <w:t>,</w:t>
            </w:r>
            <w:r w:rsidRPr="00FF76DD">
              <w:rPr>
                <w:sz w:val="22"/>
                <w:szCs w:val="22"/>
                <w:lang w:eastAsia="ar-SA"/>
              </w:rPr>
              <w:t xml:space="preserve"> возникшему на основании муниципального контракта (договора)</w:t>
            </w:r>
          </w:p>
        </w:tc>
      </w:tr>
      <w:tr w:rsidR="00762D25" w:rsidRPr="00FF76DD" w14:paraId="08070C3D" w14:textId="77777777" w:rsidTr="00886B07">
        <w:trPr>
          <w:cantSplit/>
          <w:trHeight w:val="20"/>
        </w:trPr>
        <w:tc>
          <w:tcPr>
            <w:tcW w:w="534" w:type="dxa"/>
            <w:vMerge w:val="restart"/>
            <w:shd w:val="clear" w:color="auto" w:fill="auto"/>
          </w:tcPr>
          <w:p w14:paraId="53D3F5DC" w14:textId="77777777" w:rsidR="00762D25" w:rsidRPr="00FF76DD" w:rsidRDefault="00762D25" w:rsidP="00762D25">
            <w:pPr>
              <w:jc w:val="both"/>
              <w:rPr>
                <w:sz w:val="22"/>
                <w:szCs w:val="22"/>
                <w:lang w:eastAsia="ar-SA"/>
              </w:rPr>
            </w:pPr>
            <w:r w:rsidRPr="00FF76DD">
              <w:rPr>
                <w:sz w:val="22"/>
                <w:szCs w:val="22"/>
                <w:lang w:eastAsia="ar-SA"/>
              </w:rPr>
              <w:t>5.</w:t>
            </w:r>
          </w:p>
        </w:tc>
        <w:tc>
          <w:tcPr>
            <w:tcW w:w="4394" w:type="dxa"/>
            <w:vMerge w:val="restart"/>
            <w:shd w:val="clear" w:color="auto" w:fill="auto"/>
            <w:noWrap/>
          </w:tcPr>
          <w:p w14:paraId="058BC9D0" w14:textId="00719549" w:rsidR="00762D25" w:rsidRPr="00FF76DD" w:rsidRDefault="00762D25" w:rsidP="00762D25">
            <w:pPr>
              <w:jc w:val="both"/>
              <w:rPr>
                <w:sz w:val="22"/>
                <w:szCs w:val="22"/>
                <w:lang w:eastAsia="ar-SA"/>
              </w:rPr>
            </w:pPr>
            <w:bookmarkStart w:id="29" w:name="P461"/>
            <w:bookmarkEnd w:id="29"/>
            <w:r w:rsidRPr="00FF76DD">
              <w:rPr>
                <w:sz w:val="22"/>
                <w:szCs w:val="22"/>
                <w:lang w:eastAsia="ar-SA"/>
              </w:rPr>
              <w:t xml:space="preserve">Соглашение о предоставлении субсидии </w:t>
            </w:r>
            <w:r>
              <w:rPr>
                <w:sz w:val="22"/>
                <w:szCs w:val="22"/>
                <w:lang w:eastAsia="ar-SA"/>
              </w:rPr>
              <w:t xml:space="preserve">муниципальному </w:t>
            </w:r>
            <w:r w:rsidRPr="00FF76DD">
              <w:rPr>
                <w:sz w:val="22"/>
                <w:szCs w:val="22"/>
                <w:lang w:eastAsia="ar-SA"/>
              </w:rPr>
              <w:t xml:space="preserve">бюджетному или автономному учреждению </w:t>
            </w:r>
            <w:r w:rsidR="00EB1EEF">
              <w:rPr>
                <w:sz w:val="22"/>
                <w:szCs w:val="22"/>
                <w:lang w:eastAsia="ar-SA"/>
              </w:rPr>
              <w:t>муниципального округа</w:t>
            </w:r>
            <w:r w:rsidRPr="00FF76DD">
              <w:rPr>
                <w:sz w:val="22"/>
                <w:szCs w:val="22"/>
                <w:lang w:eastAsia="ar-SA"/>
              </w:rPr>
              <w:t xml:space="preserve"> «Ухта», сведения о котором подлежат либо не подлежат включению в реестр соглашений</w:t>
            </w:r>
          </w:p>
          <w:p w14:paraId="5EC9D3ED" w14:textId="77777777" w:rsidR="00762D25" w:rsidRPr="00FF76DD" w:rsidRDefault="00762D25" w:rsidP="00762D25">
            <w:pPr>
              <w:jc w:val="both"/>
              <w:rPr>
                <w:sz w:val="22"/>
                <w:szCs w:val="22"/>
                <w:lang w:eastAsia="ar-SA"/>
              </w:rPr>
            </w:pPr>
          </w:p>
        </w:tc>
        <w:tc>
          <w:tcPr>
            <w:tcW w:w="4819" w:type="dxa"/>
            <w:shd w:val="clear" w:color="auto" w:fill="auto"/>
            <w:noWrap/>
          </w:tcPr>
          <w:p w14:paraId="7FD4211B" w14:textId="226D6D78" w:rsidR="00762D25" w:rsidRPr="00FF76DD" w:rsidRDefault="00762D25" w:rsidP="00762D25">
            <w:pPr>
              <w:jc w:val="both"/>
              <w:rPr>
                <w:sz w:val="22"/>
                <w:szCs w:val="22"/>
                <w:lang w:eastAsia="ar-SA"/>
              </w:rPr>
            </w:pPr>
            <w:r w:rsidRPr="00FF76DD">
              <w:rPr>
                <w:sz w:val="22"/>
                <w:szCs w:val="22"/>
                <w:lang w:eastAsia="ar-SA"/>
              </w:rPr>
              <w:t xml:space="preserve">График перечисления субсидии, предусмотренный Соглашением о предоставлении субсидии бюджетному или автономному учреждению </w:t>
            </w:r>
            <w:r w:rsidR="003120B1">
              <w:rPr>
                <w:sz w:val="22"/>
                <w:szCs w:val="22"/>
                <w:lang w:eastAsia="ar-SA"/>
              </w:rPr>
              <w:t>муниципального округа</w:t>
            </w:r>
            <w:r w:rsidRPr="00FF76DD">
              <w:rPr>
                <w:sz w:val="22"/>
                <w:szCs w:val="22"/>
                <w:lang w:eastAsia="ar-SA"/>
              </w:rPr>
              <w:t xml:space="preserve"> «Ухта»</w:t>
            </w:r>
          </w:p>
        </w:tc>
      </w:tr>
      <w:tr w:rsidR="00762D25" w:rsidRPr="00FF76DD" w14:paraId="102FAC6C" w14:textId="77777777" w:rsidTr="00886B07">
        <w:trPr>
          <w:cantSplit/>
          <w:trHeight w:val="20"/>
        </w:trPr>
        <w:tc>
          <w:tcPr>
            <w:tcW w:w="534" w:type="dxa"/>
            <w:vMerge/>
            <w:shd w:val="clear" w:color="auto" w:fill="auto"/>
          </w:tcPr>
          <w:p w14:paraId="116D245B" w14:textId="77777777" w:rsidR="00762D25" w:rsidRPr="00FF76DD" w:rsidRDefault="00762D25" w:rsidP="00762D25">
            <w:pPr>
              <w:jc w:val="both"/>
              <w:rPr>
                <w:sz w:val="22"/>
                <w:szCs w:val="22"/>
                <w:lang w:eastAsia="ar-SA"/>
              </w:rPr>
            </w:pPr>
          </w:p>
        </w:tc>
        <w:tc>
          <w:tcPr>
            <w:tcW w:w="4394" w:type="dxa"/>
            <w:vMerge/>
            <w:shd w:val="clear" w:color="auto" w:fill="auto"/>
            <w:noWrap/>
          </w:tcPr>
          <w:p w14:paraId="23186045" w14:textId="77777777" w:rsidR="00762D25" w:rsidRPr="00FF76DD" w:rsidRDefault="00762D25" w:rsidP="00762D25">
            <w:pPr>
              <w:jc w:val="both"/>
              <w:rPr>
                <w:sz w:val="22"/>
                <w:szCs w:val="22"/>
                <w:lang w:eastAsia="ar-SA"/>
              </w:rPr>
            </w:pPr>
          </w:p>
        </w:tc>
        <w:tc>
          <w:tcPr>
            <w:tcW w:w="4819" w:type="dxa"/>
            <w:shd w:val="clear" w:color="auto" w:fill="auto"/>
            <w:noWrap/>
          </w:tcPr>
          <w:p w14:paraId="79320D28" w14:textId="77777777" w:rsidR="00762D25" w:rsidRPr="00FF76DD" w:rsidRDefault="00762D25" w:rsidP="00762D25">
            <w:pPr>
              <w:jc w:val="both"/>
              <w:rPr>
                <w:sz w:val="22"/>
                <w:szCs w:val="22"/>
                <w:lang w:eastAsia="ar-SA"/>
              </w:rPr>
            </w:pPr>
            <w:r w:rsidRPr="00976CE0">
              <w:rPr>
                <w:sz w:val="22"/>
                <w:szCs w:val="22"/>
                <w:lang w:eastAsia="ar-SA"/>
              </w:rPr>
              <w:t xml:space="preserve">Предварительный отчет о выполнении </w:t>
            </w:r>
            <w:r>
              <w:rPr>
                <w:sz w:val="22"/>
                <w:szCs w:val="22"/>
                <w:lang w:eastAsia="ar-SA"/>
              </w:rPr>
              <w:t>муниципального</w:t>
            </w:r>
            <w:r w:rsidRPr="00976CE0">
              <w:rPr>
                <w:sz w:val="22"/>
                <w:szCs w:val="22"/>
                <w:lang w:eastAsia="ar-SA"/>
              </w:rPr>
              <w:t xml:space="preserve"> задания</w:t>
            </w:r>
            <w:r>
              <w:rPr>
                <w:rStyle w:val="af4"/>
                <w:sz w:val="22"/>
                <w:szCs w:val="22"/>
                <w:lang w:eastAsia="ar-SA"/>
              </w:rPr>
              <w:footnoteReference w:id="1"/>
            </w:r>
          </w:p>
        </w:tc>
      </w:tr>
      <w:tr w:rsidR="00762D25" w:rsidRPr="00FF76DD" w14:paraId="16D6EA8B" w14:textId="77777777" w:rsidTr="00886B07">
        <w:trPr>
          <w:cantSplit/>
          <w:trHeight w:val="20"/>
        </w:trPr>
        <w:tc>
          <w:tcPr>
            <w:tcW w:w="534" w:type="dxa"/>
            <w:vMerge/>
            <w:shd w:val="clear" w:color="auto" w:fill="auto"/>
          </w:tcPr>
          <w:p w14:paraId="0FF66C80" w14:textId="77777777" w:rsidR="00762D25" w:rsidRPr="00FF76DD" w:rsidRDefault="00762D25" w:rsidP="00762D25">
            <w:pPr>
              <w:jc w:val="both"/>
              <w:rPr>
                <w:sz w:val="22"/>
                <w:szCs w:val="22"/>
                <w:lang w:eastAsia="ar-SA"/>
              </w:rPr>
            </w:pPr>
          </w:p>
        </w:tc>
        <w:tc>
          <w:tcPr>
            <w:tcW w:w="4394" w:type="dxa"/>
            <w:vMerge/>
            <w:shd w:val="clear" w:color="auto" w:fill="auto"/>
            <w:noWrap/>
          </w:tcPr>
          <w:p w14:paraId="7BAD25FD" w14:textId="77777777" w:rsidR="00762D25" w:rsidRPr="00FF76DD" w:rsidRDefault="00762D25" w:rsidP="00762D25">
            <w:pPr>
              <w:jc w:val="both"/>
              <w:rPr>
                <w:sz w:val="22"/>
                <w:szCs w:val="22"/>
                <w:lang w:eastAsia="ar-SA"/>
              </w:rPr>
            </w:pPr>
          </w:p>
        </w:tc>
        <w:tc>
          <w:tcPr>
            <w:tcW w:w="4819" w:type="dxa"/>
            <w:shd w:val="clear" w:color="auto" w:fill="auto"/>
            <w:noWrap/>
          </w:tcPr>
          <w:p w14:paraId="3C9763A8" w14:textId="3E1DE4CE" w:rsidR="00762D25" w:rsidRPr="00FF76DD" w:rsidRDefault="00762D25" w:rsidP="00762D25">
            <w:pPr>
              <w:jc w:val="both"/>
              <w:rPr>
                <w:sz w:val="22"/>
                <w:szCs w:val="22"/>
                <w:lang w:eastAsia="ar-SA"/>
              </w:rPr>
            </w:pPr>
            <w:r w:rsidRPr="00FF76DD">
              <w:rPr>
                <w:sz w:val="22"/>
                <w:szCs w:val="22"/>
                <w:lang w:eastAsia="ar-SA"/>
              </w:rPr>
              <w:t xml:space="preserve">Иной документ, подтверждающий возникновение денежного обязательства по бюджетному обязательству получателя средств бюджета, возникшему на основании Соглашения о предоставлении субсидии бюджетному или автономному учреждению </w:t>
            </w:r>
            <w:r w:rsidR="003120B1">
              <w:rPr>
                <w:sz w:val="22"/>
                <w:szCs w:val="22"/>
                <w:lang w:eastAsia="ar-SA"/>
              </w:rPr>
              <w:t>муниципального округа</w:t>
            </w:r>
            <w:r w:rsidRPr="00FF76DD">
              <w:rPr>
                <w:sz w:val="22"/>
                <w:szCs w:val="22"/>
                <w:lang w:eastAsia="ar-SA"/>
              </w:rPr>
              <w:t xml:space="preserve"> «Ухта»</w:t>
            </w:r>
          </w:p>
        </w:tc>
      </w:tr>
      <w:tr w:rsidR="00762D25" w:rsidRPr="00FF76DD" w14:paraId="1A575298" w14:textId="77777777" w:rsidTr="00886B07">
        <w:trPr>
          <w:cantSplit/>
          <w:trHeight w:val="20"/>
        </w:trPr>
        <w:tc>
          <w:tcPr>
            <w:tcW w:w="534" w:type="dxa"/>
            <w:vMerge w:val="restart"/>
            <w:shd w:val="clear" w:color="auto" w:fill="auto"/>
          </w:tcPr>
          <w:p w14:paraId="4DF0870D" w14:textId="77777777" w:rsidR="00762D25" w:rsidRPr="00FF76DD" w:rsidRDefault="00762D25" w:rsidP="00762D25">
            <w:pPr>
              <w:jc w:val="both"/>
              <w:rPr>
                <w:sz w:val="22"/>
                <w:szCs w:val="22"/>
                <w:lang w:eastAsia="ar-SA"/>
              </w:rPr>
            </w:pPr>
            <w:r w:rsidRPr="00FF76DD">
              <w:rPr>
                <w:sz w:val="22"/>
                <w:szCs w:val="22"/>
                <w:lang w:eastAsia="ar-SA"/>
              </w:rPr>
              <w:t>6.</w:t>
            </w:r>
          </w:p>
        </w:tc>
        <w:tc>
          <w:tcPr>
            <w:tcW w:w="4394" w:type="dxa"/>
            <w:vMerge w:val="restart"/>
            <w:shd w:val="clear" w:color="auto" w:fill="auto"/>
            <w:noWrap/>
          </w:tcPr>
          <w:p w14:paraId="1F79CC2D" w14:textId="1CE40A49" w:rsidR="00762D25" w:rsidRPr="00976CE0" w:rsidRDefault="00762D25" w:rsidP="00762D25">
            <w:pPr>
              <w:jc w:val="both"/>
              <w:rPr>
                <w:sz w:val="22"/>
                <w:szCs w:val="22"/>
                <w:lang w:eastAsia="ar-SA"/>
              </w:rPr>
            </w:pPr>
            <w:bookmarkStart w:id="30" w:name="P466"/>
            <w:bookmarkEnd w:id="30"/>
            <w:proofErr w:type="gramStart"/>
            <w:r w:rsidRPr="00FF76DD">
              <w:rPr>
                <w:sz w:val="22"/>
                <w:szCs w:val="22"/>
                <w:lang w:eastAsia="ar-SA"/>
              </w:rPr>
              <w:t xml:space="preserve">Договор (соглашение) о предоставлении субсидии юридическому лицу, иному юридическому лицу (за исключением субсидии бюджетному или автономному учреждению </w:t>
            </w:r>
            <w:r w:rsidR="00A376DB">
              <w:rPr>
                <w:sz w:val="22"/>
                <w:szCs w:val="22"/>
                <w:lang w:eastAsia="ar-SA"/>
              </w:rPr>
              <w:t>муниципального округа</w:t>
            </w:r>
            <w:r w:rsidRPr="00FF76DD">
              <w:rPr>
                <w:sz w:val="22"/>
                <w:szCs w:val="22"/>
                <w:lang w:eastAsia="ar-SA"/>
              </w:rPr>
              <w:t xml:space="preserve"> «Ухта») или </w:t>
            </w:r>
            <w:r w:rsidRPr="00976CE0">
              <w:rPr>
                <w:sz w:val="22"/>
                <w:szCs w:val="22"/>
                <w:lang w:eastAsia="ar-SA"/>
              </w:rPr>
              <w:t xml:space="preserve">индивидуальному предпринимателю или физическому лицу - производителю товаров, работ, услуг или договор, заключенный в связи с предоставлением бюджетных инвестиций юридическому лицу в соответствии с бюджетным законодательством Российской Федерации (далее - договор (соглашение) о предоставлении субсидии и бюджетных </w:t>
            </w:r>
            <w:r w:rsidRPr="00976CE0">
              <w:rPr>
                <w:sz w:val="22"/>
                <w:szCs w:val="22"/>
                <w:lang w:eastAsia="ar-SA"/>
              </w:rPr>
              <w:lastRenderedPageBreak/>
              <w:t>инвестиций юридическому лицу), сведения</w:t>
            </w:r>
            <w:proofErr w:type="gramEnd"/>
            <w:r w:rsidRPr="00976CE0">
              <w:rPr>
                <w:sz w:val="22"/>
                <w:szCs w:val="22"/>
                <w:lang w:eastAsia="ar-SA"/>
              </w:rPr>
              <w:t xml:space="preserve"> о </w:t>
            </w:r>
            <w:proofErr w:type="gramStart"/>
            <w:r w:rsidRPr="00976CE0">
              <w:rPr>
                <w:sz w:val="22"/>
                <w:szCs w:val="22"/>
                <w:lang w:eastAsia="ar-SA"/>
              </w:rPr>
              <w:t>котором</w:t>
            </w:r>
            <w:proofErr w:type="gramEnd"/>
            <w:r w:rsidRPr="00976CE0">
              <w:rPr>
                <w:sz w:val="22"/>
                <w:szCs w:val="22"/>
                <w:lang w:eastAsia="ar-SA"/>
              </w:rPr>
              <w:t xml:space="preserve"> подлежат либо не подлежат включению в реестр соглашений</w:t>
            </w:r>
          </w:p>
          <w:p w14:paraId="1E9A94A5" w14:textId="77777777" w:rsidR="00762D25" w:rsidRPr="00FF76DD" w:rsidRDefault="00762D25" w:rsidP="00762D25">
            <w:pPr>
              <w:jc w:val="both"/>
              <w:rPr>
                <w:sz w:val="22"/>
                <w:szCs w:val="22"/>
                <w:lang w:eastAsia="ar-SA"/>
              </w:rPr>
            </w:pPr>
          </w:p>
        </w:tc>
        <w:tc>
          <w:tcPr>
            <w:tcW w:w="4819" w:type="dxa"/>
            <w:shd w:val="clear" w:color="auto" w:fill="auto"/>
            <w:noWrap/>
          </w:tcPr>
          <w:p w14:paraId="2B453D8F" w14:textId="77777777" w:rsidR="00762D25" w:rsidRPr="00FF76DD" w:rsidRDefault="00762D25" w:rsidP="00762D25">
            <w:pPr>
              <w:jc w:val="both"/>
              <w:rPr>
                <w:sz w:val="22"/>
                <w:szCs w:val="22"/>
                <w:lang w:eastAsia="ar-SA"/>
              </w:rPr>
            </w:pPr>
            <w:r w:rsidRPr="00FF76DD">
              <w:rPr>
                <w:sz w:val="22"/>
                <w:szCs w:val="22"/>
                <w:lang w:eastAsia="ar-SA"/>
              </w:rPr>
              <w:lastRenderedPageBreak/>
              <w:t>Акт выполненных работ</w:t>
            </w:r>
          </w:p>
        </w:tc>
      </w:tr>
      <w:tr w:rsidR="00762D25" w:rsidRPr="00FF76DD" w14:paraId="4F259FE8" w14:textId="77777777" w:rsidTr="00886B07">
        <w:trPr>
          <w:cantSplit/>
          <w:trHeight w:val="20"/>
        </w:trPr>
        <w:tc>
          <w:tcPr>
            <w:tcW w:w="534" w:type="dxa"/>
            <w:vMerge/>
            <w:shd w:val="clear" w:color="auto" w:fill="auto"/>
          </w:tcPr>
          <w:p w14:paraId="23085B2D" w14:textId="77777777" w:rsidR="00762D25" w:rsidRPr="00FF76DD" w:rsidRDefault="00762D25" w:rsidP="00762D25">
            <w:pPr>
              <w:jc w:val="both"/>
              <w:rPr>
                <w:sz w:val="22"/>
                <w:szCs w:val="22"/>
                <w:lang w:eastAsia="ar-SA"/>
              </w:rPr>
            </w:pPr>
          </w:p>
        </w:tc>
        <w:tc>
          <w:tcPr>
            <w:tcW w:w="4394" w:type="dxa"/>
            <w:vMerge/>
            <w:shd w:val="clear" w:color="auto" w:fill="auto"/>
            <w:noWrap/>
          </w:tcPr>
          <w:p w14:paraId="129E8B8B" w14:textId="77777777" w:rsidR="00762D25" w:rsidRPr="00FF76DD" w:rsidRDefault="00762D25" w:rsidP="00762D25">
            <w:pPr>
              <w:jc w:val="both"/>
              <w:rPr>
                <w:sz w:val="22"/>
                <w:szCs w:val="22"/>
                <w:lang w:eastAsia="ar-SA"/>
              </w:rPr>
            </w:pPr>
          </w:p>
        </w:tc>
        <w:tc>
          <w:tcPr>
            <w:tcW w:w="4819" w:type="dxa"/>
            <w:shd w:val="clear" w:color="auto" w:fill="auto"/>
            <w:noWrap/>
          </w:tcPr>
          <w:p w14:paraId="675BFDD4" w14:textId="77777777" w:rsidR="00762D25" w:rsidRPr="00FF76DD" w:rsidRDefault="00762D25" w:rsidP="00762D25">
            <w:pPr>
              <w:jc w:val="both"/>
              <w:rPr>
                <w:sz w:val="22"/>
                <w:szCs w:val="22"/>
                <w:lang w:eastAsia="ar-SA"/>
              </w:rPr>
            </w:pPr>
            <w:r w:rsidRPr="00FF76DD">
              <w:rPr>
                <w:sz w:val="22"/>
                <w:szCs w:val="22"/>
                <w:lang w:eastAsia="ar-SA"/>
              </w:rPr>
              <w:t>Акт об оказании услуг</w:t>
            </w:r>
          </w:p>
        </w:tc>
      </w:tr>
      <w:tr w:rsidR="00762D25" w:rsidRPr="00FF76DD" w14:paraId="183522AF" w14:textId="77777777" w:rsidTr="00886B07">
        <w:trPr>
          <w:cantSplit/>
          <w:trHeight w:val="20"/>
        </w:trPr>
        <w:tc>
          <w:tcPr>
            <w:tcW w:w="534" w:type="dxa"/>
            <w:vMerge/>
            <w:shd w:val="clear" w:color="auto" w:fill="auto"/>
          </w:tcPr>
          <w:p w14:paraId="717464B7" w14:textId="77777777" w:rsidR="00762D25" w:rsidRPr="00FF76DD" w:rsidRDefault="00762D25" w:rsidP="00762D25">
            <w:pPr>
              <w:jc w:val="both"/>
              <w:rPr>
                <w:sz w:val="22"/>
                <w:szCs w:val="22"/>
                <w:lang w:eastAsia="ar-SA"/>
              </w:rPr>
            </w:pPr>
          </w:p>
        </w:tc>
        <w:tc>
          <w:tcPr>
            <w:tcW w:w="4394" w:type="dxa"/>
            <w:vMerge/>
            <w:shd w:val="clear" w:color="auto" w:fill="auto"/>
            <w:noWrap/>
          </w:tcPr>
          <w:p w14:paraId="1948ADBB" w14:textId="77777777" w:rsidR="00762D25" w:rsidRPr="00FF76DD" w:rsidRDefault="00762D25" w:rsidP="00762D25">
            <w:pPr>
              <w:jc w:val="both"/>
              <w:rPr>
                <w:sz w:val="22"/>
                <w:szCs w:val="22"/>
                <w:lang w:eastAsia="ar-SA"/>
              </w:rPr>
            </w:pPr>
          </w:p>
        </w:tc>
        <w:tc>
          <w:tcPr>
            <w:tcW w:w="4819" w:type="dxa"/>
            <w:shd w:val="clear" w:color="auto" w:fill="auto"/>
            <w:noWrap/>
          </w:tcPr>
          <w:p w14:paraId="143D8C1E" w14:textId="77777777" w:rsidR="00762D25" w:rsidRPr="00FF76DD" w:rsidRDefault="00762D25" w:rsidP="00762D25">
            <w:pPr>
              <w:jc w:val="both"/>
              <w:rPr>
                <w:sz w:val="22"/>
                <w:szCs w:val="22"/>
                <w:lang w:eastAsia="ar-SA"/>
              </w:rPr>
            </w:pPr>
            <w:r w:rsidRPr="00FF76DD">
              <w:rPr>
                <w:sz w:val="22"/>
                <w:szCs w:val="22"/>
                <w:lang w:eastAsia="ar-SA"/>
              </w:rPr>
              <w:t>Акт приема-передачи</w:t>
            </w:r>
          </w:p>
        </w:tc>
      </w:tr>
      <w:tr w:rsidR="00762D25" w:rsidRPr="00FF76DD" w14:paraId="3CB1A812" w14:textId="77777777" w:rsidTr="00886B07">
        <w:trPr>
          <w:cantSplit/>
          <w:trHeight w:val="20"/>
        </w:trPr>
        <w:tc>
          <w:tcPr>
            <w:tcW w:w="534" w:type="dxa"/>
            <w:vMerge/>
            <w:shd w:val="clear" w:color="auto" w:fill="auto"/>
          </w:tcPr>
          <w:p w14:paraId="49804780" w14:textId="77777777" w:rsidR="00762D25" w:rsidRPr="00FF76DD" w:rsidRDefault="00762D25" w:rsidP="00762D25">
            <w:pPr>
              <w:jc w:val="both"/>
              <w:rPr>
                <w:sz w:val="22"/>
                <w:szCs w:val="22"/>
                <w:lang w:eastAsia="ar-SA"/>
              </w:rPr>
            </w:pPr>
          </w:p>
        </w:tc>
        <w:tc>
          <w:tcPr>
            <w:tcW w:w="4394" w:type="dxa"/>
            <w:vMerge/>
            <w:shd w:val="clear" w:color="auto" w:fill="auto"/>
            <w:noWrap/>
          </w:tcPr>
          <w:p w14:paraId="5943CE9E" w14:textId="77777777" w:rsidR="00762D25" w:rsidRPr="00FF76DD" w:rsidRDefault="00762D25" w:rsidP="00762D25">
            <w:pPr>
              <w:jc w:val="both"/>
              <w:rPr>
                <w:sz w:val="22"/>
                <w:szCs w:val="22"/>
                <w:lang w:eastAsia="ar-SA"/>
              </w:rPr>
            </w:pPr>
          </w:p>
        </w:tc>
        <w:tc>
          <w:tcPr>
            <w:tcW w:w="4819" w:type="dxa"/>
            <w:shd w:val="clear" w:color="auto" w:fill="auto"/>
            <w:noWrap/>
          </w:tcPr>
          <w:p w14:paraId="195A6A6D" w14:textId="77777777" w:rsidR="00762D25" w:rsidRPr="00FF76DD" w:rsidRDefault="00762D25" w:rsidP="00762D25">
            <w:pPr>
              <w:jc w:val="both"/>
              <w:rPr>
                <w:sz w:val="22"/>
                <w:szCs w:val="22"/>
                <w:lang w:eastAsia="ar-SA"/>
              </w:rPr>
            </w:pPr>
            <w:r w:rsidRPr="00FF76DD">
              <w:rPr>
                <w:sz w:val="22"/>
                <w:szCs w:val="22"/>
                <w:lang w:eastAsia="ar-SA"/>
              </w:rPr>
              <w:t>Счет</w:t>
            </w:r>
          </w:p>
        </w:tc>
      </w:tr>
      <w:tr w:rsidR="00762D25" w:rsidRPr="00FF76DD" w14:paraId="55411203" w14:textId="77777777" w:rsidTr="00886B07">
        <w:trPr>
          <w:cantSplit/>
          <w:trHeight w:val="20"/>
        </w:trPr>
        <w:tc>
          <w:tcPr>
            <w:tcW w:w="534" w:type="dxa"/>
            <w:vMerge/>
            <w:shd w:val="clear" w:color="auto" w:fill="auto"/>
          </w:tcPr>
          <w:p w14:paraId="06899787" w14:textId="77777777" w:rsidR="00762D25" w:rsidRPr="00FF76DD" w:rsidRDefault="00762D25" w:rsidP="00762D25">
            <w:pPr>
              <w:jc w:val="both"/>
              <w:rPr>
                <w:sz w:val="22"/>
                <w:szCs w:val="22"/>
                <w:lang w:eastAsia="ar-SA"/>
              </w:rPr>
            </w:pPr>
          </w:p>
        </w:tc>
        <w:tc>
          <w:tcPr>
            <w:tcW w:w="4394" w:type="dxa"/>
            <w:vMerge/>
            <w:shd w:val="clear" w:color="auto" w:fill="auto"/>
            <w:noWrap/>
          </w:tcPr>
          <w:p w14:paraId="6786D97A" w14:textId="77777777" w:rsidR="00762D25" w:rsidRPr="00FF76DD" w:rsidRDefault="00762D25" w:rsidP="00762D25">
            <w:pPr>
              <w:jc w:val="both"/>
              <w:rPr>
                <w:sz w:val="22"/>
                <w:szCs w:val="22"/>
                <w:lang w:eastAsia="ar-SA"/>
              </w:rPr>
            </w:pPr>
          </w:p>
        </w:tc>
        <w:tc>
          <w:tcPr>
            <w:tcW w:w="4819" w:type="dxa"/>
            <w:shd w:val="clear" w:color="auto" w:fill="auto"/>
            <w:noWrap/>
          </w:tcPr>
          <w:p w14:paraId="3B520971" w14:textId="77777777" w:rsidR="00762D25" w:rsidRPr="00FF76DD" w:rsidRDefault="00762D25" w:rsidP="00762D25">
            <w:pPr>
              <w:jc w:val="both"/>
              <w:rPr>
                <w:sz w:val="22"/>
                <w:szCs w:val="22"/>
                <w:lang w:eastAsia="ar-SA"/>
              </w:rPr>
            </w:pPr>
            <w:r w:rsidRPr="00FF76DD">
              <w:rPr>
                <w:sz w:val="22"/>
                <w:szCs w:val="22"/>
                <w:lang w:eastAsia="ar-SA"/>
              </w:rPr>
              <w:t>Счет-фактура</w:t>
            </w:r>
          </w:p>
        </w:tc>
      </w:tr>
      <w:tr w:rsidR="00762D25" w:rsidRPr="00FF76DD" w14:paraId="6215A722" w14:textId="77777777" w:rsidTr="00886B07">
        <w:trPr>
          <w:cantSplit/>
          <w:trHeight w:val="20"/>
        </w:trPr>
        <w:tc>
          <w:tcPr>
            <w:tcW w:w="534" w:type="dxa"/>
            <w:vMerge/>
            <w:shd w:val="clear" w:color="auto" w:fill="auto"/>
          </w:tcPr>
          <w:p w14:paraId="3C5CCE63" w14:textId="77777777" w:rsidR="00762D25" w:rsidRPr="00FF76DD" w:rsidRDefault="00762D25" w:rsidP="00762D25">
            <w:pPr>
              <w:jc w:val="both"/>
              <w:rPr>
                <w:sz w:val="22"/>
                <w:szCs w:val="22"/>
                <w:lang w:eastAsia="ar-SA"/>
              </w:rPr>
            </w:pPr>
          </w:p>
        </w:tc>
        <w:tc>
          <w:tcPr>
            <w:tcW w:w="4394" w:type="dxa"/>
            <w:vMerge/>
            <w:shd w:val="clear" w:color="auto" w:fill="auto"/>
            <w:noWrap/>
          </w:tcPr>
          <w:p w14:paraId="4F6688E0" w14:textId="77777777" w:rsidR="00762D25" w:rsidRPr="00FF76DD" w:rsidRDefault="00762D25" w:rsidP="00762D25">
            <w:pPr>
              <w:jc w:val="both"/>
              <w:rPr>
                <w:sz w:val="22"/>
                <w:szCs w:val="22"/>
                <w:lang w:eastAsia="ar-SA"/>
              </w:rPr>
            </w:pPr>
          </w:p>
        </w:tc>
        <w:tc>
          <w:tcPr>
            <w:tcW w:w="4819" w:type="dxa"/>
            <w:shd w:val="clear" w:color="auto" w:fill="auto"/>
            <w:noWrap/>
          </w:tcPr>
          <w:p w14:paraId="2B9DDC35" w14:textId="77777777" w:rsidR="00762D25" w:rsidRPr="00FF76DD" w:rsidRDefault="00762D25" w:rsidP="00762D25">
            <w:pPr>
              <w:jc w:val="both"/>
              <w:rPr>
                <w:sz w:val="22"/>
                <w:szCs w:val="22"/>
                <w:lang w:eastAsia="ar-SA"/>
              </w:rPr>
            </w:pPr>
            <w:r w:rsidRPr="00FF76DD">
              <w:rPr>
                <w:sz w:val="22"/>
                <w:szCs w:val="22"/>
                <w:lang w:eastAsia="ar-SA"/>
              </w:rPr>
              <w:t xml:space="preserve">Товарная накладная (унифицированная форма </w:t>
            </w:r>
            <w:r>
              <w:rPr>
                <w:sz w:val="22"/>
                <w:szCs w:val="22"/>
                <w:lang w:eastAsia="ar-SA"/>
              </w:rPr>
              <w:t>№</w:t>
            </w:r>
            <w:r w:rsidRPr="00FF76DD">
              <w:rPr>
                <w:sz w:val="22"/>
                <w:szCs w:val="22"/>
                <w:lang w:eastAsia="ar-SA"/>
              </w:rPr>
              <w:t xml:space="preserve"> ТОРГ-12) (ф. 0330212)</w:t>
            </w:r>
          </w:p>
        </w:tc>
      </w:tr>
      <w:tr w:rsidR="00762D25" w:rsidRPr="00FF76DD" w14:paraId="1BE63FB3" w14:textId="77777777" w:rsidTr="00886B07">
        <w:trPr>
          <w:cantSplit/>
          <w:trHeight w:val="20"/>
        </w:trPr>
        <w:tc>
          <w:tcPr>
            <w:tcW w:w="534" w:type="dxa"/>
            <w:vMerge/>
            <w:shd w:val="clear" w:color="auto" w:fill="auto"/>
          </w:tcPr>
          <w:p w14:paraId="73B9A0EF" w14:textId="77777777" w:rsidR="00762D25" w:rsidRPr="00FF76DD" w:rsidRDefault="00762D25" w:rsidP="00762D25">
            <w:pPr>
              <w:jc w:val="both"/>
              <w:rPr>
                <w:sz w:val="22"/>
                <w:szCs w:val="22"/>
                <w:lang w:eastAsia="ar-SA"/>
              </w:rPr>
            </w:pPr>
          </w:p>
        </w:tc>
        <w:tc>
          <w:tcPr>
            <w:tcW w:w="4394" w:type="dxa"/>
            <w:vMerge/>
            <w:shd w:val="clear" w:color="auto" w:fill="auto"/>
            <w:noWrap/>
          </w:tcPr>
          <w:p w14:paraId="335FEC02" w14:textId="77777777" w:rsidR="00762D25" w:rsidRPr="00FF76DD" w:rsidRDefault="00762D25" w:rsidP="00762D25">
            <w:pPr>
              <w:jc w:val="both"/>
              <w:rPr>
                <w:sz w:val="22"/>
                <w:szCs w:val="22"/>
                <w:lang w:eastAsia="ar-SA"/>
              </w:rPr>
            </w:pPr>
          </w:p>
        </w:tc>
        <w:tc>
          <w:tcPr>
            <w:tcW w:w="4819" w:type="dxa"/>
            <w:shd w:val="clear" w:color="auto" w:fill="auto"/>
            <w:noWrap/>
          </w:tcPr>
          <w:p w14:paraId="01EDD3E2" w14:textId="77777777" w:rsidR="00762D25" w:rsidRPr="00FF76DD" w:rsidRDefault="00762D25" w:rsidP="00762D25">
            <w:pPr>
              <w:jc w:val="both"/>
              <w:rPr>
                <w:sz w:val="22"/>
                <w:szCs w:val="22"/>
                <w:lang w:eastAsia="ar-SA"/>
              </w:rPr>
            </w:pPr>
            <w:r w:rsidRPr="00FF76DD">
              <w:rPr>
                <w:sz w:val="22"/>
                <w:szCs w:val="22"/>
                <w:lang w:eastAsia="ar-SA"/>
              </w:rPr>
              <w:t>Чек</w:t>
            </w:r>
          </w:p>
        </w:tc>
      </w:tr>
      <w:tr w:rsidR="00762D25" w:rsidRPr="00FF76DD" w14:paraId="78AFD3E2" w14:textId="77777777" w:rsidTr="00886B07">
        <w:trPr>
          <w:cantSplit/>
          <w:trHeight w:val="20"/>
        </w:trPr>
        <w:tc>
          <w:tcPr>
            <w:tcW w:w="534" w:type="dxa"/>
            <w:vMerge/>
            <w:shd w:val="clear" w:color="auto" w:fill="auto"/>
          </w:tcPr>
          <w:p w14:paraId="6B266B27" w14:textId="77777777" w:rsidR="00762D25" w:rsidRPr="00FF76DD" w:rsidRDefault="00762D25" w:rsidP="00762D25">
            <w:pPr>
              <w:jc w:val="both"/>
              <w:rPr>
                <w:sz w:val="22"/>
                <w:szCs w:val="22"/>
                <w:lang w:eastAsia="ar-SA"/>
              </w:rPr>
            </w:pPr>
          </w:p>
        </w:tc>
        <w:tc>
          <w:tcPr>
            <w:tcW w:w="4394" w:type="dxa"/>
            <w:vMerge/>
            <w:shd w:val="clear" w:color="auto" w:fill="auto"/>
            <w:noWrap/>
          </w:tcPr>
          <w:p w14:paraId="3BE99FB2" w14:textId="77777777" w:rsidR="00762D25" w:rsidRPr="00FF76DD" w:rsidRDefault="00762D25" w:rsidP="00762D25">
            <w:pPr>
              <w:jc w:val="both"/>
              <w:rPr>
                <w:sz w:val="22"/>
                <w:szCs w:val="22"/>
                <w:lang w:eastAsia="ar-SA"/>
              </w:rPr>
            </w:pPr>
          </w:p>
        </w:tc>
        <w:tc>
          <w:tcPr>
            <w:tcW w:w="4819" w:type="dxa"/>
            <w:shd w:val="clear" w:color="auto" w:fill="auto"/>
            <w:noWrap/>
          </w:tcPr>
          <w:p w14:paraId="0CA03221" w14:textId="77777777" w:rsidR="00762D25" w:rsidRPr="00FF76DD" w:rsidRDefault="00762D25" w:rsidP="00762D25">
            <w:pPr>
              <w:jc w:val="both"/>
              <w:rPr>
                <w:sz w:val="22"/>
                <w:szCs w:val="22"/>
                <w:lang w:eastAsia="ar-SA"/>
              </w:rPr>
            </w:pPr>
            <w:r w:rsidRPr="00976CE0">
              <w:rPr>
                <w:sz w:val="22"/>
                <w:szCs w:val="22"/>
                <w:lang w:eastAsia="ar-SA"/>
              </w:rPr>
              <w:t>Договор, заключаемый в рамках исполнения договоров (соглашений) о предоставлении целевых субсидий и бюджетных инвестиций юридическому лицу</w:t>
            </w:r>
          </w:p>
        </w:tc>
      </w:tr>
      <w:tr w:rsidR="00762D25" w:rsidRPr="00FF76DD" w14:paraId="2C0D9C83" w14:textId="77777777" w:rsidTr="00886B07">
        <w:trPr>
          <w:cantSplit/>
          <w:trHeight w:val="20"/>
        </w:trPr>
        <w:tc>
          <w:tcPr>
            <w:tcW w:w="534" w:type="dxa"/>
            <w:vMerge/>
            <w:shd w:val="clear" w:color="auto" w:fill="auto"/>
          </w:tcPr>
          <w:p w14:paraId="0C607247" w14:textId="77777777" w:rsidR="00762D25" w:rsidRPr="00FF76DD" w:rsidRDefault="00762D25" w:rsidP="00762D25">
            <w:pPr>
              <w:jc w:val="both"/>
              <w:rPr>
                <w:sz w:val="22"/>
                <w:szCs w:val="22"/>
                <w:lang w:eastAsia="ar-SA"/>
              </w:rPr>
            </w:pPr>
          </w:p>
        </w:tc>
        <w:tc>
          <w:tcPr>
            <w:tcW w:w="4394" w:type="dxa"/>
            <w:vMerge/>
            <w:shd w:val="clear" w:color="auto" w:fill="auto"/>
            <w:noWrap/>
          </w:tcPr>
          <w:p w14:paraId="6B0CB3EE" w14:textId="77777777" w:rsidR="00762D25" w:rsidRPr="00FF76DD" w:rsidRDefault="00762D25" w:rsidP="00762D25">
            <w:pPr>
              <w:jc w:val="both"/>
              <w:rPr>
                <w:sz w:val="22"/>
                <w:szCs w:val="22"/>
                <w:lang w:eastAsia="ar-SA"/>
              </w:rPr>
            </w:pPr>
          </w:p>
        </w:tc>
        <w:tc>
          <w:tcPr>
            <w:tcW w:w="4819" w:type="dxa"/>
            <w:shd w:val="clear" w:color="auto" w:fill="auto"/>
            <w:noWrap/>
          </w:tcPr>
          <w:p w14:paraId="615F9CC2" w14:textId="77777777" w:rsidR="00762D25" w:rsidRPr="00976CE0" w:rsidRDefault="00762D25" w:rsidP="00762D25">
            <w:pPr>
              <w:jc w:val="both"/>
              <w:rPr>
                <w:sz w:val="22"/>
                <w:szCs w:val="22"/>
                <w:lang w:eastAsia="ar-SA"/>
              </w:rPr>
            </w:pPr>
            <w:r w:rsidRPr="00976CE0">
              <w:rPr>
                <w:sz w:val="22"/>
                <w:szCs w:val="22"/>
                <w:lang w:eastAsia="ar-SA"/>
              </w:rPr>
              <w:t>Справка-расчет или иной документ, являющийся основанием для оплаты неустойки</w:t>
            </w:r>
          </w:p>
        </w:tc>
      </w:tr>
      <w:tr w:rsidR="00762D25" w:rsidRPr="00FF76DD" w14:paraId="35FC7EBF" w14:textId="77777777" w:rsidTr="00886B07">
        <w:trPr>
          <w:cantSplit/>
          <w:trHeight w:val="20"/>
        </w:trPr>
        <w:tc>
          <w:tcPr>
            <w:tcW w:w="534" w:type="dxa"/>
            <w:vMerge/>
            <w:shd w:val="clear" w:color="auto" w:fill="auto"/>
          </w:tcPr>
          <w:p w14:paraId="213A25DC" w14:textId="77777777" w:rsidR="00762D25" w:rsidRPr="00FF76DD" w:rsidRDefault="00762D25" w:rsidP="00762D25">
            <w:pPr>
              <w:jc w:val="both"/>
              <w:rPr>
                <w:sz w:val="22"/>
                <w:szCs w:val="22"/>
                <w:lang w:eastAsia="ar-SA"/>
              </w:rPr>
            </w:pPr>
          </w:p>
        </w:tc>
        <w:tc>
          <w:tcPr>
            <w:tcW w:w="4394" w:type="dxa"/>
            <w:vMerge/>
            <w:shd w:val="clear" w:color="auto" w:fill="auto"/>
            <w:noWrap/>
          </w:tcPr>
          <w:p w14:paraId="4ECB1B59" w14:textId="77777777" w:rsidR="00762D25" w:rsidRPr="00FF76DD" w:rsidRDefault="00762D25" w:rsidP="00762D25">
            <w:pPr>
              <w:jc w:val="both"/>
              <w:rPr>
                <w:sz w:val="22"/>
                <w:szCs w:val="22"/>
                <w:lang w:eastAsia="ar-SA"/>
              </w:rPr>
            </w:pPr>
          </w:p>
        </w:tc>
        <w:tc>
          <w:tcPr>
            <w:tcW w:w="4819" w:type="dxa"/>
            <w:shd w:val="clear" w:color="auto" w:fill="auto"/>
            <w:noWrap/>
          </w:tcPr>
          <w:p w14:paraId="60E50889" w14:textId="77777777" w:rsidR="00762D25" w:rsidRPr="00FF76DD" w:rsidRDefault="00762D25" w:rsidP="00762D25">
            <w:pPr>
              <w:jc w:val="both"/>
              <w:rPr>
                <w:sz w:val="22"/>
                <w:szCs w:val="22"/>
                <w:lang w:eastAsia="ar-SA"/>
              </w:rPr>
            </w:pPr>
            <w:r w:rsidRPr="00FF76DD">
              <w:rPr>
                <w:sz w:val="22"/>
                <w:szCs w:val="22"/>
                <w:lang w:eastAsia="ar-SA"/>
              </w:rPr>
              <w:t>В случае предоставления субсидии юридическому лицу на возмещение фактически произведенных расходов (недополученных доходов):</w:t>
            </w:r>
          </w:p>
          <w:p w14:paraId="4D855C7D" w14:textId="77777777" w:rsidR="00762D25" w:rsidRPr="00FF76DD" w:rsidRDefault="00762D25" w:rsidP="00762D25">
            <w:pPr>
              <w:jc w:val="both"/>
              <w:rPr>
                <w:sz w:val="22"/>
                <w:szCs w:val="22"/>
                <w:lang w:eastAsia="ar-SA"/>
              </w:rPr>
            </w:pPr>
            <w:r w:rsidRPr="00FF76DD">
              <w:rPr>
                <w:sz w:val="22"/>
                <w:szCs w:val="22"/>
                <w:lang w:eastAsia="ar-SA"/>
              </w:rPr>
              <w:t>- 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14:paraId="103A16C2" w14:textId="77777777" w:rsidR="00762D25" w:rsidRPr="00FF76DD" w:rsidRDefault="00762D25" w:rsidP="00762D25">
            <w:pPr>
              <w:jc w:val="both"/>
              <w:rPr>
                <w:sz w:val="22"/>
                <w:szCs w:val="22"/>
                <w:lang w:eastAsia="ar-SA"/>
              </w:rPr>
            </w:pPr>
            <w:r w:rsidRPr="00FF76DD">
              <w:rPr>
                <w:sz w:val="22"/>
                <w:szCs w:val="22"/>
                <w:lang w:eastAsia="ar-SA"/>
              </w:rPr>
              <w:t>- 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14:paraId="1F87C0CF" w14:textId="77777777" w:rsidR="00762D25" w:rsidRPr="00FF76DD" w:rsidRDefault="00762D25" w:rsidP="00762D25">
            <w:pPr>
              <w:jc w:val="both"/>
              <w:rPr>
                <w:sz w:val="22"/>
                <w:szCs w:val="22"/>
                <w:lang w:eastAsia="ar-SA"/>
              </w:rPr>
            </w:pPr>
            <w:r w:rsidRPr="00FF76DD">
              <w:rPr>
                <w:sz w:val="22"/>
                <w:szCs w:val="22"/>
                <w:lang w:eastAsia="ar-SA"/>
              </w:rPr>
              <w:t>- заявка на перечисление субсидии юридическому лицу по форме, установленной в соответствии с порядком (правилами) предоставления указанной субсидии (далее - Заявка на перечисление субсидии юридическому лицу) (при наличии)</w:t>
            </w:r>
          </w:p>
        </w:tc>
      </w:tr>
      <w:tr w:rsidR="00762D25" w:rsidRPr="00FF76DD" w14:paraId="050493E7" w14:textId="77777777" w:rsidTr="00886B07">
        <w:trPr>
          <w:cantSplit/>
          <w:trHeight w:val="20"/>
        </w:trPr>
        <w:tc>
          <w:tcPr>
            <w:tcW w:w="534" w:type="dxa"/>
            <w:vMerge/>
            <w:shd w:val="clear" w:color="auto" w:fill="auto"/>
          </w:tcPr>
          <w:p w14:paraId="32972C0C" w14:textId="77777777" w:rsidR="00762D25" w:rsidRPr="00FF76DD" w:rsidRDefault="00762D25" w:rsidP="00762D25">
            <w:pPr>
              <w:jc w:val="both"/>
              <w:rPr>
                <w:sz w:val="22"/>
                <w:szCs w:val="22"/>
                <w:lang w:eastAsia="ar-SA"/>
              </w:rPr>
            </w:pPr>
          </w:p>
        </w:tc>
        <w:tc>
          <w:tcPr>
            <w:tcW w:w="4394" w:type="dxa"/>
            <w:vMerge/>
            <w:shd w:val="clear" w:color="auto" w:fill="auto"/>
            <w:noWrap/>
          </w:tcPr>
          <w:p w14:paraId="6C8186D9" w14:textId="77777777" w:rsidR="00762D25" w:rsidRPr="00FF76DD" w:rsidRDefault="00762D25" w:rsidP="00762D25">
            <w:pPr>
              <w:jc w:val="both"/>
              <w:rPr>
                <w:sz w:val="22"/>
                <w:szCs w:val="22"/>
                <w:lang w:eastAsia="ar-SA"/>
              </w:rPr>
            </w:pPr>
          </w:p>
        </w:tc>
        <w:tc>
          <w:tcPr>
            <w:tcW w:w="4819" w:type="dxa"/>
            <w:shd w:val="clear" w:color="auto" w:fill="auto"/>
            <w:noWrap/>
          </w:tcPr>
          <w:p w14:paraId="401F1F67" w14:textId="49180017" w:rsidR="00762D25" w:rsidRPr="00FF76DD" w:rsidRDefault="00762D25" w:rsidP="00762D25">
            <w:pPr>
              <w:jc w:val="both"/>
              <w:rPr>
                <w:sz w:val="22"/>
                <w:szCs w:val="22"/>
                <w:lang w:eastAsia="ar-SA"/>
              </w:rPr>
            </w:pPr>
            <w:r w:rsidRPr="00FF76DD">
              <w:rPr>
                <w:sz w:val="22"/>
                <w:szCs w:val="22"/>
                <w:lang w:eastAsia="ar-SA"/>
              </w:rPr>
              <w:t>Иной документ, подтверждающий возникновение денежного обязательства по бюджетному обязательству получателя средств бюджета, возникшему на основании договора (соглашения) о предоставлении субсидии и бюджетных инвестиций юридическому лицу</w:t>
            </w:r>
          </w:p>
        </w:tc>
      </w:tr>
      <w:tr w:rsidR="00762D25" w:rsidRPr="00FF76DD" w14:paraId="0A791008" w14:textId="77777777" w:rsidTr="00886B07">
        <w:trPr>
          <w:cantSplit/>
          <w:trHeight w:val="20"/>
        </w:trPr>
        <w:tc>
          <w:tcPr>
            <w:tcW w:w="534" w:type="dxa"/>
            <w:vMerge w:val="restart"/>
            <w:shd w:val="clear" w:color="auto" w:fill="auto"/>
          </w:tcPr>
          <w:p w14:paraId="1BAAC476" w14:textId="77777777" w:rsidR="00762D25" w:rsidRPr="00FF76DD" w:rsidRDefault="00762D25" w:rsidP="00762D25">
            <w:pPr>
              <w:jc w:val="both"/>
              <w:rPr>
                <w:sz w:val="22"/>
                <w:szCs w:val="22"/>
                <w:lang w:eastAsia="ar-SA"/>
              </w:rPr>
            </w:pPr>
            <w:r w:rsidRPr="00FF76DD">
              <w:rPr>
                <w:sz w:val="22"/>
                <w:szCs w:val="22"/>
                <w:lang w:eastAsia="ar-SA"/>
              </w:rPr>
              <w:t>7.</w:t>
            </w:r>
          </w:p>
        </w:tc>
        <w:tc>
          <w:tcPr>
            <w:tcW w:w="4394" w:type="dxa"/>
            <w:vMerge w:val="restart"/>
            <w:shd w:val="clear" w:color="auto" w:fill="auto"/>
            <w:noWrap/>
          </w:tcPr>
          <w:p w14:paraId="013F978C" w14:textId="77777777" w:rsidR="00762D25" w:rsidRPr="00FF76DD" w:rsidRDefault="00762D25" w:rsidP="00762D25">
            <w:pPr>
              <w:jc w:val="both"/>
              <w:rPr>
                <w:sz w:val="22"/>
                <w:szCs w:val="22"/>
                <w:lang w:eastAsia="ar-SA"/>
              </w:rPr>
            </w:pPr>
            <w:bookmarkStart w:id="31" w:name="P481"/>
            <w:bookmarkEnd w:id="31"/>
            <w:r w:rsidRPr="00FF76DD">
              <w:rPr>
                <w:sz w:val="22"/>
                <w:szCs w:val="22"/>
                <w:lang w:eastAsia="ar-SA"/>
              </w:rPr>
              <w:t>Нормативный правовой акт, предусматривающий предоставление субсидии юридическому лицу, если порядком (правилами) предоставления указанной субсидии не предусмотрено заключение договора (соглашения) о предоставлении субсидии юридическому лицу (далее - нормативный правовой акт о предоставлении субсидии юридическому лицу)</w:t>
            </w:r>
          </w:p>
        </w:tc>
        <w:tc>
          <w:tcPr>
            <w:tcW w:w="4819" w:type="dxa"/>
            <w:shd w:val="clear" w:color="auto" w:fill="auto"/>
            <w:noWrap/>
          </w:tcPr>
          <w:p w14:paraId="7FA57D91" w14:textId="77777777" w:rsidR="00762D25" w:rsidRPr="00FF76DD" w:rsidRDefault="00762D25" w:rsidP="00762D25">
            <w:pPr>
              <w:jc w:val="both"/>
              <w:rPr>
                <w:sz w:val="22"/>
                <w:szCs w:val="22"/>
                <w:lang w:eastAsia="ar-SA"/>
              </w:rPr>
            </w:pPr>
            <w:r w:rsidRPr="00FF76DD">
              <w:rPr>
                <w:sz w:val="22"/>
                <w:szCs w:val="22"/>
                <w:lang w:eastAsia="ar-SA"/>
              </w:rPr>
              <w:t>В случае предоставления субсидии юридическому лицу на возмещение фактически произведенных расходов (недополученных доходов):</w:t>
            </w:r>
          </w:p>
          <w:p w14:paraId="0ACF2E39" w14:textId="77777777" w:rsidR="00762D25" w:rsidRPr="00FF76DD" w:rsidRDefault="00762D25" w:rsidP="00762D25">
            <w:pPr>
              <w:jc w:val="both"/>
              <w:rPr>
                <w:sz w:val="22"/>
                <w:szCs w:val="22"/>
                <w:lang w:eastAsia="ar-SA"/>
              </w:rPr>
            </w:pPr>
            <w:r w:rsidRPr="00FF76DD">
              <w:rPr>
                <w:sz w:val="22"/>
                <w:szCs w:val="22"/>
                <w:lang w:eastAsia="ar-SA"/>
              </w:rP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14:paraId="492CFA2D" w14:textId="77777777" w:rsidR="00762D25" w:rsidRPr="00FF76DD" w:rsidRDefault="00762D25" w:rsidP="00762D25">
            <w:pPr>
              <w:jc w:val="both"/>
              <w:rPr>
                <w:sz w:val="22"/>
                <w:szCs w:val="22"/>
                <w:lang w:eastAsia="ar-SA"/>
              </w:rPr>
            </w:pPr>
            <w:r w:rsidRPr="00FF76DD">
              <w:rPr>
                <w:sz w:val="22"/>
                <w:szCs w:val="22"/>
                <w:lang w:eastAsia="ar-SA"/>
              </w:rP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14:paraId="5D867666" w14:textId="77777777" w:rsidR="00762D25" w:rsidRPr="00FF76DD" w:rsidRDefault="00762D25" w:rsidP="00762D25">
            <w:pPr>
              <w:jc w:val="both"/>
              <w:rPr>
                <w:sz w:val="22"/>
                <w:szCs w:val="22"/>
                <w:lang w:eastAsia="ar-SA"/>
              </w:rPr>
            </w:pPr>
            <w:r w:rsidRPr="00FF76DD">
              <w:rPr>
                <w:sz w:val="22"/>
                <w:szCs w:val="22"/>
                <w:lang w:eastAsia="ar-SA"/>
              </w:rPr>
              <w:t>Заявка на перечисление субсидии юридическому лицу (при наличии)</w:t>
            </w:r>
          </w:p>
        </w:tc>
      </w:tr>
      <w:tr w:rsidR="00762D25" w:rsidRPr="00FF76DD" w14:paraId="1E841D32" w14:textId="77777777" w:rsidTr="00886B07">
        <w:trPr>
          <w:cantSplit/>
          <w:trHeight w:val="20"/>
        </w:trPr>
        <w:tc>
          <w:tcPr>
            <w:tcW w:w="534" w:type="dxa"/>
            <w:vMerge/>
            <w:shd w:val="clear" w:color="auto" w:fill="auto"/>
          </w:tcPr>
          <w:p w14:paraId="6168C8BD" w14:textId="77777777" w:rsidR="00762D25" w:rsidRPr="00FF76DD" w:rsidRDefault="00762D25" w:rsidP="00762D25">
            <w:pPr>
              <w:jc w:val="both"/>
              <w:rPr>
                <w:sz w:val="22"/>
                <w:szCs w:val="22"/>
                <w:lang w:eastAsia="ar-SA"/>
              </w:rPr>
            </w:pPr>
          </w:p>
        </w:tc>
        <w:tc>
          <w:tcPr>
            <w:tcW w:w="4394" w:type="dxa"/>
            <w:vMerge/>
            <w:shd w:val="clear" w:color="auto" w:fill="auto"/>
            <w:noWrap/>
          </w:tcPr>
          <w:p w14:paraId="0BE9DF98" w14:textId="77777777" w:rsidR="00762D25" w:rsidRPr="00FF76DD" w:rsidRDefault="00762D25" w:rsidP="00762D25">
            <w:pPr>
              <w:jc w:val="both"/>
              <w:rPr>
                <w:sz w:val="22"/>
                <w:szCs w:val="22"/>
                <w:lang w:eastAsia="ar-SA"/>
              </w:rPr>
            </w:pPr>
          </w:p>
        </w:tc>
        <w:tc>
          <w:tcPr>
            <w:tcW w:w="4819" w:type="dxa"/>
            <w:shd w:val="clear" w:color="auto" w:fill="auto"/>
            <w:noWrap/>
          </w:tcPr>
          <w:p w14:paraId="26337109" w14:textId="2FC536C4" w:rsidR="00762D25" w:rsidRPr="00FF76DD" w:rsidRDefault="00762D25" w:rsidP="00762D25">
            <w:pPr>
              <w:jc w:val="both"/>
              <w:rPr>
                <w:sz w:val="22"/>
                <w:szCs w:val="22"/>
                <w:lang w:eastAsia="ar-SA"/>
              </w:rPr>
            </w:pPr>
            <w:r w:rsidRPr="00FF76DD">
              <w:rPr>
                <w:sz w:val="22"/>
                <w:szCs w:val="22"/>
                <w:lang w:eastAsia="ar-SA"/>
              </w:rPr>
              <w:t>Иной документ, подтверждающий возникновение денежного обязательства по бюджетному обязательству получателя средств бюджета, возникшему на основании нормативного правового акта о предоставлении субсидии юридическому лицу</w:t>
            </w:r>
          </w:p>
        </w:tc>
      </w:tr>
      <w:tr w:rsidR="00762D25" w:rsidRPr="00FF76DD" w14:paraId="60CFDF9B" w14:textId="77777777" w:rsidTr="00886B07">
        <w:trPr>
          <w:cantSplit/>
          <w:trHeight w:val="20"/>
        </w:trPr>
        <w:tc>
          <w:tcPr>
            <w:tcW w:w="534" w:type="dxa"/>
            <w:vMerge w:val="restart"/>
            <w:shd w:val="clear" w:color="auto" w:fill="auto"/>
          </w:tcPr>
          <w:p w14:paraId="4D60C01C" w14:textId="77777777" w:rsidR="00762D25" w:rsidRPr="00FF76DD" w:rsidRDefault="00762D25" w:rsidP="00762D25">
            <w:pPr>
              <w:jc w:val="both"/>
              <w:rPr>
                <w:sz w:val="22"/>
                <w:szCs w:val="22"/>
                <w:lang w:eastAsia="ar-SA"/>
              </w:rPr>
            </w:pPr>
            <w:r w:rsidRPr="00FF76DD">
              <w:rPr>
                <w:sz w:val="22"/>
                <w:szCs w:val="22"/>
                <w:lang w:eastAsia="ar-SA"/>
              </w:rPr>
              <w:t>8.</w:t>
            </w:r>
          </w:p>
        </w:tc>
        <w:tc>
          <w:tcPr>
            <w:tcW w:w="4394" w:type="dxa"/>
            <w:vMerge w:val="restart"/>
            <w:shd w:val="clear" w:color="auto" w:fill="auto"/>
            <w:noWrap/>
          </w:tcPr>
          <w:p w14:paraId="13B6CDD0" w14:textId="77777777" w:rsidR="00762D25" w:rsidRPr="00FF76DD" w:rsidRDefault="00762D25" w:rsidP="00762D25">
            <w:pPr>
              <w:jc w:val="both"/>
              <w:rPr>
                <w:sz w:val="22"/>
                <w:szCs w:val="22"/>
                <w:lang w:eastAsia="ar-SA"/>
              </w:rPr>
            </w:pPr>
            <w:bookmarkStart w:id="32" w:name="P488"/>
            <w:bookmarkEnd w:id="32"/>
            <w:r w:rsidRPr="00FF76DD">
              <w:rPr>
                <w:sz w:val="22"/>
                <w:szCs w:val="22"/>
                <w:lang w:eastAsia="ar-SA"/>
              </w:rPr>
              <w:t>Нормативно – правовой акт об утверждении штатного расписания с расчетом годового фонда оплаты труда</w:t>
            </w:r>
          </w:p>
        </w:tc>
        <w:tc>
          <w:tcPr>
            <w:tcW w:w="4819" w:type="dxa"/>
            <w:shd w:val="clear" w:color="auto" w:fill="auto"/>
            <w:noWrap/>
          </w:tcPr>
          <w:p w14:paraId="67025DA8" w14:textId="77777777" w:rsidR="00762D25" w:rsidRPr="00FF76DD" w:rsidRDefault="00762D25" w:rsidP="00762D25">
            <w:pPr>
              <w:jc w:val="both"/>
              <w:rPr>
                <w:sz w:val="22"/>
                <w:szCs w:val="22"/>
                <w:lang w:eastAsia="ar-SA"/>
              </w:rPr>
            </w:pPr>
            <w:r w:rsidRPr="00FF76DD">
              <w:rPr>
                <w:sz w:val="22"/>
                <w:szCs w:val="22"/>
                <w:lang w:eastAsia="ar-SA"/>
              </w:rPr>
              <w:t>Записка-расчет об исчислении среднего заработка при предоставлении отпуска, увольнении и других случаях</w:t>
            </w:r>
            <w:r>
              <w:rPr>
                <w:sz w:val="22"/>
                <w:szCs w:val="22"/>
                <w:lang w:eastAsia="ar-SA"/>
              </w:rPr>
              <w:t xml:space="preserve"> (ф. 0504425)</w:t>
            </w:r>
          </w:p>
        </w:tc>
      </w:tr>
      <w:tr w:rsidR="00762D25" w:rsidRPr="00FF76DD" w14:paraId="09F06840" w14:textId="77777777" w:rsidTr="00886B07">
        <w:trPr>
          <w:cantSplit/>
          <w:trHeight w:val="20"/>
        </w:trPr>
        <w:tc>
          <w:tcPr>
            <w:tcW w:w="534" w:type="dxa"/>
            <w:vMerge/>
            <w:shd w:val="clear" w:color="auto" w:fill="auto"/>
          </w:tcPr>
          <w:p w14:paraId="21C21487" w14:textId="77777777" w:rsidR="00762D25" w:rsidRPr="00FF76DD" w:rsidRDefault="00762D25" w:rsidP="00762D25">
            <w:pPr>
              <w:jc w:val="both"/>
              <w:rPr>
                <w:sz w:val="22"/>
                <w:szCs w:val="22"/>
                <w:lang w:eastAsia="ar-SA"/>
              </w:rPr>
            </w:pPr>
          </w:p>
        </w:tc>
        <w:tc>
          <w:tcPr>
            <w:tcW w:w="4394" w:type="dxa"/>
            <w:vMerge/>
            <w:shd w:val="clear" w:color="auto" w:fill="auto"/>
            <w:noWrap/>
          </w:tcPr>
          <w:p w14:paraId="2D9A4301" w14:textId="77777777" w:rsidR="00762D25" w:rsidRPr="00FF76DD" w:rsidRDefault="00762D25" w:rsidP="00762D25">
            <w:pPr>
              <w:jc w:val="both"/>
              <w:rPr>
                <w:sz w:val="22"/>
                <w:szCs w:val="22"/>
                <w:lang w:eastAsia="ar-SA"/>
              </w:rPr>
            </w:pPr>
          </w:p>
        </w:tc>
        <w:tc>
          <w:tcPr>
            <w:tcW w:w="4819" w:type="dxa"/>
            <w:shd w:val="clear" w:color="auto" w:fill="auto"/>
            <w:noWrap/>
          </w:tcPr>
          <w:p w14:paraId="12094D8A" w14:textId="77777777" w:rsidR="00762D25" w:rsidRPr="00FF76DD" w:rsidRDefault="00762D25" w:rsidP="00762D25">
            <w:pPr>
              <w:jc w:val="both"/>
              <w:rPr>
                <w:sz w:val="22"/>
                <w:szCs w:val="22"/>
                <w:lang w:eastAsia="ar-SA"/>
              </w:rPr>
            </w:pPr>
            <w:r w:rsidRPr="00FF76DD">
              <w:rPr>
                <w:sz w:val="22"/>
                <w:szCs w:val="22"/>
                <w:lang w:eastAsia="ar-SA"/>
              </w:rPr>
              <w:t>Расчетно-платежная ведомость</w:t>
            </w:r>
            <w:r>
              <w:rPr>
                <w:sz w:val="22"/>
                <w:szCs w:val="22"/>
                <w:lang w:eastAsia="ar-SA"/>
              </w:rPr>
              <w:t xml:space="preserve"> (ф. 0504401)</w:t>
            </w:r>
          </w:p>
        </w:tc>
      </w:tr>
      <w:tr w:rsidR="00762D25" w:rsidRPr="00FF76DD" w14:paraId="69DC2936" w14:textId="77777777" w:rsidTr="00886B07">
        <w:trPr>
          <w:cantSplit/>
          <w:trHeight w:val="20"/>
        </w:trPr>
        <w:tc>
          <w:tcPr>
            <w:tcW w:w="534" w:type="dxa"/>
            <w:vMerge/>
            <w:shd w:val="clear" w:color="auto" w:fill="auto"/>
          </w:tcPr>
          <w:p w14:paraId="66DC0CCE" w14:textId="77777777" w:rsidR="00762D25" w:rsidRPr="00FF76DD" w:rsidRDefault="00762D25" w:rsidP="00762D25">
            <w:pPr>
              <w:jc w:val="both"/>
              <w:rPr>
                <w:sz w:val="22"/>
                <w:szCs w:val="22"/>
                <w:lang w:eastAsia="ar-SA"/>
              </w:rPr>
            </w:pPr>
          </w:p>
        </w:tc>
        <w:tc>
          <w:tcPr>
            <w:tcW w:w="4394" w:type="dxa"/>
            <w:vMerge/>
            <w:shd w:val="clear" w:color="auto" w:fill="auto"/>
            <w:noWrap/>
          </w:tcPr>
          <w:p w14:paraId="22E42576" w14:textId="77777777" w:rsidR="00762D25" w:rsidRPr="00FF76DD" w:rsidRDefault="00762D25" w:rsidP="00762D25">
            <w:pPr>
              <w:jc w:val="both"/>
              <w:rPr>
                <w:sz w:val="22"/>
                <w:szCs w:val="22"/>
                <w:lang w:eastAsia="ar-SA"/>
              </w:rPr>
            </w:pPr>
          </w:p>
        </w:tc>
        <w:tc>
          <w:tcPr>
            <w:tcW w:w="4819" w:type="dxa"/>
            <w:shd w:val="clear" w:color="auto" w:fill="auto"/>
            <w:noWrap/>
          </w:tcPr>
          <w:p w14:paraId="257DE58D" w14:textId="77777777" w:rsidR="00762D25" w:rsidRPr="00FF76DD" w:rsidRDefault="00762D25" w:rsidP="00762D25">
            <w:pPr>
              <w:jc w:val="both"/>
              <w:rPr>
                <w:sz w:val="22"/>
                <w:szCs w:val="22"/>
                <w:lang w:eastAsia="ar-SA"/>
              </w:rPr>
            </w:pPr>
            <w:r w:rsidRPr="00FF76DD">
              <w:rPr>
                <w:sz w:val="22"/>
                <w:szCs w:val="22"/>
                <w:lang w:eastAsia="ar-SA"/>
              </w:rPr>
              <w:t>Расчетная ведомость</w:t>
            </w:r>
            <w:r>
              <w:rPr>
                <w:sz w:val="22"/>
                <w:szCs w:val="22"/>
                <w:lang w:eastAsia="ar-SA"/>
              </w:rPr>
              <w:t xml:space="preserve"> (ф.0504402)</w:t>
            </w:r>
          </w:p>
        </w:tc>
      </w:tr>
      <w:tr w:rsidR="00762D25" w:rsidRPr="00FF76DD" w14:paraId="30EEBFBD" w14:textId="77777777" w:rsidTr="00886B07">
        <w:trPr>
          <w:cantSplit/>
          <w:trHeight w:val="20"/>
        </w:trPr>
        <w:tc>
          <w:tcPr>
            <w:tcW w:w="534" w:type="dxa"/>
            <w:vMerge/>
            <w:shd w:val="clear" w:color="auto" w:fill="auto"/>
          </w:tcPr>
          <w:p w14:paraId="3E25F866" w14:textId="77777777" w:rsidR="00762D25" w:rsidRPr="00FF76DD" w:rsidRDefault="00762D25" w:rsidP="00762D25">
            <w:pPr>
              <w:jc w:val="both"/>
              <w:rPr>
                <w:sz w:val="22"/>
                <w:szCs w:val="22"/>
                <w:lang w:eastAsia="ar-SA"/>
              </w:rPr>
            </w:pPr>
          </w:p>
        </w:tc>
        <w:tc>
          <w:tcPr>
            <w:tcW w:w="4394" w:type="dxa"/>
            <w:vMerge/>
            <w:shd w:val="clear" w:color="auto" w:fill="auto"/>
            <w:noWrap/>
          </w:tcPr>
          <w:p w14:paraId="51B73D97" w14:textId="77777777" w:rsidR="00762D25" w:rsidRPr="00FF76DD" w:rsidRDefault="00762D25" w:rsidP="00762D25">
            <w:pPr>
              <w:jc w:val="both"/>
              <w:rPr>
                <w:sz w:val="22"/>
                <w:szCs w:val="22"/>
                <w:lang w:eastAsia="ar-SA"/>
              </w:rPr>
            </w:pPr>
          </w:p>
        </w:tc>
        <w:tc>
          <w:tcPr>
            <w:tcW w:w="4819" w:type="dxa"/>
            <w:shd w:val="clear" w:color="auto" w:fill="auto"/>
            <w:noWrap/>
          </w:tcPr>
          <w:p w14:paraId="7DC2B034" w14:textId="1B14B7CA" w:rsidR="00762D25" w:rsidRPr="00FF76DD" w:rsidRDefault="00762D25" w:rsidP="00762D25">
            <w:pPr>
              <w:jc w:val="both"/>
              <w:rPr>
                <w:sz w:val="22"/>
                <w:szCs w:val="22"/>
                <w:lang w:eastAsia="ar-SA"/>
              </w:rPr>
            </w:pPr>
            <w:r w:rsidRPr="00FF76DD">
              <w:rPr>
                <w:sz w:val="22"/>
                <w:szCs w:val="22"/>
                <w:lang w:eastAsia="ar-SA"/>
              </w:rPr>
              <w:t>Иной документ, подтверждающий возникновение денежного обязательства по бюджетному обязательству получателя средств бюджета, возникшему по реализации трудовых функций работника в соответствии с трудовым законодательством Российской Федерации, законодательством о муниципальной службе Российской Федерации</w:t>
            </w:r>
          </w:p>
        </w:tc>
      </w:tr>
      <w:tr w:rsidR="00762D25" w:rsidRPr="00FF76DD" w14:paraId="6DC22E5F" w14:textId="77777777" w:rsidTr="00886B07">
        <w:trPr>
          <w:cantSplit/>
          <w:trHeight w:val="20"/>
        </w:trPr>
        <w:tc>
          <w:tcPr>
            <w:tcW w:w="534" w:type="dxa"/>
            <w:vMerge w:val="restart"/>
            <w:shd w:val="clear" w:color="auto" w:fill="auto"/>
          </w:tcPr>
          <w:p w14:paraId="523E9172" w14:textId="77777777" w:rsidR="00762D25" w:rsidRPr="00FF76DD" w:rsidRDefault="00762D25" w:rsidP="00762D25">
            <w:pPr>
              <w:jc w:val="both"/>
              <w:rPr>
                <w:sz w:val="22"/>
                <w:szCs w:val="22"/>
                <w:lang w:eastAsia="ar-SA"/>
              </w:rPr>
            </w:pPr>
            <w:r w:rsidRPr="00FF76DD">
              <w:rPr>
                <w:sz w:val="22"/>
                <w:szCs w:val="22"/>
                <w:lang w:eastAsia="ar-SA"/>
              </w:rPr>
              <w:t>9.</w:t>
            </w:r>
          </w:p>
        </w:tc>
        <w:tc>
          <w:tcPr>
            <w:tcW w:w="4394" w:type="dxa"/>
            <w:vMerge w:val="restart"/>
            <w:shd w:val="clear" w:color="auto" w:fill="auto"/>
            <w:noWrap/>
          </w:tcPr>
          <w:p w14:paraId="455EAFCF" w14:textId="77777777" w:rsidR="00762D25" w:rsidRPr="00FF76DD" w:rsidRDefault="00762D25" w:rsidP="00762D25">
            <w:pPr>
              <w:jc w:val="both"/>
              <w:rPr>
                <w:sz w:val="22"/>
                <w:szCs w:val="22"/>
                <w:lang w:eastAsia="ar-SA"/>
              </w:rPr>
            </w:pPr>
            <w:bookmarkStart w:id="33" w:name="P494"/>
            <w:bookmarkEnd w:id="33"/>
            <w:r w:rsidRPr="00FF76DD">
              <w:rPr>
                <w:sz w:val="22"/>
                <w:szCs w:val="22"/>
                <w:lang w:eastAsia="ar-SA"/>
              </w:rPr>
              <w:t>Исполнительный документ (исполнительный лист, судебный приказ) (далее - исполнительный документ)</w:t>
            </w:r>
          </w:p>
        </w:tc>
        <w:tc>
          <w:tcPr>
            <w:tcW w:w="4819" w:type="dxa"/>
            <w:shd w:val="clear" w:color="auto" w:fill="auto"/>
            <w:noWrap/>
          </w:tcPr>
          <w:p w14:paraId="5C8B7988" w14:textId="77777777" w:rsidR="00762D25" w:rsidRPr="00FF76DD" w:rsidRDefault="00762D25" w:rsidP="00762D25">
            <w:pPr>
              <w:jc w:val="both"/>
              <w:rPr>
                <w:sz w:val="22"/>
                <w:szCs w:val="22"/>
                <w:lang w:eastAsia="ar-SA"/>
              </w:rPr>
            </w:pPr>
            <w:r w:rsidRPr="00FF76DD">
              <w:rPr>
                <w:sz w:val="22"/>
                <w:szCs w:val="22"/>
                <w:lang w:eastAsia="ar-SA"/>
              </w:rPr>
              <w:t>Бухгалтерская справка</w:t>
            </w:r>
            <w:r>
              <w:rPr>
                <w:sz w:val="22"/>
                <w:szCs w:val="22"/>
                <w:lang w:eastAsia="ar-SA"/>
              </w:rPr>
              <w:t xml:space="preserve"> (ф.0504833)</w:t>
            </w:r>
          </w:p>
        </w:tc>
      </w:tr>
      <w:tr w:rsidR="00762D25" w:rsidRPr="00FF76DD" w14:paraId="35386CCC" w14:textId="77777777" w:rsidTr="00886B07">
        <w:trPr>
          <w:cantSplit/>
          <w:trHeight w:val="20"/>
        </w:trPr>
        <w:tc>
          <w:tcPr>
            <w:tcW w:w="534" w:type="dxa"/>
            <w:vMerge/>
            <w:shd w:val="clear" w:color="auto" w:fill="auto"/>
          </w:tcPr>
          <w:p w14:paraId="4D79D5CB" w14:textId="77777777" w:rsidR="00762D25" w:rsidRPr="00FF76DD" w:rsidRDefault="00762D25" w:rsidP="00762D25">
            <w:pPr>
              <w:jc w:val="both"/>
              <w:rPr>
                <w:sz w:val="22"/>
                <w:szCs w:val="22"/>
                <w:lang w:eastAsia="ar-SA"/>
              </w:rPr>
            </w:pPr>
          </w:p>
        </w:tc>
        <w:tc>
          <w:tcPr>
            <w:tcW w:w="4394" w:type="dxa"/>
            <w:vMerge/>
            <w:shd w:val="clear" w:color="auto" w:fill="auto"/>
            <w:noWrap/>
          </w:tcPr>
          <w:p w14:paraId="560B9A25" w14:textId="77777777" w:rsidR="00762D25" w:rsidRPr="00FF76DD" w:rsidRDefault="00762D25" w:rsidP="00762D25">
            <w:pPr>
              <w:jc w:val="both"/>
              <w:rPr>
                <w:sz w:val="22"/>
                <w:szCs w:val="22"/>
                <w:lang w:eastAsia="ar-SA"/>
              </w:rPr>
            </w:pPr>
          </w:p>
        </w:tc>
        <w:tc>
          <w:tcPr>
            <w:tcW w:w="4819" w:type="dxa"/>
            <w:shd w:val="clear" w:color="auto" w:fill="auto"/>
            <w:noWrap/>
          </w:tcPr>
          <w:p w14:paraId="16256FA3" w14:textId="77777777" w:rsidR="00762D25" w:rsidRPr="00FF76DD" w:rsidRDefault="00762D25" w:rsidP="00762D25">
            <w:pPr>
              <w:jc w:val="both"/>
              <w:rPr>
                <w:sz w:val="22"/>
                <w:szCs w:val="22"/>
                <w:lang w:eastAsia="ar-SA"/>
              </w:rPr>
            </w:pPr>
            <w:r w:rsidRPr="00FF76DD">
              <w:rPr>
                <w:sz w:val="22"/>
                <w:szCs w:val="22"/>
                <w:lang w:eastAsia="ar-SA"/>
              </w:rPr>
              <w:t>График выплат по исполнительному документу, предусматривающему выплаты периодического характера</w:t>
            </w:r>
          </w:p>
        </w:tc>
      </w:tr>
      <w:tr w:rsidR="00762D25" w:rsidRPr="00FF76DD" w14:paraId="4EC99341" w14:textId="77777777" w:rsidTr="00886B07">
        <w:trPr>
          <w:cantSplit/>
          <w:trHeight w:val="20"/>
        </w:trPr>
        <w:tc>
          <w:tcPr>
            <w:tcW w:w="534" w:type="dxa"/>
            <w:vMerge/>
            <w:shd w:val="clear" w:color="auto" w:fill="auto"/>
          </w:tcPr>
          <w:p w14:paraId="50B2AADF" w14:textId="77777777" w:rsidR="00762D25" w:rsidRPr="00FF76DD" w:rsidRDefault="00762D25" w:rsidP="00762D25">
            <w:pPr>
              <w:jc w:val="both"/>
              <w:rPr>
                <w:sz w:val="22"/>
                <w:szCs w:val="22"/>
                <w:lang w:eastAsia="ar-SA"/>
              </w:rPr>
            </w:pPr>
          </w:p>
        </w:tc>
        <w:tc>
          <w:tcPr>
            <w:tcW w:w="4394" w:type="dxa"/>
            <w:vMerge/>
            <w:shd w:val="clear" w:color="auto" w:fill="auto"/>
            <w:noWrap/>
          </w:tcPr>
          <w:p w14:paraId="715201E7" w14:textId="77777777" w:rsidR="00762D25" w:rsidRPr="00FF76DD" w:rsidRDefault="00762D25" w:rsidP="00762D25">
            <w:pPr>
              <w:jc w:val="both"/>
              <w:rPr>
                <w:sz w:val="22"/>
                <w:szCs w:val="22"/>
                <w:lang w:eastAsia="ar-SA"/>
              </w:rPr>
            </w:pPr>
          </w:p>
        </w:tc>
        <w:tc>
          <w:tcPr>
            <w:tcW w:w="4819" w:type="dxa"/>
            <w:shd w:val="clear" w:color="auto" w:fill="auto"/>
            <w:noWrap/>
          </w:tcPr>
          <w:p w14:paraId="721FF366" w14:textId="77777777" w:rsidR="00762D25" w:rsidRPr="00FF76DD" w:rsidRDefault="00762D25" w:rsidP="00762D25">
            <w:pPr>
              <w:jc w:val="both"/>
              <w:rPr>
                <w:sz w:val="22"/>
                <w:szCs w:val="22"/>
                <w:lang w:eastAsia="ar-SA"/>
              </w:rPr>
            </w:pPr>
            <w:r w:rsidRPr="00FF76DD">
              <w:rPr>
                <w:sz w:val="22"/>
                <w:szCs w:val="22"/>
                <w:lang w:eastAsia="ar-SA"/>
              </w:rPr>
              <w:t>Исполнительный документ</w:t>
            </w:r>
          </w:p>
        </w:tc>
      </w:tr>
      <w:tr w:rsidR="00762D25" w:rsidRPr="00FF76DD" w14:paraId="719B998A" w14:textId="77777777" w:rsidTr="00886B07">
        <w:trPr>
          <w:cantSplit/>
          <w:trHeight w:val="20"/>
        </w:trPr>
        <w:tc>
          <w:tcPr>
            <w:tcW w:w="534" w:type="dxa"/>
            <w:vMerge/>
            <w:shd w:val="clear" w:color="auto" w:fill="auto"/>
          </w:tcPr>
          <w:p w14:paraId="2623008D" w14:textId="77777777" w:rsidR="00762D25" w:rsidRPr="00FF76DD" w:rsidRDefault="00762D25" w:rsidP="00762D25">
            <w:pPr>
              <w:jc w:val="both"/>
              <w:rPr>
                <w:sz w:val="22"/>
                <w:szCs w:val="22"/>
                <w:lang w:eastAsia="ar-SA"/>
              </w:rPr>
            </w:pPr>
          </w:p>
        </w:tc>
        <w:tc>
          <w:tcPr>
            <w:tcW w:w="4394" w:type="dxa"/>
            <w:vMerge/>
            <w:shd w:val="clear" w:color="auto" w:fill="auto"/>
            <w:noWrap/>
          </w:tcPr>
          <w:p w14:paraId="27D8F631" w14:textId="77777777" w:rsidR="00762D25" w:rsidRPr="00FF76DD" w:rsidRDefault="00762D25" w:rsidP="00762D25">
            <w:pPr>
              <w:jc w:val="both"/>
              <w:rPr>
                <w:sz w:val="22"/>
                <w:szCs w:val="22"/>
                <w:lang w:eastAsia="ar-SA"/>
              </w:rPr>
            </w:pPr>
          </w:p>
        </w:tc>
        <w:tc>
          <w:tcPr>
            <w:tcW w:w="4819" w:type="dxa"/>
            <w:shd w:val="clear" w:color="auto" w:fill="auto"/>
            <w:noWrap/>
          </w:tcPr>
          <w:p w14:paraId="49698EE4" w14:textId="77777777" w:rsidR="00762D25" w:rsidRPr="00FF76DD" w:rsidRDefault="00762D25" w:rsidP="00762D25">
            <w:pPr>
              <w:jc w:val="both"/>
              <w:rPr>
                <w:sz w:val="22"/>
                <w:szCs w:val="22"/>
                <w:lang w:eastAsia="ar-SA"/>
              </w:rPr>
            </w:pPr>
            <w:r w:rsidRPr="00FF76DD">
              <w:rPr>
                <w:sz w:val="22"/>
                <w:szCs w:val="22"/>
                <w:lang w:eastAsia="ar-SA"/>
              </w:rPr>
              <w:t>Справка-расчет</w:t>
            </w:r>
          </w:p>
        </w:tc>
      </w:tr>
      <w:tr w:rsidR="00762D25" w:rsidRPr="00FF76DD" w14:paraId="39550C88" w14:textId="77777777" w:rsidTr="00886B07">
        <w:trPr>
          <w:cantSplit/>
          <w:trHeight w:val="20"/>
        </w:trPr>
        <w:tc>
          <w:tcPr>
            <w:tcW w:w="534" w:type="dxa"/>
            <w:vMerge/>
            <w:shd w:val="clear" w:color="auto" w:fill="auto"/>
          </w:tcPr>
          <w:p w14:paraId="795E45BB" w14:textId="77777777" w:rsidR="00762D25" w:rsidRPr="00FF76DD" w:rsidRDefault="00762D25" w:rsidP="00762D25">
            <w:pPr>
              <w:jc w:val="both"/>
              <w:rPr>
                <w:sz w:val="22"/>
                <w:szCs w:val="22"/>
                <w:lang w:eastAsia="ar-SA"/>
              </w:rPr>
            </w:pPr>
          </w:p>
        </w:tc>
        <w:tc>
          <w:tcPr>
            <w:tcW w:w="4394" w:type="dxa"/>
            <w:vMerge/>
            <w:shd w:val="clear" w:color="auto" w:fill="auto"/>
            <w:noWrap/>
          </w:tcPr>
          <w:p w14:paraId="30A607DA" w14:textId="77777777" w:rsidR="00762D25" w:rsidRPr="00FF76DD" w:rsidRDefault="00762D25" w:rsidP="00762D25">
            <w:pPr>
              <w:jc w:val="both"/>
              <w:rPr>
                <w:sz w:val="22"/>
                <w:szCs w:val="22"/>
                <w:lang w:eastAsia="ar-SA"/>
              </w:rPr>
            </w:pPr>
          </w:p>
        </w:tc>
        <w:tc>
          <w:tcPr>
            <w:tcW w:w="4819" w:type="dxa"/>
            <w:shd w:val="clear" w:color="auto" w:fill="auto"/>
            <w:noWrap/>
          </w:tcPr>
          <w:p w14:paraId="6C8805D7" w14:textId="2C0CA0F1" w:rsidR="00762D25" w:rsidRPr="00FF76DD" w:rsidRDefault="00762D25" w:rsidP="00762D25">
            <w:pPr>
              <w:jc w:val="both"/>
              <w:rPr>
                <w:sz w:val="22"/>
                <w:szCs w:val="22"/>
                <w:lang w:eastAsia="ar-SA"/>
              </w:rPr>
            </w:pPr>
            <w:r w:rsidRPr="00FF76DD">
              <w:rPr>
                <w:sz w:val="22"/>
                <w:szCs w:val="22"/>
                <w:lang w:eastAsia="ar-SA"/>
              </w:rPr>
              <w:t>Иной документ, подтверждающий возникновение денежного обязательства по бюджетному обязательству получателя средств бюджета, возникшему на основании исполнительного документа</w:t>
            </w:r>
          </w:p>
        </w:tc>
      </w:tr>
      <w:tr w:rsidR="00762D25" w:rsidRPr="00FF76DD" w14:paraId="027C7E78" w14:textId="77777777" w:rsidTr="00886B07">
        <w:trPr>
          <w:cantSplit/>
          <w:trHeight w:val="20"/>
        </w:trPr>
        <w:tc>
          <w:tcPr>
            <w:tcW w:w="534" w:type="dxa"/>
            <w:vMerge w:val="restart"/>
            <w:shd w:val="clear" w:color="auto" w:fill="auto"/>
          </w:tcPr>
          <w:p w14:paraId="0ECE87F7" w14:textId="77777777" w:rsidR="00762D25" w:rsidRPr="00FF76DD" w:rsidRDefault="00762D25" w:rsidP="00762D25">
            <w:pPr>
              <w:jc w:val="both"/>
              <w:rPr>
                <w:sz w:val="22"/>
                <w:szCs w:val="22"/>
                <w:lang w:eastAsia="ar-SA"/>
              </w:rPr>
            </w:pPr>
            <w:r w:rsidRPr="00FF76DD">
              <w:rPr>
                <w:sz w:val="22"/>
                <w:szCs w:val="22"/>
                <w:lang w:eastAsia="ar-SA"/>
              </w:rPr>
              <w:t>10.</w:t>
            </w:r>
          </w:p>
        </w:tc>
        <w:tc>
          <w:tcPr>
            <w:tcW w:w="4394" w:type="dxa"/>
            <w:vMerge w:val="restart"/>
            <w:shd w:val="clear" w:color="auto" w:fill="auto"/>
            <w:noWrap/>
          </w:tcPr>
          <w:p w14:paraId="2442B7F1" w14:textId="77777777" w:rsidR="00762D25" w:rsidRPr="00FF76DD" w:rsidRDefault="00762D25" w:rsidP="00762D25">
            <w:pPr>
              <w:jc w:val="both"/>
              <w:rPr>
                <w:sz w:val="22"/>
                <w:szCs w:val="22"/>
                <w:lang w:eastAsia="ar-SA"/>
              </w:rPr>
            </w:pPr>
            <w:bookmarkStart w:id="34" w:name="P501"/>
            <w:bookmarkEnd w:id="34"/>
            <w:r w:rsidRPr="00FF76DD">
              <w:rPr>
                <w:sz w:val="22"/>
                <w:szCs w:val="22"/>
                <w:lang w:eastAsia="ar-SA"/>
              </w:rPr>
              <w:t>Решение налогового органа о взыскании налога, сбора, пеней и штрафов (далее - решение налогового органа)</w:t>
            </w:r>
          </w:p>
        </w:tc>
        <w:tc>
          <w:tcPr>
            <w:tcW w:w="4819" w:type="dxa"/>
            <w:shd w:val="clear" w:color="auto" w:fill="auto"/>
            <w:noWrap/>
          </w:tcPr>
          <w:p w14:paraId="2E976EA5" w14:textId="77777777" w:rsidR="00762D25" w:rsidRPr="00FF76DD" w:rsidRDefault="00762D25" w:rsidP="00762D25">
            <w:pPr>
              <w:jc w:val="both"/>
              <w:rPr>
                <w:sz w:val="22"/>
                <w:szCs w:val="22"/>
                <w:lang w:eastAsia="ar-SA"/>
              </w:rPr>
            </w:pPr>
            <w:r w:rsidRPr="00FF76DD">
              <w:rPr>
                <w:sz w:val="22"/>
                <w:szCs w:val="22"/>
                <w:lang w:eastAsia="ar-SA"/>
              </w:rPr>
              <w:t>Бухгалтерская справка</w:t>
            </w:r>
            <w:r>
              <w:rPr>
                <w:sz w:val="22"/>
                <w:szCs w:val="22"/>
                <w:lang w:eastAsia="ar-SA"/>
              </w:rPr>
              <w:t xml:space="preserve"> </w:t>
            </w:r>
            <w:r w:rsidRPr="008E76D1">
              <w:rPr>
                <w:sz w:val="22"/>
                <w:szCs w:val="22"/>
                <w:lang w:eastAsia="ar-SA"/>
              </w:rPr>
              <w:t>(ф.0504833)</w:t>
            </w:r>
          </w:p>
        </w:tc>
      </w:tr>
      <w:tr w:rsidR="00762D25" w:rsidRPr="00FF76DD" w14:paraId="3B06926E" w14:textId="77777777" w:rsidTr="00886B07">
        <w:trPr>
          <w:cantSplit/>
          <w:trHeight w:val="20"/>
        </w:trPr>
        <w:tc>
          <w:tcPr>
            <w:tcW w:w="534" w:type="dxa"/>
            <w:vMerge/>
            <w:shd w:val="clear" w:color="auto" w:fill="auto"/>
          </w:tcPr>
          <w:p w14:paraId="7D0C82DA" w14:textId="77777777" w:rsidR="00762D25" w:rsidRPr="00FF76DD" w:rsidRDefault="00762D25" w:rsidP="00762D25">
            <w:pPr>
              <w:jc w:val="both"/>
              <w:rPr>
                <w:sz w:val="22"/>
                <w:szCs w:val="22"/>
                <w:lang w:eastAsia="ar-SA"/>
              </w:rPr>
            </w:pPr>
          </w:p>
        </w:tc>
        <w:tc>
          <w:tcPr>
            <w:tcW w:w="4394" w:type="dxa"/>
            <w:vMerge/>
            <w:shd w:val="clear" w:color="auto" w:fill="auto"/>
            <w:noWrap/>
          </w:tcPr>
          <w:p w14:paraId="6404ED6A" w14:textId="77777777" w:rsidR="00762D25" w:rsidRPr="00FF76DD" w:rsidRDefault="00762D25" w:rsidP="00762D25">
            <w:pPr>
              <w:jc w:val="both"/>
              <w:rPr>
                <w:sz w:val="22"/>
                <w:szCs w:val="22"/>
                <w:lang w:eastAsia="ar-SA"/>
              </w:rPr>
            </w:pPr>
          </w:p>
        </w:tc>
        <w:tc>
          <w:tcPr>
            <w:tcW w:w="4819" w:type="dxa"/>
            <w:shd w:val="clear" w:color="auto" w:fill="auto"/>
            <w:noWrap/>
          </w:tcPr>
          <w:p w14:paraId="2C14F4F8" w14:textId="77777777" w:rsidR="00762D25" w:rsidRPr="00FF76DD" w:rsidRDefault="00762D25" w:rsidP="00762D25">
            <w:pPr>
              <w:jc w:val="both"/>
              <w:rPr>
                <w:sz w:val="22"/>
                <w:szCs w:val="22"/>
                <w:lang w:eastAsia="ar-SA"/>
              </w:rPr>
            </w:pPr>
            <w:r w:rsidRPr="00FF76DD">
              <w:rPr>
                <w:sz w:val="22"/>
                <w:szCs w:val="22"/>
                <w:lang w:eastAsia="ar-SA"/>
              </w:rPr>
              <w:t>Решение налогового органа</w:t>
            </w:r>
          </w:p>
        </w:tc>
      </w:tr>
      <w:tr w:rsidR="00762D25" w:rsidRPr="00FF76DD" w14:paraId="6D631EFD" w14:textId="77777777" w:rsidTr="00886B07">
        <w:trPr>
          <w:cantSplit/>
          <w:trHeight w:val="20"/>
        </w:trPr>
        <w:tc>
          <w:tcPr>
            <w:tcW w:w="534" w:type="dxa"/>
            <w:vMerge/>
            <w:shd w:val="clear" w:color="auto" w:fill="auto"/>
          </w:tcPr>
          <w:p w14:paraId="062C529E" w14:textId="77777777" w:rsidR="00762D25" w:rsidRPr="00FF76DD" w:rsidRDefault="00762D25" w:rsidP="00762D25">
            <w:pPr>
              <w:jc w:val="both"/>
              <w:rPr>
                <w:sz w:val="22"/>
                <w:szCs w:val="22"/>
                <w:lang w:eastAsia="ar-SA"/>
              </w:rPr>
            </w:pPr>
          </w:p>
        </w:tc>
        <w:tc>
          <w:tcPr>
            <w:tcW w:w="4394" w:type="dxa"/>
            <w:vMerge/>
            <w:shd w:val="clear" w:color="auto" w:fill="auto"/>
            <w:noWrap/>
          </w:tcPr>
          <w:p w14:paraId="6D6A23E7" w14:textId="77777777" w:rsidR="00762D25" w:rsidRPr="00FF76DD" w:rsidRDefault="00762D25" w:rsidP="00762D25">
            <w:pPr>
              <w:jc w:val="both"/>
              <w:rPr>
                <w:sz w:val="22"/>
                <w:szCs w:val="22"/>
                <w:lang w:eastAsia="ar-SA"/>
              </w:rPr>
            </w:pPr>
          </w:p>
        </w:tc>
        <w:tc>
          <w:tcPr>
            <w:tcW w:w="4819" w:type="dxa"/>
            <w:shd w:val="clear" w:color="auto" w:fill="auto"/>
            <w:noWrap/>
          </w:tcPr>
          <w:p w14:paraId="1BF05114" w14:textId="77777777" w:rsidR="00762D25" w:rsidRPr="00FF76DD" w:rsidRDefault="00762D25" w:rsidP="00762D25">
            <w:pPr>
              <w:jc w:val="both"/>
              <w:rPr>
                <w:sz w:val="22"/>
                <w:szCs w:val="22"/>
                <w:lang w:eastAsia="ar-SA"/>
              </w:rPr>
            </w:pPr>
            <w:r w:rsidRPr="00FF76DD">
              <w:rPr>
                <w:sz w:val="22"/>
                <w:szCs w:val="22"/>
                <w:lang w:eastAsia="ar-SA"/>
              </w:rPr>
              <w:t>Справка-расчет</w:t>
            </w:r>
          </w:p>
        </w:tc>
      </w:tr>
      <w:tr w:rsidR="00762D25" w:rsidRPr="00FF76DD" w14:paraId="347E4147" w14:textId="77777777" w:rsidTr="00886B07">
        <w:trPr>
          <w:cantSplit/>
          <w:trHeight w:val="20"/>
        </w:trPr>
        <w:tc>
          <w:tcPr>
            <w:tcW w:w="534" w:type="dxa"/>
            <w:vMerge/>
            <w:shd w:val="clear" w:color="auto" w:fill="auto"/>
          </w:tcPr>
          <w:p w14:paraId="0EA8CEFE" w14:textId="77777777" w:rsidR="00762D25" w:rsidRPr="00FF76DD" w:rsidRDefault="00762D25" w:rsidP="00762D25">
            <w:pPr>
              <w:jc w:val="both"/>
              <w:rPr>
                <w:sz w:val="22"/>
                <w:szCs w:val="22"/>
                <w:lang w:eastAsia="ar-SA"/>
              </w:rPr>
            </w:pPr>
          </w:p>
        </w:tc>
        <w:tc>
          <w:tcPr>
            <w:tcW w:w="4394" w:type="dxa"/>
            <w:vMerge/>
            <w:shd w:val="clear" w:color="auto" w:fill="auto"/>
            <w:noWrap/>
          </w:tcPr>
          <w:p w14:paraId="7D199C25" w14:textId="77777777" w:rsidR="00762D25" w:rsidRPr="00FF76DD" w:rsidRDefault="00762D25" w:rsidP="00762D25">
            <w:pPr>
              <w:jc w:val="both"/>
              <w:rPr>
                <w:sz w:val="22"/>
                <w:szCs w:val="22"/>
                <w:lang w:eastAsia="ar-SA"/>
              </w:rPr>
            </w:pPr>
          </w:p>
        </w:tc>
        <w:tc>
          <w:tcPr>
            <w:tcW w:w="4819" w:type="dxa"/>
            <w:shd w:val="clear" w:color="auto" w:fill="auto"/>
            <w:noWrap/>
          </w:tcPr>
          <w:p w14:paraId="5A882848" w14:textId="2BD32592" w:rsidR="00762D25" w:rsidRPr="00FF76DD" w:rsidRDefault="00762D25" w:rsidP="00762D25">
            <w:pPr>
              <w:jc w:val="both"/>
              <w:rPr>
                <w:sz w:val="22"/>
                <w:szCs w:val="22"/>
                <w:lang w:eastAsia="ar-SA"/>
              </w:rPr>
            </w:pPr>
            <w:r w:rsidRPr="00FF76DD">
              <w:rPr>
                <w:sz w:val="22"/>
                <w:szCs w:val="22"/>
                <w:lang w:eastAsia="ar-SA"/>
              </w:rPr>
              <w:t>Иной документ, подтверждающий возникновение денежного обязательства по бюджетному обязательству получателя средств бюджета, возникшему на основании решения налогового органа</w:t>
            </w:r>
          </w:p>
        </w:tc>
      </w:tr>
      <w:tr w:rsidR="00762D25" w:rsidRPr="00FF76DD" w14:paraId="4B1C1D7C" w14:textId="77777777" w:rsidTr="00886B07">
        <w:trPr>
          <w:cantSplit/>
          <w:trHeight w:val="20"/>
        </w:trPr>
        <w:tc>
          <w:tcPr>
            <w:tcW w:w="534" w:type="dxa"/>
            <w:vMerge w:val="restart"/>
            <w:shd w:val="clear" w:color="auto" w:fill="auto"/>
          </w:tcPr>
          <w:p w14:paraId="6A9B0294" w14:textId="77777777" w:rsidR="00762D25" w:rsidRPr="00FF76DD" w:rsidRDefault="00762D25" w:rsidP="00762D25">
            <w:pPr>
              <w:jc w:val="both"/>
              <w:rPr>
                <w:sz w:val="22"/>
                <w:szCs w:val="22"/>
                <w:lang w:eastAsia="ar-SA"/>
              </w:rPr>
            </w:pPr>
            <w:r w:rsidRPr="00FF76DD">
              <w:rPr>
                <w:sz w:val="22"/>
                <w:szCs w:val="22"/>
                <w:lang w:eastAsia="ar-SA"/>
              </w:rPr>
              <w:t>11.</w:t>
            </w:r>
          </w:p>
        </w:tc>
        <w:tc>
          <w:tcPr>
            <w:tcW w:w="4394" w:type="dxa"/>
            <w:vMerge w:val="restart"/>
            <w:shd w:val="clear" w:color="auto" w:fill="auto"/>
            <w:noWrap/>
          </w:tcPr>
          <w:p w14:paraId="57BED409" w14:textId="20AA325B" w:rsidR="00762D25" w:rsidRPr="00FF76DD" w:rsidRDefault="00762D25" w:rsidP="00762D25">
            <w:pPr>
              <w:jc w:val="both"/>
              <w:rPr>
                <w:sz w:val="22"/>
                <w:szCs w:val="22"/>
                <w:lang w:eastAsia="ar-SA"/>
              </w:rPr>
            </w:pPr>
            <w:bookmarkStart w:id="35" w:name="P507"/>
            <w:bookmarkEnd w:id="35"/>
            <w:r w:rsidRPr="00FF76DD">
              <w:rPr>
                <w:sz w:val="22"/>
                <w:szCs w:val="22"/>
                <w:lang w:eastAsia="ar-SA"/>
              </w:rPr>
              <w:t>Документ, неопределенный пунктами 3 - 10 настоящего перечня, в соответствии с которым возникает бюджетное обязательство получателя средств бюджета:</w:t>
            </w:r>
          </w:p>
          <w:p w14:paraId="4ED9492A" w14:textId="77777777" w:rsidR="00762D25" w:rsidRPr="00FF76DD" w:rsidRDefault="00762D25" w:rsidP="00762D25">
            <w:pPr>
              <w:jc w:val="both"/>
              <w:rPr>
                <w:sz w:val="22"/>
                <w:szCs w:val="22"/>
                <w:lang w:eastAsia="ar-SA"/>
              </w:rPr>
            </w:pPr>
            <w:r w:rsidRPr="00FF76DD">
              <w:rPr>
                <w:sz w:val="22"/>
                <w:szCs w:val="22"/>
                <w:lang w:eastAsia="ar-SA"/>
              </w:rPr>
              <w:t>- обязательства по уплате платежей в бюджет (не требующие заключения договора);</w:t>
            </w:r>
          </w:p>
          <w:p w14:paraId="00D8BFAE" w14:textId="36A64B99" w:rsidR="00762D25" w:rsidRPr="00FF76DD" w:rsidRDefault="00762D25" w:rsidP="00762D25">
            <w:pPr>
              <w:jc w:val="both"/>
              <w:rPr>
                <w:sz w:val="22"/>
                <w:szCs w:val="22"/>
                <w:lang w:eastAsia="ar-SA"/>
              </w:rPr>
            </w:pPr>
            <w:r w:rsidRPr="00FF76DD">
              <w:rPr>
                <w:sz w:val="22"/>
                <w:szCs w:val="22"/>
                <w:lang w:eastAsia="ar-SA"/>
              </w:rPr>
              <w:t xml:space="preserve">- правовой акт </w:t>
            </w:r>
            <w:r w:rsidR="00EB1EEF">
              <w:rPr>
                <w:sz w:val="22"/>
                <w:szCs w:val="22"/>
                <w:lang w:eastAsia="ar-SA"/>
              </w:rPr>
              <w:t>а</w:t>
            </w:r>
            <w:r w:rsidRPr="00FF76DD">
              <w:rPr>
                <w:sz w:val="22"/>
                <w:szCs w:val="22"/>
                <w:lang w:eastAsia="ar-SA"/>
              </w:rPr>
              <w:t xml:space="preserve">дминистрации </w:t>
            </w:r>
            <w:r w:rsidR="00EB1EEF">
              <w:rPr>
                <w:sz w:val="22"/>
                <w:szCs w:val="22"/>
                <w:lang w:eastAsia="ar-SA"/>
              </w:rPr>
              <w:t>муниципального округа</w:t>
            </w:r>
            <w:r w:rsidRPr="00FF76DD">
              <w:rPr>
                <w:sz w:val="22"/>
                <w:szCs w:val="22"/>
                <w:lang w:eastAsia="ar-SA"/>
              </w:rPr>
              <w:t xml:space="preserve"> «Ухта» в </w:t>
            </w:r>
            <w:proofErr w:type="gramStart"/>
            <w:r w:rsidRPr="00FF76DD">
              <w:rPr>
                <w:sz w:val="22"/>
                <w:szCs w:val="22"/>
                <w:lang w:eastAsia="ar-SA"/>
              </w:rPr>
              <w:t>соответствии</w:t>
            </w:r>
            <w:proofErr w:type="gramEnd"/>
            <w:r w:rsidRPr="00FF76DD">
              <w:rPr>
                <w:sz w:val="22"/>
                <w:szCs w:val="22"/>
                <w:lang w:eastAsia="ar-SA"/>
              </w:rPr>
              <w:t xml:space="preserve"> с которым возникают обязательства по расходам за счет средств резервного фонда администрации </w:t>
            </w:r>
            <w:r w:rsidR="00EB1EEF">
              <w:rPr>
                <w:sz w:val="22"/>
                <w:szCs w:val="22"/>
                <w:lang w:eastAsia="ar-SA"/>
              </w:rPr>
              <w:t>муниципального округа</w:t>
            </w:r>
            <w:r w:rsidRPr="00FF76DD">
              <w:rPr>
                <w:sz w:val="22"/>
                <w:szCs w:val="22"/>
                <w:lang w:eastAsia="ar-SA"/>
              </w:rPr>
              <w:t xml:space="preserve"> «Ухта»;</w:t>
            </w:r>
          </w:p>
          <w:p w14:paraId="163E2D83" w14:textId="77777777" w:rsidR="00762D25" w:rsidRPr="00FF76DD" w:rsidRDefault="00762D25" w:rsidP="00762D25">
            <w:pPr>
              <w:jc w:val="both"/>
              <w:rPr>
                <w:sz w:val="22"/>
                <w:szCs w:val="22"/>
                <w:lang w:eastAsia="ar-SA"/>
              </w:rPr>
            </w:pPr>
            <w:r w:rsidRPr="00FF76DD">
              <w:rPr>
                <w:sz w:val="22"/>
                <w:szCs w:val="22"/>
                <w:lang w:eastAsia="ar-SA"/>
              </w:rPr>
              <w:t>- договор, расчет, оплата по которому в соответствии с законодательством Российской Федерации осуществляется наличными деньгами, если информация и документы по нему не направлены для включения в реестр контрактов;</w:t>
            </w:r>
          </w:p>
          <w:p w14:paraId="6A64B003" w14:textId="2ABB929E" w:rsidR="00762D25" w:rsidRPr="00584984" w:rsidRDefault="00762D25" w:rsidP="00762D25">
            <w:pPr>
              <w:jc w:val="both"/>
              <w:rPr>
                <w:sz w:val="22"/>
                <w:szCs w:val="22"/>
                <w:lang w:eastAsia="ar-SA"/>
              </w:rPr>
            </w:pPr>
            <w:r w:rsidRPr="00FF76DD">
              <w:rPr>
                <w:sz w:val="22"/>
                <w:szCs w:val="22"/>
                <w:lang w:eastAsia="ar-SA"/>
              </w:rPr>
              <w:t xml:space="preserve">- </w:t>
            </w:r>
            <w:r w:rsidR="00584984" w:rsidRPr="00584984">
              <w:rPr>
                <w:rFonts w:eastAsiaTheme="minorHAnsi"/>
                <w:sz w:val="22"/>
                <w:szCs w:val="22"/>
                <w:lang w:eastAsia="en-US"/>
              </w:rPr>
              <w:t>муниципальн</w:t>
            </w:r>
            <w:r w:rsidR="00584984">
              <w:rPr>
                <w:rFonts w:eastAsiaTheme="minorHAnsi"/>
                <w:sz w:val="22"/>
                <w:szCs w:val="22"/>
                <w:lang w:eastAsia="en-US"/>
              </w:rPr>
              <w:t>ый</w:t>
            </w:r>
            <w:r w:rsidR="00584984" w:rsidRPr="00584984">
              <w:rPr>
                <w:rFonts w:eastAsiaTheme="minorHAnsi"/>
                <w:sz w:val="22"/>
                <w:szCs w:val="22"/>
                <w:lang w:eastAsia="en-US"/>
              </w:rPr>
              <w:t xml:space="preserve"> контракт (договор) на оказание услуг, выполнение работ, заключенн</w:t>
            </w:r>
            <w:r w:rsidR="00584984">
              <w:rPr>
                <w:rFonts w:eastAsiaTheme="minorHAnsi"/>
                <w:sz w:val="22"/>
                <w:szCs w:val="22"/>
                <w:lang w:eastAsia="en-US"/>
              </w:rPr>
              <w:t>ый</w:t>
            </w:r>
            <w:r w:rsidR="00584984" w:rsidRPr="00584984">
              <w:rPr>
                <w:rFonts w:eastAsiaTheme="minorHAnsi"/>
                <w:sz w:val="22"/>
                <w:szCs w:val="22"/>
                <w:lang w:eastAsia="en-US"/>
              </w:rPr>
              <w:t xml:space="preserve"> получателем средств бюджета с физическим лицом, не являющимся индивидуальным </w:t>
            </w:r>
            <w:r w:rsidR="00584984" w:rsidRPr="00584984">
              <w:rPr>
                <w:rFonts w:eastAsiaTheme="minorHAnsi"/>
                <w:sz w:val="22"/>
                <w:szCs w:val="22"/>
                <w:lang w:eastAsia="en-US"/>
              </w:rPr>
              <w:lastRenderedPageBreak/>
              <w:t>предпринимателем</w:t>
            </w:r>
            <w:r w:rsidRPr="00584984">
              <w:rPr>
                <w:sz w:val="22"/>
                <w:szCs w:val="22"/>
                <w:lang w:eastAsia="ar-SA"/>
              </w:rPr>
              <w:t>;</w:t>
            </w:r>
          </w:p>
          <w:p w14:paraId="33C15BFD" w14:textId="3165DEDC" w:rsidR="00762D25" w:rsidRPr="00FF76DD" w:rsidRDefault="00762D25" w:rsidP="00762D25">
            <w:pPr>
              <w:jc w:val="both"/>
              <w:rPr>
                <w:sz w:val="22"/>
                <w:szCs w:val="22"/>
                <w:lang w:eastAsia="ar-SA"/>
              </w:rPr>
            </w:pPr>
            <w:r w:rsidRPr="00FF76DD">
              <w:rPr>
                <w:sz w:val="22"/>
                <w:szCs w:val="22"/>
                <w:lang w:eastAsia="ar-SA"/>
              </w:rPr>
              <w:t>- иной документ, в соответствии с которым возникает бюджетное обязательство получателя средств бюджета.</w:t>
            </w:r>
          </w:p>
        </w:tc>
        <w:tc>
          <w:tcPr>
            <w:tcW w:w="4819" w:type="dxa"/>
            <w:shd w:val="clear" w:color="auto" w:fill="auto"/>
            <w:noWrap/>
          </w:tcPr>
          <w:p w14:paraId="1BF2C27E" w14:textId="77777777" w:rsidR="00762D25" w:rsidRPr="00FF76DD" w:rsidRDefault="00762D25" w:rsidP="00762D25">
            <w:pPr>
              <w:jc w:val="both"/>
              <w:rPr>
                <w:sz w:val="22"/>
                <w:szCs w:val="22"/>
                <w:lang w:eastAsia="ar-SA"/>
              </w:rPr>
            </w:pPr>
            <w:r w:rsidRPr="00FF76DD">
              <w:rPr>
                <w:sz w:val="22"/>
                <w:szCs w:val="22"/>
                <w:lang w:eastAsia="ar-SA"/>
              </w:rPr>
              <w:lastRenderedPageBreak/>
              <w:t>Авансовый отчет</w:t>
            </w:r>
            <w:r>
              <w:rPr>
                <w:sz w:val="22"/>
                <w:szCs w:val="22"/>
                <w:lang w:eastAsia="ar-SA"/>
              </w:rPr>
              <w:t xml:space="preserve"> (ф.0504505)</w:t>
            </w:r>
          </w:p>
        </w:tc>
      </w:tr>
      <w:tr w:rsidR="00762D25" w:rsidRPr="00FF76DD" w14:paraId="2FBF5A35" w14:textId="77777777" w:rsidTr="00886B07">
        <w:trPr>
          <w:cantSplit/>
          <w:trHeight w:val="20"/>
        </w:trPr>
        <w:tc>
          <w:tcPr>
            <w:tcW w:w="534" w:type="dxa"/>
            <w:vMerge/>
            <w:shd w:val="clear" w:color="auto" w:fill="auto"/>
          </w:tcPr>
          <w:p w14:paraId="10A4035A" w14:textId="77777777" w:rsidR="00762D25" w:rsidRPr="00FF76DD" w:rsidRDefault="00762D25" w:rsidP="00762D25">
            <w:pPr>
              <w:jc w:val="both"/>
              <w:rPr>
                <w:sz w:val="22"/>
                <w:szCs w:val="22"/>
                <w:lang w:eastAsia="ar-SA"/>
              </w:rPr>
            </w:pPr>
          </w:p>
        </w:tc>
        <w:tc>
          <w:tcPr>
            <w:tcW w:w="4394" w:type="dxa"/>
            <w:vMerge/>
            <w:shd w:val="clear" w:color="auto" w:fill="auto"/>
            <w:noWrap/>
          </w:tcPr>
          <w:p w14:paraId="7F215D59" w14:textId="77777777" w:rsidR="00762D25" w:rsidRPr="00FF76DD" w:rsidRDefault="00762D25" w:rsidP="00762D25">
            <w:pPr>
              <w:jc w:val="both"/>
              <w:rPr>
                <w:sz w:val="22"/>
                <w:szCs w:val="22"/>
                <w:lang w:eastAsia="ar-SA"/>
              </w:rPr>
            </w:pPr>
          </w:p>
        </w:tc>
        <w:tc>
          <w:tcPr>
            <w:tcW w:w="4819" w:type="dxa"/>
            <w:shd w:val="clear" w:color="auto" w:fill="auto"/>
            <w:noWrap/>
          </w:tcPr>
          <w:p w14:paraId="3E070E60" w14:textId="77777777" w:rsidR="00762D25" w:rsidRPr="00FF76DD" w:rsidRDefault="00762D25" w:rsidP="00762D25">
            <w:pPr>
              <w:jc w:val="both"/>
              <w:rPr>
                <w:sz w:val="22"/>
                <w:szCs w:val="22"/>
                <w:lang w:eastAsia="ar-SA"/>
              </w:rPr>
            </w:pPr>
            <w:r w:rsidRPr="00FF76DD">
              <w:rPr>
                <w:sz w:val="22"/>
                <w:szCs w:val="22"/>
                <w:lang w:eastAsia="ar-SA"/>
              </w:rPr>
              <w:t>Акт выполненных работ</w:t>
            </w:r>
          </w:p>
        </w:tc>
      </w:tr>
      <w:tr w:rsidR="00762D25" w:rsidRPr="00FF76DD" w14:paraId="07029801" w14:textId="77777777" w:rsidTr="00886B07">
        <w:trPr>
          <w:cantSplit/>
          <w:trHeight w:val="20"/>
        </w:trPr>
        <w:tc>
          <w:tcPr>
            <w:tcW w:w="534" w:type="dxa"/>
            <w:vMerge/>
            <w:shd w:val="clear" w:color="auto" w:fill="auto"/>
          </w:tcPr>
          <w:p w14:paraId="5AF47B38" w14:textId="77777777" w:rsidR="00762D25" w:rsidRPr="00FF76DD" w:rsidRDefault="00762D25" w:rsidP="00762D25">
            <w:pPr>
              <w:jc w:val="both"/>
              <w:rPr>
                <w:sz w:val="22"/>
                <w:szCs w:val="22"/>
                <w:lang w:eastAsia="ar-SA"/>
              </w:rPr>
            </w:pPr>
          </w:p>
        </w:tc>
        <w:tc>
          <w:tcPr>
            <w:tcW w:w="4394" w:type="dxa"/>
            <w:vMerge/>
            <w:shd w:val="clear" w:color="auto" w:fill="auto"/>
            <w:noWrap/>
          </w:tcPr>
          <w:p w14:paraId="7027F69F" w14:textId="77777777" w:rsidR="00762D25" w:rsidRPr="00FF76DD" w:rsidRDefault="00762D25" w:rsidP="00762D25">
            <w:pPr>
              <w:jc w:val="both"/>
              <w:rPr>
                <w:sz w:val="22"/>
                <w:szCs w:val="22"/>
                <w:lang w:eastAsia="ar-SA"/>
              </w:rPr>
            </w:pPr>
          </w:p>
        </w:tc>
        <w:tc>
          <w:tcPr>
            <w:tcW w:w="4819" w:type="dxa"/>
            <w:shd w:val="clear" w:color="auto" w:fill="auto"/>
            <w:noWrap/>
          </w:tcPr>
          <w:p w14:paraId="482D2573" w14:textId="77777777" w:rsidR="00762D25" w:rsidRPr="00FF76DD" w:rsidRDefault="00762D25" w:rsidP="00762D25">
            <w:pPr>
              <w:jc w:val="both"/>
              <w:rPr>
                <w:sz w:val="22"/>
                <w:szCs w:val="22"/>
                <w:lang w:eastAsia="ar-SA"/>
              </w:rPr>
            </w:pPr>
            <w:r w:rsidRPr="00FF76DD">
              <w:rPr>
                <w:sz w:val="22"/>
                <w:szCs w:val="22"/>
                <w:lang w:eastAsia="ar-SA"/>
              </w:rPr>
              <w:t>Акт приема-передачи</w:t>
            </w:r>
          </w:p>
        </w:tc>
      </w:tr>
      <w:tr w:rsidR="00762D25" w:rsidRPr="00FF76DD" w14:paraId="5210F54C" w14:textId="77777777" w:rsidTr="00886B07">
        <w:trPr>
          <w:cantSplit/>
          <w:trHeight w:val="20"/>
        </w:trPr>
        <w:tc>
          <w:tcPr>
            <w:tcW w:w="534" w:type="dxa"/>
            <w:vMerge/>
            <w:shd w:val="clear" w:color="auto" w:fill="auto"/>
          </w:tcPr>
          <w:p w14:paraId="098E0F12" w14:textId="77777777" w:rsidR="00762D25" w:rsidRPr="00FF76DD" w:rsidRDefault="00762D25" w:rsidP="00762D25">
            <w:pPr>
              <w:jc w:val="both"/>
              <w:rPr>
                <w:sz w:val="22"/>
                <w:szCs w:val="22"/>
                <w:lang w:eastAsia="ar-SA"/>
              </w:rPr>
            </w:pPr>
          </w:p>
        </w:tc>
        <w:tc>
          <w:tcPr>
            <w:tcW w:w="4394" w:type="dxa"/>
            <w:vMerge/>
            <w:shd w:val="clear" w:color="auto" w:fill="auto"/>
            <w:noWrap/>
          </w:tcPr>
          <w:p w14:paraId="29E4DB90" w14:textId="77777777" w:rsidR="00762D25" w:rsidRPr="00FF76DD" w:rsidRDefault="00762D25" w:rsidP="00762D25">
            <w:pPr>
              <w:jc w:val="both"/>
              <w:rPr>
                <w:sz w:val="22"/>
                <w:szCs w:val="22"/>
                <w:lang w:eastAsia="ar-SA"/>
              </w:rPr>
            </w:pPr>
          </w:p>
        </w:tc>
        <w:tc>
          <w:tcPr>
            <w:tcW w:w="4819" w:type="dxa"/>
            <w:shd w:val="clear" w:color="auto" w:fill="auto"/>
            <w:noWrap/>
          </w:tcPr>
          <w:p w14:paraId="4BC7FBBA" w14:textId="77777777" w:rsidR="00762D25" w:rsidRPr="00FF76DD" w:rsidRDefault="00762D25" w:rsidP="00762D25">
            <w:pPr>
              <w:jc w:val="both"/>
              <w:rPr>
                <w:sz w:val="22"/>
                <w:szCs w:val="22"/>
                <w:lang w:eastAsia="ar-SA"/>
              </w:rPr>
            </w:pPr>
            <w:r w:rsidRPr="00FF76DD">
              <w:rPr>
                <w:sz w:val="22"/>
                <w:szCs w:val="22"/>
                <w:lang w:eastAsia="ar-SA"/>
              </w:rPr>
              <w:t>Акт об оказании услуг</w:t>
            </w:r>
          </w:p>
        </w:tc>
      </w:tr>
      <w:tr w:rsidR="00762D25" w:rsidRPr="00FF76DD" w14:paraId="7B57DEC1" w14:textId="77777777" w:rsidTr="00886B07">
        <w:trPr>
          <w:cantSplit/>
          <w:trHeight w:val="20"/>
        </w:trPr>
        <w:tc>
          <w:tcPr>
            <w:tcW w:w="534" w:type="dxa"/>
            <w:vMerge/>
            <w:shd w:val="clear" w:color="auto" w:fill="auto"/>
          </w:tcPr>
          <w:p w14:paraId="6F9F3F92" w14:textId="77777777" w:rsidR="00762D25" w:rsidRPr="00FF76DD" w:rsidRDefault="00762D25" w:rsidP="00762D25">
            <w:pPr>
              <w:jc w:val="both"/>
              <w:rPr>
                <w:sz w:val="22"/>
                <w:szCs w:val="22"/>
                <w:lang w:eastAsia="ar-SA"/>
              </w:rPr>
            </w:pPr>
          </w:p>
        </w:tc>
        <w:tc>
          <w:tcPr>
            <w:tcW w:w="4394" w:type="dxa"/>
            <w:vMerge/>
            <w:shd w:val="clear" w:color="auto" w:fill="auto"/>
            <w:noWrap/>
          </w:tcPr>
          <w:p w14:paraId="4B56B182" w14:textId="77777777" w:rsidR="00762D25" w:rsidRPr="00FF76DD" w:rsidRDefault="00762D25" w:rsidP="00762D25">
            <w:pPr>
              <w:jc w:val="both"/>
              <w:rPr>
                <w:sz w:val="22"/>
                <w:szCs w:val="22"/>
                <w:lang w:eastAsia="ar-SA"/>
              </w:rPr>
            </w:pPr>
          </w:p>
        </w:tc>
        <w:tc>
          <w:tcPr>
            <w:tcW w:w="4819" w:type="dxa"/>
            <w:shd w:val="clear" w:color="auto" w:fill="auto"/>
            <w:noWrap/>
          </w:tcPr>
          <w:p w14:paraId="57E4B09A" w14:textId="14BF7F62" w:rsidR="00762D25" w:rsidRPr="00FF76DD" w:rsidRDefault="00762D25" w:rsidP="004D4BE6">
            <w:pPr>
              <w:jc w:val="both"/>
              <w:rPr>
                <w:sz w:val="22"/>
                <w:szCs w:val="22"/>
                <w:lang w:eastAsia="ar-SA"/>
              </w:rPr>
            </w:pPr>
            <w:r>
              <w:rPr>
                <w:sz w:val="22"/>
                <w:szCs w:val="22"/>
                <w:lang w:eastAsia="ar-SA"/>
              </w:rPr>
              <w:t>Муниципальный контракт (д</w:t>
            </w:r>
            <w:r w:rsidRPr="00FF76DD">
              <w:rPr>
                <w:sz w:val="22"/>
                <w:szCs w:val="22"/>
                <w:lang w:eastAsia="ar-SA"/>
              </w:rPr>
              <w:t>оговор</w:t>
            </w:r>
            <w:r>
              <w:rPr>
                <w:sz w:val="22"/>
                <w:szCs w:val="22"/>
                <w:lang w:eastAsia="ar-SA"/>
              </w:rPr>
              <w:t>)</w:t>
            </w:r>
            <w:r w:rsidRPr="00FF76DD">
              <w:rPr>
                <w:sz w:val="22"/>
                <w:szCs w:val="22"/>
                <w:lang w:eastAsia="ar-SA"/>
              </w:rPr>
              <w:t xml:space="preserve"> на оказание услуг, выполнение работ, заключенный получателем средств бюджета с физическим лицом, не являющимся индивидуальным предпринимателем</w:t>
            </w:r>
          </w:p>
        </w:tc>
      </w:tr>
      <w:tr w:rsidR="00762D25" w:rsidRPr="00FF76DD" w14:paraId="6760785A" w14:textId="77777777" w:rsidTr="00886B07">
        <w:trPr>
          <w:cantSplit/>
          <w:trHeight w:val="20"/>
        </w:trPr>
        <w:tc>
          <w:tcPr>
            <w:tcW w:w="534" w:type="dxa"/>
            <w:vMerge/>
            <w:shd w:val="clear" w:color="auto" w:fill="auto"/>
          </w:tcPr>
          <w:p w14:paraId="75099802" w14:textId="77777777" w:rsidR="00762D25" w:rsidRPr="00FF76DD" w:rsidRDefault="00762D25" w:rsidP="00762D25">
            <w:pPr>
              <w:jc w:val="both"/>
              <w:rPr>
                <w:sz w:val="22"/>
                <w:szCs w:val="22"/>
                <w:lang w:eastAsia="ar-SA"/>
              </w:rPr>
            </w:pPr>
          </w:p>
        </w:tc>
        <w:tc>
          <w:tcPr>
            <w:tcW w:w="4394" w:type="dxa"/>
            <w:vMerge/>
            <w:shd w:val="clear" w:color="auto" w:fill="auto"/>
            <w:noWrap/>
          </w:tcPr>
          <w:p w14:paraId="0C197559" w14:textId="77777777" w:rsidR="00762D25" w:rsidRPr="00FF76DD" w:rsidRDefault="00762D25" w:rsidP="00762D25">
            <w:pPr>
              <w:jc w:val="both"/>
              <w:rPr>
                <w:sz w:val="22"/>
                <w:szCs w:val="22"/>
                <w:lang w:eastAsia="ar-SA"/>
              </w:rPr>
            </w:pPr>
          </w:p>
        </w:tc>
        <w:tc>
          <w:tcPr>
            <w:tcW w:w="4819" w:type="dxa"/>
            <w:shd w:val="clear" w:color="auto" w:fill="auto"/>
            <w:noWrap/>
          </w:tcPr>
          <w:p w14:paraId="47B78B1B" w14:textId="77777777" w:rsidR="00762D25" w:rsidRPr="00FF76DD" w:rsidRDefault="00762D25" w:rsidP="00762D25">
            <w:pPr>
              <w:jc w:val="both"/>
              <w:rPr>
                <w:sz w:val="22"/>
                <w:szCs w:val="22"/>
                <w:lang w:eastAsia="ar-SA"/>
              </w:rPr>
            </w:pPr>
            <w:r w:rsidRPr="00FF76DD">
              <w:rPr>
                <w:sz w:val="22"/>
                <w:szCs w:val="22"/>
                <w:lang w:eastAsia="ar-SA"/>
              </w:rPr>
              <w:t>Заявление на выдачу денежных средств под отчет</w:t>
            </w:r>
          </w:p>
        </w:tc>
      </w:tr>
      <w:tr w:rsidR="00762D25" w:rsidRPr="00FF76DD" w14:paraId="15828645" w14:textId="77777777" w:rsidTr="00886B07">
        <w:trPr>
          <w:cantSplit/>
          <w:trHeight w:val="20"/>
        </w:trPr>
        <w:tc>
          <w:tcPr>
            <w:tcW w:w="534" w:type="dxa"/>
            <w:vMerge/>
            <w:shd w:val="clear" w:color="auto" w:fill="auto"/>
          </w:tcPr>
          <w:p w14:paraId="7AF603F6" w14:textId="77777777" w:rsidR="00762D25" w:rsidRPr="00FF76DD" w:rsidRDefault="00762D25" w:rsidP="00762D25">
            <w:pPr>
              <w:jc w:val="both"/>
              <w:rPr>
                <w:sz w:val="22"/>
                <w:szCs w:val="22"/>
                <w:lang w:eastAsia="ar-SA"/>
              </w:rPr>
            </w:pPr>
          </w:p>
        </w:tc>
        <w:tc>
          <w:tcPr>
            <w:tcW w:w="4394" w:type="dxa"/>
            <w:vMerge/>
            <w:shd w:val="clear" w:color="auto" w:fill="auto"/>
            <w:noWrap/>
          </w:tcPr>
          <w:p w14:paraId="4B02EA74" w14:textId="77777777" w:rsidR="00762D25" w:rsidRPr="00FF76DD" w:rsidRDefault="00762D25" w:rsidP="00762D25">
            <w:pPr>
              <w:jc w:val="both"/>
              <w:rPr>
                <w:sz w:val="22"/>
                <w:szCs w:val="22"/>
                <w:lang w:eastAsia="ar-SA"/>
              </w:rPr>
            </w:pPr>
          </w:p>
        </w:tc>
        <w:tc>
          <w:tcPr>
            <w:tcW w:w="4819" w:type="dxa"/>
            <w:shd w:val="clear" w:color="auto" w:fill="auto"/>
            <w:noWrap/>
          </w:tcPr>
          <w:p w14:paraId="49E9482B" w14:textId="77777777" w:rsidR="00762D25" w:rsidRPr="00FF76DD" w:rsidRDefault="00762D25" w:rsidP="00762D25">
            <w:pPr>
              <w:jc w:val="both"/>
              <w:rPr>
                <w:sz w:val="22"/>
                <w:szCs w:val="22"/>
                <w:lang w:eastAsia="ar-SA"/>
              </w:rPr>
            </w:pPr>
            <w:r w:rsidRPr="00FF76DD">
              <w:rPr>
                <w:sz w:val="22"/>
                <w:szCs w:val="22"/>
                <w:lang w:eastAsia="ar-SA"/>
              </w:rPr>
              <w:t>Заявление физического лица</w:t>
            </w:r>
          </w:p>
        </w:tc>
      </w:tr>
      <w:tr w:rsidR="00762D25" w:rsidRPr="00FF76DD" w14:paraId="65BC35A6" w14:textId="77777777" w:rsidTr="00886B07">
        <w:trPr>
          <w:cantSplit/>
          <w:trHeight w:val="20"/>
        </w:trPr>
        <w:tc>
          <w:tcPr>
            <w:tcW w:w="534" w:type="dxa"/>
            <w:vMerge/>
            <w:shd w:val="clear" w:color="auto" w:fill="auto"/>
          </w:tcPr>
          <w:p w14:paraId="4B65C714" w14:textId="77777777" w:rsidR="00762D25" w:rsidRPr="00FF76DD" w:rsidRDefault="00762D25" w:rsidP="00762D25">
            <w:pPr>
              <w:jc w:val="both"/>
              <w:rPr>
                <w:sz w:val="22"/>
                <w:szCs w:val="22"/>
                <w:lang w:eastAsia="ar-SA"/>
              </w:rPr>
            </w:pPr>
          </w:p>
        </w:tc>
        <w:tc>
          <w:tcPr>
            <w:tcW w:w="4394" w:type="dxa"/>
            <w:vMerge/>
            <w:shd w:val="clear" w:color="auto" w:fill="auto"/>
            <w:noWrap/>
          </w:tcPr>
          <w:p w14:paraId="1A932515" w14:textId="77777777" w:rsidR="00762D25" w:rsidRPr="00FF76DD" w:rsidRDefault="00762D25" w:rsidP="00762D25">
            <w:pPr>
              <w:jc w:val="both"/>
              <w:rPr>
                <w:sz w:val="22"/>
                <w:szCs w:val="22"/>
                <w:lang w:eastAsia="ar-SA"/>
              </w:rPr>
            </w:pPr>
          </w:p>
        </w:tc>
        <w:tc>
          <w:tcPr>
            <w:tcW w:w="4819" w:type="dxa"/>
            <w:shd w:val="clear" w:color="auto" w:fill="auto"/>
            <w:noWrap/>
          </w:tcPr>
          <w:p w14:paraId="1A024FCD" w14:textId="77777777" w:rsidR="00762D25" w:rsidRPr="00FF76DD" w:rsidRDefault="00762D25" w:rsidP="00762D25">
            <w:pPr>
              <w:jc w:val="both"/>
              <w:rPr>
                <w:sz w:val="22"/>
                <w:szCs w:val="22"/>
                <w:lang w:eastAsia="ar-SA"/>
              </w:rPr>
            </w:pPr>
            <w:r w:rsidRPr="00FF76DD">
              <w:rPr>
                <w:sz w:val="22"/>
                <w:szCs w:val="22"/>
                <w:lang w:eastAsia="ar-SA"/>
              </w:rPr>
              <w:t>Квитанция</w:t>
            </w:r>
          </w:p>
        </w:tc>
      </w:tr>
      <w:tr w:rsidR="00762D25" w:rsidRPr="00FF76DD" w14:paraId="579C4F5A" w14:textId="77777777" w:rsidTr="00886B07">
        <w:trPr>
          <w:cantSplit/>
          <w:trHeight w:val="20"/>
        </w:trPr>
        <w:tc>
          <w:tcPr>
            <w:tcW w:w="534" w:type="dxa"/>
            <w:vMerge/>
            <w:shd w:val="clear" w:color="auto" w:fill="auto"/>
          </w:tcPr>
          <w:p w14:paraId="00631AC5" w14:textId="77777777" w:rsidR="00762D25" w:rsidRPr="00FF76DD" w:rsidRDefault="00762D25" w:rsidP="00762D25">
            <w:pPr>
              <w:jc w:val="both"/>
              <w:rPr>
                <w:sz w:val="22"/>
                <w:szCs w:val="22"/>
                <w:lang w:eastAsia="ar-SA"/>
              </w:rPr>
            </w:pPr>
          </w:p>
        </w:tc>
        <w:tc>
          <w:tcPr>
            <w:tcW w:w="4394" w:type="dxa"/>
            <w:vMerge/>
            <w:shd w:val="clear" w:color="auto" w:fill="auto"/>
            <w:noWrap/>
          </w:tcPr>
          <w:p w14:paraId="75069589" w14:textId="77777777" w:rsidR="00762D25" w:rsidRPr="00FF76DD" w:rsidRDefault="00762D25" w:rsidP="00762D25">
            <w:pPr>
              <w:jc w:val="both"/>
              <w:rPr>
                <w:sz w:val="22"/>
                <w:szCs w:val="22"/>
                <w:lang w:eastAsia="ar-SA"/>
              </w:rPr>
            </w:pPr>
          </w:p>
        </w:tc>
        <w:tc>
          <w:tcPr>
            <w:tcW w:w="4819" w:type="dxa"/>
            <w:shd w:val="clear" w:color="auto" w:fill="auto"/>
            <w:noWrap/>
          </w:tcPr>
          <w:p w14:paraId="18A39BCA" w14:textId="77777777" w:rsidR="00762D25" w:rsidRPr="00FF76DD" w:rsidRDefault="00762D25" w:rsidP="00762D25">
            <w:pPr>
              <w:jc w:val="both"/>
              <w:rPr>
                <w:sz w:val="22"/>
                <w:szCs w:val="22"/>
                <w:lang w:eastAsia="ar-SA"/>
              </w:rPr>
            </w:pPr>
            <w:r w:rsidRPr="00FF76DD">
              <w:rPr>
                <w:sz w:val="22"/>
                <w:szCs w:val="22"/>
                <w:lang w:eastAsia="ar-SA"/>
              </w:rPr>
              <w:t>Приказ о направлении в командировку, с прилагаемым расчетом командировочных сумм</w:t>
            </w:r>
          </w:p>
        </w:tc>
      </w:tr>
      <w:tr w:rsidR="00762D25" w:rsidRPr="00FF76DD" w14:paraId="28289E35" w14:textId="77777777" w:rsidTr="00886B07">
        <w:trPr>
          <w:cantSplit/>
          <w:trHeight w:val="20"/>
        </w:trPr>
        <w:tc>
          <w:tcPr>
            <w:tcW w:w="534" w:type="dxa"/>
            <w:vMerge/>
            <w:shd w:val="clear" w:color="auto" w:fill="auto"/>
          </w:tcPr>
          <w:p w14:paraId="229D07AA" w14:textId="77777777" w:rsidR="00762D25" w:rsidRPr="00FF76DD" w:rsidRDefault="00762D25" w:rsidP="00762D25">
            <w:pPr>
              <w:jc w:val="both"/>
              <w:rPr>
                <w:sz w:val="22"/>
                <w:szCs w:val="22"/>
                <w:lang w:eastAsia="ar-SA"/>
              </w:rPr>
            </w:pPr>
          </w:p>
        </w:tc>
        <w:tc>
          <w:tcPr>
            <w:tcW w:w="4394" w:type="dxa"/>
            <w:vMerge/>
            <w:shd w:val="clear" w:color="auto" w:fill="auto"/>
            <w:noWrap/>
          </w:tcPr>
          <w:p w14:paraId="7D3BC1AC" w14:textId="77777777" w:rsidR="00762D25" w:rsidRPr="00FF76DD" w:rsidRDefault="00762D25" w:rsidP="00762D25">
            <w:pPr>
              <w:jc w:val="both"/>
              <w:rPr>
                <w:sz w:val="22"/>
                <w:szCs w:val="22"/>
                <w:lang w:eastAsia="ar-SA"/>
              </w:rPr>
            </w:pPr>
          </w:p>
        </w:tc>
        <w:tc>
          <w:tcPr>
            <w:tcW w:w="4819" w:type="dxa"/>
            <w:shd w:val="clear" w:color="auto" w:fill="auto"/>
            <w:noWrap/>
          </w:tcPr>
          <w:p w14:paraId="7881D72C" w14:textId="77777777" w:rsidR="00762D25" w:rsidRPr="00FF76DD" w:rsidRDefault="00762D25" w:rsidP="00762D25">
            <w:pPr>
              <w:jc w:val="both"/>
              <w:rPr>
                <w:sz w:val="22"/>
                <w:szCs w:val="22"/>
                <w:lang w:eastAsia="ar-SA"/>
              </w:rPr>
            </w:pPr>
            <w:r w:rsidRPr="00FF76DD">
              <w:rPr>
                <w:sz w:val="22"/>
                <w:szCs w:val="22"/>
                <w:lang w:eastAsia="ar-SA"/>
              </w:rPr>
              <w:t>Служебная записка</w:t>
            </w:r>
          </w:p>
        </w:tc>
      </w:tr>
      <w:tr w:rsidR="00762D25" w:rsidRPr="00FF76DD" w14:paraId="0B07A9D9" w14:textId="77777777" w:rsidTr="00886B07">
        <w:trPr>
          <w:cantSplit/>
          <w:trHeight w:val="20"/>
        </w:trPr>
        <w:tc>
          <w:tcPr>
            <w:tcW w:w="534" w:type="dxa"/>
            <w:vMerge/>
            <w:shd w:val="clear" w:color="auto" w:fill="auto"/>
          </w:tcPr>
          <w:p w14:paraId="394A2E65" w14:textId="77777777" w:rsidR="00762D25" w:rsidRPr="00FF76DD" w:rsidRDefault="00762D25" w:rsidP="00762D25">
            <w:pPr>
              <w:jc w:val="both"/>
              <w:rPr>
                <w:sz w:val="22"/>
                <w:szCs w:val="22"/>
                <w:lang w:eastAsia="ar-SA"/>
              </w:rPr>
            </w:pPr>
          </w:p>
        </w:tc>
        <w:tc>
          <w:tcPr>
            <w:tcW w:w="4394" w:type="dxa"/>
            <w:vMerge/>
            <w:shd w:val="clear" w:color="auto" w:fill="auto"/>
            <w:noWrap/>
          </w:tcPr>
          <w:p w14:paraId="6DE2BC0B" w14:textId="77777777" w:rsidR="00762D25" w:rsidRPr="00FF76DD" w:rsidRDefault="00762D25" w:rsidP="00762D25">
            <w:pPr>
              <w:jc w:val="both"/>
              <w:rPr>
                <w:sz w:val="22"/>
                <w:szCs w:val="22"/>
                <w:lang w:eastAsia="ar-SA"/>
              </w:rPr>
            </w:pPr>
          </w:p>
        </w:tc>
        <w:tc>
          <w:tcPr>
            <w:tcW w:w="4819" w:type="dxa"/>
            <w:shd w:val="clear" w:color="auto" w:fill="auto"/>
            <w:noWrap/>
          </w:tcPr>
          <w:p w14:paraId="2E54ECA8" w14:textId="77777777" w:rsidR="00762D25" w:rsidRPr="00FF76DD" w:rsidRDefault="00762D25" w:rsidP="00762D25">
            <w:pPr>
              <w:autoSpaceDE w:val="0"/>
              <w:autoSpaceDN w:val="0"/>
              <w:adjustRightInd w:val="0"/>
              <w:jc w:val="both"/>
              <w:rPr>
                <w:sz w:val="22"/>
                <w:szCs w:val="22"/>
                <w:lang w:eastAsia="ar-SA"/>
              </w:rPr>
            </w:pPr>
            <w:r>
              <w:rPr>
                <w:rFonts w:eastAsiaTheme="minorHAnsi"/>
                <w:sz w:val="22"/>
                <w:szCs w:val="22"/>
                <w:lang w:eastAsia="en-US"/>
              </w:rPr>
              <w:t>Решение суда о расторжении муниципального контракта (договора)</w:t>
            </w:r>
          </w:p>
        </w:tc>
      </w:tr>
      <w:tr w:rsidR="00762D25" w:rsidRPr="00FF76DD" w14:paraId="4E992283" w14:textId="77777777" w:rsidTr="00886B07">
        <w:trPr>
          <w:cantSplit/>
          <w:trHeight w:val="20"/>
        </w:trPr>
        <w:tc>
          <w:tcPr>
            <w:tcW w:w="534" w:type="dxa"/>
            <w:vMerge/>
            <w:shd w:val="clear" w:color="auto" w:fill="auto"/>
          </w:tcPr>
          <w:p w14:paraId="400BA1E1" w14:textId="77777777" w:rsidR="00762D25" w:rsidRPr="00FF76DD" w:rsidRDefault="00762D25" w:rsidP="00762D25">
            <w:pPr>
              <w:jc w:val="both"/>
              <w:rPr>
                <w:sz w:val="22"/>
                <w:szCs w:val="22"/>
                <w:lang w:eastAsia="ar-SA"/>
              </w:rPr>
            </w:pPr>
          </w:p>
        </w:tc>
        <w:tc>
          <w:tcPr>
            <w:tcW w:w="4394" w:type="dxa"/>
            <w:vMerge/>
            <w:shd w:val="clear" w:color="auto" w:fill="auto"/>
            <w:noWrap/>
          </w:tcPr>
          <w:p w14:paraId="194E097C" w14:textId="77777777" w:rsidR="00762D25" w:rsidRPr="00FF76DD" w:rsidRDefault="00762D25" w:rsidP="00762D25">
            <w:pPr>
              <w:jc w:val="both"/>
              <w:rPr>
                <w:sz w:val="22"/>
                <w:szCs w:val="22"/>
                <w:lang w:eastAsia="ar-SA"/>
              </w:rPr>
            </w:pPr>
          </w:p>
        </w:tc>
        <w:tc>
          <w:tcPr>
            <w:tcW w:w="4819" w:type="dxa"/>
            <w:shd w:val="clear" w:color="auto" w:fill="auto"/>
            <w:noWrap/>
          </w:tcPr>
          <w:p w14:paraId="61CE9E3B" w14:textId="77777777" w:rsidR="00762D25" w:rsidRPr="00FF76DD" w:rsidRDefault="00762D25" w:rsidP="00762D25">
            <w:pPr>
              <w:jc w:val="both"/>
              <w:rPr>
                <w:sz w:val="22"/>
                <w:szCs w:val="22"/>
                <w:lang w:eastAsia="ar-SA"/>
              </w:rPr>
            </w:pPr>
            <w:r w:rsidRPr="00770B08">
              <w:rPr>
                <w:sz w:val="22"/>
                <w:szCs w:val="22"/>
                <w:lang w:eastAsia="ar-SA"/>
              </w:rPr>
              <w:t xml:space="preserve">Уведомление об одностороннем отказе от исполнения </w:t>
            </w:r>
            <w:r>
              <w:rPr>
                <w:sz w:val="22"/>
                <w:szCs w:val="22"/>
                <w:lang w:eastAsia="ar-SA"/>
              </w:rPr>
              <w:t>муниципального</w:t>
            </w:r>
            <w:r w:rsidRPr="00770B08">
              <w:rPr>
                <w:sz w:val="22"/>
                <w:szCs w:val="22"/>
                <w:lang w:eastAsia="ar-SA"/>
              </w:rPr>
              <w:t xml:space="preserve"> контракта по истечении 30 дней со дня его размещения </w:t>
            </w:r>
            <w:r>
              <w:rPr>
                <w:sz w:val="22"/>
                <w:szCs w:val="22"/>
                <w:lang w:eastAsia="ar-SA"/>
              </w:rPr>
              <w:t>муниципальным</w:t>
            </w:r>
            <w:r w:rsidRPr="00770B08">
              <w:rPr>
                <w:sz w:val="22"/>
                <w:szCs w:val="22"/>
                <w:lang w:eastAsia="ar-SA"/>
              </w:rPr>
              <w:t xml:space="preserve"> заказчиком в реестре контрактов</w:t>
            </w:r>
          </w:p>
        </w:tc>
      </w:tr>
      <w:tr w:rsidR="00762D25" w:rsidRPr="00FF76DD" w14:paraId="61ABAA32" w14:textId="77777777" w:rsidTr="00886B07">
        <w:trPr>
          <w:cantSplit/>
          <w:trHeight w:val="20"/>
        </w:trPr>
        <w:tc>
          <w:tcPr>
            <w:tcW w:w="534" w:type="dxa"/>
            <w:vMerge/>
            <w:shd w:val="clear" w:color="auto" w:fill="auto"/>
          </w:tcPr>
          <w:p w14:paraId="63CDD6B3" w14:textId="77777777" w:rsidR="00762D25" w:rsidRPr="00FF76DD" w:rsidRDefault="00762D25" w:rsidP="00762D25">
            <w:pPr>
              <w:jc w:val="both"/>
              <w:rPr>
                <w:sz w:val="22"/>
                <w:szCs w:val="22"/>
                <w:lang w:eastAsia="ar-SA"/>
              </w:rPr>
            </w:pPr>
          </w:p>
        </w:tc>
        <w:tc>
          <w:tcPr>
            <w:tcW w:w="4394" w:type="dxa"/>
            <w:vMerge/>
            <w:shd w:val="clear" w:color="auto" w:fill="auto"/>
            <w:noWrap/>
          </w:tcPr>
          <w:p w14:paraId="6AB28C6F" w14:textId="77777777" w:rsidR="00762D25" w:rsidRPr="00FF76DD" w:rsidRDefault="00762D25" w:rsidP="00762D25">
            <w:pPr>
              <w:jc w:val="both"/>
              <w:rPr>
                <w:sz w:val="22"/>
                <w:szCs w:val="22"/>
                <w:lang w:eastAsia="ar-SA"/>
              </w:rPr>
            </w:pPr>
          </w:p>
        </w:tc>
        <w:tc>
          <w:tcPr>
            <w:tcW w:w="4819" w:type="dxa"/>
            <w:shd w:val="clear" w:color="auto" w:fill="auto"/>
            <w:noWrap/>
          </w:tcPr>
          <w:p w14:paraId="5EC25E61" w14:textId="77777777" w:rsidR="00762D25" w:rsidRPr="00FF76DD" w:rsidRDefault="00762D25" w:rsidP="00762D25">
            <w:pPr>
              <w:jc w:val="both"/>
              <w:rPr>
                <w:sz w:val="22"/>
                <w:szCs w:val="22"/>
                <w:lang w:eastAsia="ar-SA"/>
              </w:rPr>
            </w:pPr>
            <w:r w:rsidRPr="00FF76DD">
              <w:rPr>
                <w:sz w:val="22"/>
                <w:szCs w:val="22"/>
                <w:lang w:eastAsia="ar-SA"/>
              </w:rPr>
              <w:t>Справка-расчет</w:t>
            </w:r>
          </w:p>
        </w:tc>
      </w:tr>
      <w:tr w:rsidR="00762D25" w:rsidRPr="00FF76DD" w14:paraId="5FBA1D1F" w14:textId="77777777" w:rsidTr="00886B07">
        <w:trPr>
          <w:cantSplit/>
          <w:trHeight w:val="20"/>
        </w:trPr>
        <w:tc>
          <w:tcPr>
            <w:tcW w:w="534" w:type="dxa"/>
            <w:vMerge/>
            <w:shd w:val="clear" w:color="auto" w:fill="auto"/>
          </w:tcPr>
          <w:p w14:paraId="11AD1CC7" w14:textId="77777777" w:rsidR="00762D25" w:rsidRPr="00FF76DD" w:rsidRDefault="00762D25" w:rsidP="00762D25">
            <w:pPr>
              <w:jc w:val="both"/>
              <w:rPr>
                <w:sz w:val="22"/>
                <w:szCs w:val="22"/>
                <w:lang w:eastAsia="ar-SA"/>
              </w:rPr>
            </w:pPr>
          </w:p>
        </w:tc>
        <w:tc>
          <w:tcPr>
            <w:tcW w:w="4394" w:type="dxa"/>
            <w:vMerge/>
            <w:shd w:val="clear" w:color="auto" w:fill="auto"/>
            <w:noWrap/>
          </w:tcPr>
          <w:p w14:paraId="3935C540" w14:textId="77777777" w:rsidR="00762D25" w:rsidRPr="00FF76DD" w:rsidRDefault="00762D25" w:rsidP="00762D25">
            <w:pPr>
              <w:jc w:val="both"/>
              <w:rPr>
                <w:sz w:val="22"/>
                <w:szCs w:val="22"/>
                <w:lang w:eastAsia="ar-SA"/>
              </w:rPr>
            </w:pPr>
          </w:p>
        </w:tc>
        <w:tc>
          <w:tcPr>
            <w:tcW w:w="4819" w:type="dxa"/>
            <w:shd w:val="clear" w:color="auto" w:fill="auto"/>
            <w:noWrap/>
          </w:tcPr>
          <w:p w14:paraId="5EDD029D" w14:textId="77777777" w:rsidR="00762D25" w:rsidRPr="00FF76DD" w:rsidRDefault="00762D25" w:rsidP="00762D25">
            <w:pPr>
              <w:jc w:val="both"/>
              <w:rPr>
                <w:sz w:val="22"/>
                <w:szCs w:val="22"/>
                <w:lang w:eastAsia="ar-SA"/>
              </w:rPr>
            </w:pPr>
            <w:r w:rsidRPr="00FF76DD">
              <w:rPr>
                <w:sz w:val="22"/>
                <w:szCs w:val="22"/>
                <w:lang w:eastAsia="ar-SA"/>
              </w:rPr>
              <w:t>Сводная справка-расчет о причитающихся субсидиях в отношении физических лиц - производителей товаров, работ и услуг</w:t>
            </w:r>
          </w:p>
        </w:tc>
      </w:tr>
      <w:tr w:rsidR="00762D25" w:rsidRPr="00FF76DD" w14:paraId="3AEDB3A5" w14:textId="77777777" w:rsidTr="00886B07">
        <w:trPr>
          <w:cantSplit/>
          <w:trHeight w:val="20"/>
        </w:trPr>
        <w:tc>
          <w:tcPr>
            <w:tcW w:w="534" w:type="dxa"/>
            <w:vMerge/>
            <w:shd w:val="clear" w:color="auto" w:fill="auto"/>
          </w:tcPr>
          <w:p w14:paraId="01FC112C" w14:textId="77777777" w:rsidR="00762D25" w:rsidRPr="00FF76DD" w:rsidRDefault="00762D25" w:rsidP="00762D25">
            <w:pPr>
              <w:jc w:val="both"/>
              <w:rPr>
                <w:sz w:val="22"/>
                <w:szCs w:val="22"/>
                <w:lang w:eastAsia="ar-SA"/>
              </w:rPr>
            </w:pPr>
          </w:p>
        </w:tc>
        <w:tc>
          <w:tcPr>
            <w:tcW w:w="4394" w:type="dxa"/>
            <w:vMerge/>
            <w:shd w:val="clear" w:color="auto" w:fill="auto"/>
            <w:noWrap/>
          </w:tcPr>
          <w:p w14:paraId="3E2B6F78" w14:textId="77777777" w:rsidR="00762D25" w:rsidRPr="00FF76DD" w:rsidRDefault="00762D25" w:rsidP="00762D25">
            <w:pPr>
              <w:jc w:val="both"/>
              <w:rPr>
                <w:sz w:val="22"/>
                <w:szCs w:val="22"/>
                <w:lang w:eastAsia="ar-SA"/>
              </w:rPr>
            </w:pPr>
          </w:p>
        </w:tc>
        <w:tc>
          <w:tcPr>
            <w:tcW w:w="4819" w:type="dxa"/>
            <w:shd w:val="clear" w:color="auto" w:fill="auto"/>
            <w:noWrap/>
          </w:tcPr>
          <w:p w14:paraId="23602810" w14:textId="77777777" w:rsidR="00762D25" w:rsidRPr="00FF76DD" w:rsidRDefault="00762D25" w:rsidP="00762D25">
            <w:pPr>
              <w:jc w:val="both"/>
              <w:rPr>
                <w:sz w:val="22"/>
                <w:szCs w:val="22"/>
                <w:lang w:eastAsia="ar-SA"/>
              </w:rPr>
            </w:pPr>
            <w:r w:rsidRPr="00FF76DD">
              <w:rPr>
                <w:sz w:val="22"/>
                <w:szCs w:val="22"/>
                <w:lang w:eastAsia="ar-SA"/>
              </w:rPr>
              <w:t>Счет</w:t>
            </w:r>
          </w:p>
        </w:tc>
      </w:tr>
      <w:tr w:rsidR="00762D25" w:rsidRPr="00FF76DD" w14:paraId="6E67DF83" w14:textId="77777777" w:rsidTr="00886B07">
        <w:trPr>
          <w:cantSplit/>
          <w:trHeight w:val="20"/>
        </w:trPr>
        <w:tc>
          <w:tcPr>
            <w:tcW w:w="534" w:type="dxa"/>
            <w:vMerge/>
            <w:shd w:val="clear" w:color="auto" w:fill="auto"/>
          </w:tcPr>
          <w:p w14:paraId="4C11A5DF" w14:textId="77777777" w:rsidR="00762D25" w:rsidRPr="00FF76DD" w:rsidRDefault="00762D25" w:rsidP="00762D25">
            <w:pPr>
              <w:jc w:val="both"/>
              <w:rPr>
                <w:sz w:val="22"/>
                <w:szCs w:val="22"/>
                <w:lang w:eastAsia="ar-SA"/>
              </w:rPr>
            </w:pPr>
          </w:p>
        </w:tc>
        <w:tc>
          <w:tcPr>
            <w:tcW w:w="4394" w:type="dxa"/>
            <w:vMerge/>
            <w:shd w:val="clear" w:color="auto" w:fill="auto"/>
            <w:noWrap/>
          </w:tcPr>
          <w:p w14:paraId="5C152930" w14:textId="77777777" w:rsidR="00762D25" w:rsidRPr="00FF76DD" w:rsidRDefault="00762D25" w:rsidP="00762D25">
            <w:pPr>
              <w:jc w:val="both"/>
              <w:rPr>
                <w:sz w:val="22"/>
                <w:szCs w:val="22"/>
                <w:lang w:eastAsia="ar-SA"/>
              </w:rPr>
            </w:pPr>
          </w:p>
        </w:tc>
        <w:tc>
          <w:tcPr>
            <w:tcW w:w="4819" w:type="dxa"/>
            <w:shd w:val="clear" w:color="auto" w:fill="auto"/>
            <w:noWrap/>
          </w:tcPr>
          <w:p w14:paraId="32D9F3B9" w14:textId="77777777" w:rsidR="00762D25" w:rsidRPr="00FF76DD" w:rsidRDefault="00762D25" w:rsidP="00762D25">
            <w:pPr>
              <w:jc w:val="both"/>
              <w:rPr>
                <w:sz w:val="22"/>
                <w:szCs w:val="22"/>
                <w:lang w:eastAsia="ar-SA"/>
              </w:rPr>
            </w:pPr>
            <w:r w:rsidRPr="00FF76DD">
              <w:rPr>
                <w:sz w:val="22"/>
                <w:szCs w:val="22"/>
                <w:lang w:eastAsia="ar-SA"/>
              </w:rPr>
              <w:t>Счет-фактура</w:t>
            </w:r>
          </w:p>
        </w:tc>
      </w:tr>
      <w:tr w:rsidR="00762D25" w:rsidRPr="00FF76DD" w14:paraId="457BFA52" w14:textId="77777777" w:rsidTr="00886B07">
        <w:trPr>
          <w:cantSplit/>
          <w:trHeight w:val="20"/>
        </w:trPr>
        <w:tc>
          <w:tcPr>
            <w:tcW w:w="534" w:type="dxa"/>
            <w:vMerge/>
            <w:shd w:val="clear" w:color="auto" w:fill="auto"/>
          </w:tcPr>
          <w:p w14:paraId="21F6A698" w14:textId="77777777" w:rsidR="00762D25" w:rsidRPr="00FF76DD" w:rsidRDefault="00762D25" w:rsidP="00762D25">
            <w:pPr>
              <w:jc w:val="both"/>
              <w:rPr>
                <w:sz w:val="22"/>
                <w:szCs w:val="22"/>
                <w:lang w:eastAsia="ar-SA"/>
              </w:rPr>
            </w:pPr>
          </w:p>
        </w:tc>
        <w:tc>
          <w:tcPr>
            <w:tcW w:w="4394" w:type="dxa"/>
            <w:vMerge/>
            <w:shd w:val="clear" w:color="auto" w:fill="auto"/>
            <w:noWrap/>
          </w:tcPr>
          <w:p w14:paraId="0E61CE64" w14:textId="77777777" w:rsidR="00762D25" w:rsidRPr="00FF76DD" w:rsidRDefault="00762D25" w:rsidP="00762D25">
            <w:pPr>
              <w:jc w:val="both"/>
              <w:rPr>
                <w:sz w:val="22"/>
                <w:szCs w:val="22"/>
                <w:lang w:eastAsia="ar-SA"/>
              </w:rPr>
            </w:pPr>
          </w:p>
        </w:tc>
        <w:tc>
          <w:tcPr>
            <w:tcW w:w="4819" w:type="dxa"/>
            <w:shd w:val="clear" w:color="auto" w:fill="auto"/>
            <w:noWrap/>
          </w:tcPr>
          <w:p w14:paraId="59379C82" w14:textId="77777777" w:rsidR="00762D25" w:rsidRPr="00FF76DD" w:rsidRDefault="00762D25" w:rsidP="00762D25">
            <w:pPr>
              <w:jc w:val="both"/>
              <w:rPr>
                <w:sz w:val="22"/>
                <w:szCs w:val="22"/>
                <w:lang w:eastAsia="ar-SA"/>
              </w:rPr>
            </w:pPr>
            <w:r w:rsidRPr="00FF76DD">
              <w:rPr>
                <w:sz w:val="22"/>
                <w:szCs w:val="22"/>
                <w:lang w:eastAsia="ar-SA"/>
              </w:rPr>
              <w:t xml:space="preserve">Товарная накладная (унифицированная форма </w:t>
            </w:r>
            <w:r>
              <w:rPr>
                <w:sz w:val="22"/>
                <w:szCs w:val="22"/>
                <w:lang w:eastAsia="ar-SA"/>
              </w:rPr>
              <w:t>№</w:t>
            </w:r>
            <w:r w:rsidRPr="00FF76DD">
              <w:rPr>
                <w:sz w:val="22"/>
                <w:szCs w:val="22"/>
                <w:lang w:eastAsia="ar-SA"/>
              </w:rPr>
              <w:t xml:space="preserve"> ТОРГ-12) (ф. 0330212)</w:t>
            </w:r>
          </w:p>
        </w:tc>
      </w:tr>
      <w:tr w:rsidR="00762D25" w:rsidRPr="00FF76DD" w14:paraId="2D134D5E" w14:textId="77777777" w:rsidTr="00886B07">
        <w:trPr>
          <w:cantSplit/>
          <w:trHeight w:val="20"/>
        </w:trPr>
        <w:tc>
          <w:tcPr>
            <w:tcW w:w="534" w:type="dxa"/>
            <w:vMerge/>
            <w:shd w:val="clear" w:color="auto" w:fill="auto"/>
          </w:tcPr>
          <w:p w14:paraId="403F067D" w14:textId="77777777" w:rsidR="00762D25" w:rsidRPr="00FF76DD" w:rsidRDefault="00762D25" w:rsidP="00762D25">
            <w:pPr>
              <w:jc w:val="both"/>
              <w:rPr>
                <w:sz w:val="22"/>
                <w:szCs w:val="22"/>
                <w:lang w:eastAsia="ar-SA"/>
              </w:rPr>
            </w:pPr>
          </w:p>
        </w:tc>
        <w:tc>
          <w:tcPr>
            <w:tcW w:w="4394" w:type="dxa"/>
            <w:vMerge/>
            <w:shd w:val="clear" w:color="auto" w:fill="auto"/>
            <w:noWrap/>
          </w:tcPr>
          <w:p w14:paraId="4CE8B610" w14:textId="77777777" w:rsidR="00762D25" w:rsidRPr="00FF76DD" w:rsidRDefault="00762D25" w:rsidP="00762D25">
            <w:pPr>
              <w:jc w:val="both"/>
              <w:rPr>
                <w:sz w:val="22"/>
                <w:szCs w:val="22"/>
                <w:lang w:eastAsia="ar-SA"/>
              </w:rPr>
            </w:pPr>
          </w:p>
        </w:tc>
        <w:tc>
          <w:tcPr>
            <w:tcW w:w="4819" w:type="dxa"/>
            <w:shd w:val="clear" w:color="auto" w:fill="auto"/>
            <w:noWrap/>
          </w:tcPr>
          <w:p w14:paraId="169D56B0" w14:textId="77777777" w:rsidR="00762D25" w:rsidRPr="00FF76DD" w:rsidRDefault="00762D25" w:rsidP="00762D25">
            <w:pPr>
              <w:jc w:val="both"/>
              <w:rPr>
                <w:sz w:val="22"/>
                <w:szCs w:val="22"/>
                <w:lang w:eastAsia="ar-SA"/>
              </w:rPr>
            </w:pPr>
            <w:r w:rsidRPr="00FF76DD">
              <w:rPr>
                <w:sz w:val="22"/>
                <w:szCs w:val="22"/>
                <w:lang w:eastAsia="ar-SA"/>
              </w:rPr>
              <w:t>Универсальный передаточный документ</w:t>
            </w:r>
          </w:p>
        </w:tc>
      </w:tr>
      <w:tr w:rsidR="00762D25" w:rsidRPr="00FF76DD" w14:paraId="1F2DFE50" w14:textId="77777777" w:rsidTr="00886B07">
        <w:trPr>
          <w:cantSplit/>
          <w:trHeight w:val="20"/>
        </w:trPr>
        <w:tc>
          <w:tcPr>
            <w:tcW w:w="534" w:type="dxa"/>
            <w:vMerge/>
            <w:shd w:val="clear" w:color="auto" w:fill="auto"/>
          </w:tcPr>
          <w:p w14:paraId="588BE829" w14:textId="77777777" w:rsidR="00762D25" w:rsidRPr="00FF76DD" w:rsidRDefault="00762D25" w:rsidP="00762D25">
            <w:pPr>
              <w:jc w:val="both"/>
              <w:rPr>
                <w:sz w:val="22"/>
                <w:szCs w:val="22"/>
                <w:lang w:eastAsia="ar-SA"/>
              </w:rPr>
            </w:pPr>
          </w:p>
        </w:tc>
        <w:tc>
          <w:tcPr>
            <w:tcW w:w="4394" w:type="dxa"/>
            <w:vMerge/>
            <w:shd w:val="clear" w:color="auto" w:fill="auto"/>
            <w:noWrap/>
          </w:tcPr>
          <w:p w14:paraId="0A566502" w14:textId="77777777" w:rsidR="00762D25" w:rsidRPr="00FF76DD" w:rsidRDefault="00762D25" w:rsidP="00762D25">
            <w:pPr>
              <w:jc w:val="both"/>
              <w:rPr>
                <w:sz w:val="22"/>
                <w:szCs w:val="22"/>
                <w:lang w:eastAsia="ar-SA"/>
              </w:rPr>
            </w:pPr>
          </w:p>
        </w:tc>
        <w:tc>
          <w:tcPr>
            <w:tcW w:w="4819" w:type="dxa"/>
            <w:shd w:val="clear" w:color="auto" w:fill="auto"/>
            <w:noWrap/>
          </w:tcPr>
          <w:p w14:paraId="2F6DB7B9" w14:textId="77777777" w:rsidR="00762D25" w:rsidRPr="00FF76DD" w:rsidRDefault="00762D25" w:rsidP="00762D25">
            <w:pPr>
              <w:jc w:val="both"/>
              <w:rPr>
                <w:sz w:val="22"/>
                <w:szCs w:val="22"/>
                <w:lang w:eastAsia="ar-SA"/>
              </w:rPr>
            </w:pPr>
            <w:r w:rsidRPr="00FF76DD">
              <w:rPr>
                <w:sz w:val="22"/>
                <w:szCs w:val="22"/>
                <w:lang w:eastAsia="ar-SA"/>
              </w:rPr>
              <w:t>Чек</w:t>
            </w:r>
          </w:p>
        </w:tc>
      </w:tr>
      <w:tr w:rsidR="00762D25" w:rsidRPr="00FF76DD" w14:paraId="4194E3C3" w14:textId="77777777" w:rsidTr="00886B07">
        <w:trPr>
          <w:cantSplit/>
          <w:trHeight w:val="20"/>
        </w:trPr>
        <w:tc>
          <w:tcPr>
            <w:tcW w:w="534" w:type="dxa"/>
            <w:vMerge/>
            <w:shd w:val="clear" w:color="auto" w:fill="auto"/>
          </w:tcPr>
          <w:p w14:paraId="42820F31" w14:textId="77777777" w:rsidR="00762D25" w:rsidRPr="00FF76DD" w:rsidRDefault="00762D25" w:rsidP="00762D25">
            <w:pPr>
              <w:jc w:val="both"/>
              <w:rPr>
                <w:sz w:val="22"/>
                <w:szCs w:val="22"/>
                <w:lang w:eastAsia="ar-SA"/>
              </w:rPr>
            </w:pPr>
          </w:p>
        </w:tc>
        <w:tc>
          <w:tcPr>
            <w:tcW w:w="4394" w:type="dxa"/>
            <w:vMerge/>
            <w:shd w:val="clear" w:color="auto" w:fill="auto"/>
            <w:noWrap/>
          </w:tcPr>
          <w:p w14:paraId="128D9342" w14:textId="77777777" w:rsidR="00762D25" w:rsidRPr="00FF76DD" w:rsidRDefault="00762D25" w:rsidP="00762D25">
            <w:pPr>
              <w:jc w:val="both"/>
              <w:rPr>
                <w:sz w:val="22"/>
                <w:szCs w:val="22"/>
                <w:lang w:eastAsia="ar-SA"/>
              </w:rPr>
            </w:pPr>
          </w:p>
        </w:tc>
        <w:tc>
          <w:tcPr>
            <w:tcW w:w="4819" w:type="dxa"/>
            <w:shd w:val="clear" w:color="auto" w:fill="auto"/>
            <w:noWrap/>
          </w:tcPr>
          <w:p w14:paraId="5C571741" w14:textId="77777777" w:rsidR="00762D25" w:rsidRPr="00FF76DD" w:rsidRDefault="00762D25" w:rsidP="00762D25">
            <w:pPr>
              <w:jc w:val="both"/>
              <w:rPr>
                <w:sz w:val="22"/>
                <w:szCs w:val="22"/>
                <w:lang w:eastAsia="ar-SA"/>
              </w:rPr>
            </w:pPr>
            <w:r w:rsidRPr="00FF76DD">
              <w:rPr>
                <w:sz w:val="22"/>
                <w:szCs w:val="22"/>
                <w:lang w:eastAsia="ar-SA"/>
              </w:rPr>
              <w:t>Платежный документ, необходимый для оплаты денежных обязательств.</w:t>
            </w:r>
          </w:p>
          <w:p w14:paraId="1423EF02" w14:textId="23EE2870" w:rsidR="00762D25" w:rsidRPr="00FF76DD" w:rsidRDefault="00762D25" w:rsidP="00762D25">
            <w:pPr>
              <w:jc w:val="both"/>
              <w:rPr>
                <w:sz w:val="22"/>
                <w:szCs w:val="22"/>
                <w:lang w:eastAsia="ar-SA"/>
              </w:rPr>
            </w:pPr>
            <w:r w:rsidRPr="00FF76DD">
              <w:rPr>
                <w:sz w:val="22"/>
                <w:szCs w:val="22"/>
                <w:lang w:eastAsia="ar-SA"/>
              </w:rPr>
              <w:t>Иной документ, подтверждающий возникновение денежного обязательства по бюджетному обязательству получателя средств бюджета</w:t>
            </w:r>
          </w:p>
        </w:tc>
      </w:tr>
    </w:tbl>
    <w:p w14:paraId="07F286FC" w14:textId="77777777" w:rsidR="00DC648D" w:rsidRPr="00E90351" w:rsidRDefault="00DC648D" w:rsidP="00DC648D">
      <w:pPr>
        <w:jc w:val="both"/>
        <w:rPr>
          <w:sz w:val="26"/>
          <w:szCs w:val="26"/>
        </w:rPr>
      </w:pPr>
    </w:p>
    <w:p w14:paraId="355B4DAE" w14:textId="77777777" w:rsidR="00971F92" w:rsidRDefault="00971F92"/>
    <w:sectPr w:rsidR="00971F92" w:rsidSect="00B874B1">
      <w:headerReference w:type="default" r:id="rId67"/>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47AF59" w14:textId="77777777" w:rsidR="00937A0F" w:rsidRDefault="00937A0F">
      <w:r>
        <w:separator/>
      </w:r>
    </w:p>
  </w:endnote>
  <w:endnote w:type="continuationSeparator" w:id="0">
    <w:p w14:paraId="01FBCEA1" w14:textId="77777777" w:rsidR="00937A0F" w:rsidRDefault="00937A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C3057B" w14:textId="77777777" w:rsidR="00937A0F" w:rsidRDefault="00937A0F">
      <w:r>
        <w:separator/>
      </w:r>
    </w:p>
  </w:footnote>
  <w:footnote w:type="continuationSeparator" w:id="0">
    <w:p w14:paraId="04C3CFE7" w14:textId="77777777" w:rsidR="00937A0F" w:rsidRDefault="00937A0F">
      <w:r>
        <w:continuationSeparator/>
      </w:r>
    </w:p>
  </w:footnote>
  <w:footnote w:id="1">
    <w:p w14:paraId="7E312E89" w14:textId="580B4E7A" w:rsidR="008D4A3F" w:rsidRPr="00976CE0" w:rsidRDefault="008D4A3F" w:rsidP="00DC648D">
      <w:pPr>
        <w:pStyle w:val="af2"/>
        <w:jc w:val="both"/>
      </w:pPr>
      <w:r>
        <w:rPr>
          <w:rStyle w:val="af4"/>
        </w:rPr>
        <w:footnoteRef/>
      </w:r>
      <w:r>
        <w:t xml:space="preserve"> </w:t>
      </w:r>
      <w:r w:rsidRPr="00976CE0">
        <w:t xml:space="preserve">Постановление администрации </w:t>
      </w:r>
      <w:r>
        <w:t>муниципального округа «</w:t>
      </w:r>
      <w:r w:rsidRPr="00976CE0">
        <w:t>Ухта</w:t>
      </w:r>
      <w:r>
        <w:t>»</w:t>
      </w:r>
      <w:r w:rsidRPr="00976CE0">
        <w:t xml:space="preserve"> </w:t>
      </w:r>
      <w:r>
        <w:t>«</w:t>
      </w:r>
      <w:r w:rsidRPr="00976CE0">
        <w:t xml:space="preserve">О порядке формирования муниципального задания на оказание муниципальных услуг (выполнение работ) в отношении муниципальных учреждений </w:t>
      </w:r>
      <w:r>
        <w:t>муниципального округа</w:t>
      </w:r>
      <w:r w:rsidRPr="00976CE0">
        <w:t xml:space="preserve"> </w:t>
      </w:r>
      <w:r>
        <w:t>«</w:t>
      </w:r>
      <w:r w:rsidRPr="00976CE0">
        <w:t>Ухта</w:t>
      </w:r>
      <w:r>
        <w:t>»</w:t>
      </w:r>
      <w:r w:rsidRPr="00976CE0">
        <w:t xml:space="preserve">, финансового обеспечения муниципального задания и предоставления субсидий из бюджета </w:t>
      </w:r>
      <w:r>
        <w:t>муниципального округа</w:t>
      </w:r>
      <w:r w:rsidRPr="00976CE0">
        <w:t xml:space="preserve"> </w:t>
      </w:r>
      <w:r>
        <w:t>«</w:t>
      </w:r>
      <w:r w:rsidRPr="00976CE0">
        <w:t>Ухта</w:t>
      </w:r>
      <w:r>
        <w:t>»</w:t>
      </w:r>
      <w:r w:rsidRPr="00976CE0">
        <w:t xml:space="preserve"> бюд</w:t>
      </w:r>
      <w:r>
        <w:t>жетным и автономным учреждениям»</w:t>
      </w:r>
    </w:p>
    <w:p w14:paraId="3FD3386D" w14:textId="77777777" w:rsidR="008D4A3F" w:rsidRDefault="008D4A3F" w:rsidP="00DC648D">
      <w:pPr>
        <w:pStyle w:val="af2"/>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592298"/>
      <w:docPartObj>
        <w:docPartGallery w:val="Page Numbers (Top of Page)"/>
        <w:docPartUnique/>
      </w:docPartObj>
    </w:sdtPr>
    <w:sdtEndPr/>
    <w:sdtContent>
      <w:p w14:paraId="1D5823B9" w14:textId="36BCCAA3" w:rsidR="008D4A3F" w:rsidRDefault="008D4A3F">
        <w:pPr>
          <w:pStyle w:val="ab"/>
          <w:jc w:val="center"/>
        </w:pPr>
        <w:r>
          <w:fldChar w:fldCharType="begin"/>
        </w:r>
        <w:r>
          <w:instrText>PAGE   \* MERGEFORMAT</w:instrText>
        </w:r>
        <w:r>
          <w:fldChar w:fldCharType="separate"/>
        </w:r>
        <w:r w:rsidR="00F0753D">
          <w:rPr>
            <w:noProof/>
          </w:rPr>
          <w:t>18</w:t>
        </w:r>
        <w:r>
          <w:fldChar w:fldCharType="end"/>
        </w:r>
      </w:p>
    </w:sdtContent>
  </w:sdt>
  <w:p w14:paraId="400D3254" w14:textId="77777777" w:rsidR="008D4A3F" w:rsidRDefault="008D4A3F">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86821"/>
    <w:multiLevelType w:val="hybridMultilevel"/>
    <w:tmpl w:val="0BA4D0FE"/>
    <w:lvl w:ilvl="0" w:tplc="A2CA8D8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DDD"/>
    <w:rsid w:val="00001EE1"/>
    <w:rsid w:val="00003DE6"/>
    <w:rsid w:val="00015969"/>
    <w:rsid w:val="00045334"/>
    <w:rsid w:val="000A7A50"/>
    <w:rsid w:val="000B3654"/>
    <w:rsid w:val="000B796F"/>
    <w:rsid w:val="000E0447"/>
    <w:rsid w:val="00107CF5"/>
    <w:rsid w:val="001134EA"/>
    <w:rsid w:val="0015703B"/>
    <w:rsid w:val="00163027"/>
    <w:rsid w:val="00172C6F"/>
    <w:rsid w:val="0019396F"/>
    <w:rsid w:val="001E12CD"/>
    <w:rsid w:val="001E69FD"/>
    <w:rsid w:val="001F77F2"/>
    <w:rsid w:val="002100F6"/>
    <w:rsid w:val="00220AEB"/>
    <w:rsid w:val="00237F7D"/>
    <w:rsid w:val="00251DFC"/>
    <w:rsid w:val="002944B3"/>
    <w:rsid w:val="00296718"/>
    <w:rsid w:val="00297893"/>
    <w:rsid w:val="002A08AE"/>
    <w:rsid w:val="002C49C7"/>
    <w:rsid w:val="002C6B04"/>
    <w:rsid w:val="003120B1"/>
    <w:rsid w:val="0032383E"/>
    <w:rsid w:val="00372DFD"/>
    <w:rsid w:val="003747FD"/>
    <w:rsid w:val="00384F4A"/>
    <w:rsid w:val="00397DFA"/>
    <w:rsid w:val="003B25D1"/>
    <w:rsid w:val="003B7BC5"/>
    <w:rsid w:val="003C2F12"/>
    <w:rsid w:val="003E2972"/>
    <w:rsid w:val="004705BD"/>
    <w:rsid w:val="00494210"/>
    <w:rsid w:val="004A14D5"/>
    <w:rsid w:val="004D4BE6"/>
    <w:rsid w:val="004E0991"/>
    <w:rsid w:val="004E5208"/>
    <w:rsid w:val="004F0158"/>
    <w:rsid w:val="005217AF"/>
    <w:rsid w:val="00524FE5"/>
    <w:rsid w:val="00543195"/>
    <w:rsid w:val="005542BE"/>
    <w:rsid w:val="00584984"/>
    <w:rsid w:val="005A320E"/>
    <w:rsid w:val="00600E41"/>
    <w:rsid w:val="00613932"/>
    <w:rsid w:val="00637F5F"/>
    <w:rsid w:val="00643470"/>
    <w:rsid w:val="00651ABE"/>
    <w:rsid w:val="0065399C"/>
    <w:rsid w:val="006A107B"/>
    <w:rsid w:val="006B32D2"/>
    <w:rsid w:val="006D17DC"/>
    <w:rsid w:val="007000A6"/>
    <w:rsid w:val="007072B8"/>
    <w:rsid w:val="00711D75"/>
    <w:rsid w:val="00737830"/>
    <w:rsid w:val="00753BF4"/>
    <w:rsid w:val="00757645"/>
    <w:rsid w:val="00762D25"/>
    <w:rsid w:val="00766A83"/>
    <w:rsid w:val="007709DF"/>
    <w:rsid w:val="00775DA3"/>
    <w:rsid w:val="0078605F"/>
    <w:rsid w:val="007A3EB9"/>
    <w:rsid w:val="007B4F58"/>
    <w:rsid w:val="007C3D74"/>
    <w:rsid w:val="007E0D6C"/>
    <w:rsid w:val="007E15D3"/>
    <w:rsid w:val="00824643"/>
    <w:rsid w:val="00825104"/>
    <w:rsid w:val="008349A8"/>
    <w:rsid w:val="00853798"/>
    <w:rsid w:val="00886B07"/>
    <w:rsid w:val="008B3BB6"/>
    <w:rsid w:val="008B664D"/>
    <w:rsid w:val="008B7ED3"/>
    <w:rsid w:val="008D4A3F"/>
    <w:rsid w:val="008D5AC6"/>
    <w:rsid w:val="009206BE"/>
    <w:rsid w:val="00925DDD"/>
    <w:rsid w:val="00936749"/>
    <w:rsid w:val="00936C52"/>
    <w:rsid w:val="00937A0F"/>
    <w:rsid w:val="0096190A"/>
    <w:rsid w:val="00971F92"/>
    <w:rsid w:val="00977D69"/>
    <w:rsid w:val="009B2D09"/>
    <w:rsid w:val="00A22130"/>
    <w:rsid w:val="00A23407"/>
    <w:rsid w:val="00A31DF0"/>
    <w:rsid w:val="00A35A20"/>
    <w:rsid w:val="00A376DB"/>
    <w:rsid w:val="00A54661"/>
    <w:rsid w:val="00A560F9"/>
    <w:rsid w:val="00A841D2"/>
    <w:rsid w:val="00AA1DC1"/>
    <w:rsid w:val="00AA6E85"/>
    <w:rsid w:val="00B24681"/>
    <w:rsid w:val="00B83C73"/>
    <w:rsid w:val="00B874B1"/>
    <w:rsid w:val="00BD7021"/>
    <w:rsid w:val="00BD784D"/>
    <w:rsid w:val="00BE5EC4"/>
    <w:rsid w:val="00C03B81"/>
    <w:rsid w:val="00C417D7"/>
    <w:rsid w:val="00C41A8F"/>
    <w:rsid w:val="00C50A35"/>
    <w:rsid w:val="00C65365"/>
    <w:rsid w:val="00C70FE5"/>
    <w:rsid w:val="00C70FFE"/>
    <w:rsid w:val="00C73453"/>
    <w:rsid w:val="00C75880"/>
    <w:rsid w:val="00CC08A3"/>
    <w:rsid w:val="00CC0A0D"/>
    <w:rsid w:val="00CC1B4A"/>
    <w:rsid w:val="00CD1BE0"/>
    <w:rsid w:val="00D12AE4"/>
    <w:rsid w:val="00D13D69"/>
    <w:rsid w:val="00D229EC"/>
    <w:rsid w:val="00D55E29"/>
    <w:rsid w:val="00D66FC4"/>
    <w:rsid w:val="00D806BA"/>
    <w:rsid w:val="00DA6032"/>
    <w:rsid w:val="00DC5EB6"/>
    <w:rsid w:val="00DC648D"/>
    <w:rsid w:val="00E06B86"/>
    <w:rsid w:val="00E11735"/>
    <w:rsid w:val="00E15589"/>
    <w:rsid w:val="00E17DC0"/>
    <w:rsid w:val="00E26799"/>
    <w:rsid w:val="00E642CF"/>
    <w:rsid w:val="00E72F75"/>
    <w:rsid w:val="00EA69D4"/>
    <w:rsid w:val="00EB1EEF"/>
    <w:rsid w:val="00EB4882"/>
    <w:rsid w:val="00EE72EF"/>
    <w:rsid w:val="00EF0148"/>
    <w:rsid w:val="00EF3A89"/>
    <w:rsid w:val="00F0753D"/>
    <w:rsid w:val="00F25748"/>
    <w:rsid w:val="00F4606F"/>
    <w:rsid w:val="00F756A6"/>
    <w:rsid w:val="00F76B44"/>
    <w:rsid w:val="00FD794F"/>
    <w:rsid w:val="00FE15BB"/>
    <w:rsid w:val="00FF70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81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421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pPr>
      <w:keepNext/>
      <w:jc w:val="right"/>
      <w:outlineLvl w:val="0"/>
    </w:pPr>
    <w:rPr>
      <w:szCs w:val="20"/>
    </w:rPr>
  </w:style>
  <w:style w:type="paragraph" w:styleId="2">
    <w:name w:val="heading 2"/>
    <w:basedOn w:val="a"/>
    <w:next w:val="a"/>
    <w:link w:val="20"/>
    <w:qFormat/>
    <w:pPr>
      <w:keepNext/>
      <w:jc w:val="right"/>
      <w:outlineLvl w:val="1"/>
    </w:pPr>
    <w:rPr>
      <w:sz w:val="28"/>
      <w:szCs w:val="20"/>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Pr>
      <w:rFonts w:ascii="Arial" w:eastAsia="Arial" w:hAnsi="Arial" w:cs="Arial"/>
      <w:sz w:val="40"/>
      <w:szCs w:val="40"/>
    </w:rPr>
  </w:style>
  <w:style w:type="character" w:customStyle="1" w:styleId="Heading2Char">
    <w:name w:val="Heading 2 Char"/>
    <w:basedOn w:val="a0"/>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List Paragraph"/>
    <w:basedOn w:val="a"/>
    <w:uiPriority w:val="34"/>
    <w:qFormat/>
    <w:pPr>
      <w:ind w:left="720"/>
      <w:contextualSpacing/>
    </w:pPr>
  </w:style>
  <w:style w:type="paragraph" w:styleId="a4">
    <w:name w:val="No Spacing"/>
    <w:uiPriority w:val="1"/>
    <w:qFormat/>
    <w:pPr>
      <w:spacing w:after="0" w:line="240" w:lineRule="auto"/>
    </w:pPr>
  </w:style>
  <w:style w:type="paragraph" w:styleId="a5">
    <w:name w:val="Title"/>
    <w:basedOn w:val="a"/>
    <w:next w:val="a"/>
    <w:link w:val="a6"/>
    <w:uiPriority w:val="10"/>
    <w:qFormat/>
    <w:pPr>
      <w:spacing w:before="300" w:after="200"/>
      <w:contextualSpacing/>
    </w:pPr>
    <w:rPr>
      <w:sz w:val="48"/>
      <w:szCs w:val="48"/>
    </w:rPr>
  </w:style>
  <w:style w:type="character" w:customStyle="1" w:styleId="a6">
    <w:name w:val="Название Знак"/>
    <w:basedOn w:val="a0"/>
    <w:link w:val="a5"/>
    <w:uiPriority w:val="10"/>
    <w:rPr>
      <w:sz w:val="48"/>
      <w:szCs w:val="48"/>
    </w:rPr>
  </w:style>
  <w:style w:type="paragraph" w:styleId="a7">
    <w:name w:val="Subtitle"/>
    <w:basedOn w:val="a"/>
    <w:next w:val="a"/>
    <w:link w:val="a8"/>
    <w:uiPriority w:val="11"/>
    <w:qFormat/>
    <w:pPr>
      <w:spacing w:before="200" w:after="200"/>
    </w:pPr>
  </w:style>
  <w:style w:type="character" w:customStyle="1" w:styleId="a8">
    <w:name w:val="Подзаголовок Знак"/>
    <w:basedOn w:val="a0"/>
    <w:link w:val="a7"/>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9">
    <w:name w:val="Intense Quote"/>
    <w:basedOn w:val="a"/>
    <w:next w:val="a"/>
    <w:link w:val="aa"/>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Pr>
      <w:i/>
    </w:rPr>
  </w:style>
  <w:style w:type="paragraph" w:styleId="ab">
    <w:name w:val="header"/>
    <w:basedOn w:val="a"/>
    <w:link w:val="ac"/>
    <w:uiPriority w:val="99"/>
    <w:unhideWhenUsed/>
    <w:pPr>
      <w:tabs>
        <w:tab w:val="center" w:pos="7143"/>
        <w:tab w:val="right" w:pos="14287"/>
      </w:tabs>
    </w:pPr>
  </w:style>
  <w:style w:type="character" w:customStyle="1" w:styleId="ac">
    <w:name w:val="Верхний колонтитул Знак"/>
    <w:basedOn w:val="a0"/>
    <w:link w:val="ab"/>
    <w:uiPriority w:val="99"/>
  </w:style>
  <w:style w:type="paragraph" w:styleId="ad">
    <w:name w:val="footer"/>
    <w:basedOn w:val="a"/>
    <w:link w:val="ae"/>
    <w:uiPriority w:val="99"/>
    <w:unhideWhenUsed/>
    <w:pPr>
      <w:tabs>
        <w:tab w:val="center" w:pos="7143"/>
        <w:tab w:val="right" w:pos="14287"/>
      </w:tabs>
    </w:pPr>
  </w:style>
  <w:style w:type="character" w:customStyle="1" w:styleId="FooterChar">
    <w:name w:val="Footer Char"/>
    <w:basedOn w:val="a0"/>
    <w:uiPriority w:val="99"/>
  </w:style>
  <w:style w:type="paragraph" w:styleId="af">
    <w:name w:val="caption"/>
    <w:basedOn w:val="a"/>
    <w:next w:val="a"/>
    <w:uiPriority w:val="35"/>
    <w:semiHidden/>
    <w:unhideWhenUsed/>
    <w:qFormat/>
    <w:pPr>
      <w:spacing w:line="276" w:lineRule="auto"/>
    </w:pPr>
    <w:rPr>
      <w:b/>
      <w:bCs/>
      <w:color w:val="4F81BD" w:themeColor="accent1"/>
      <w:sz w:val="18"/>
      <w:szCs w:val="18"/>
    </w:rPr>
  </w:style>
  <w:style w:type="character" w:customStyle="1" w:styleId="ae">
    <w:name w:val="Нижний колонтитул Знак"/>
    <w:link w:val="ad"/>
    <w:uiPriority w:val="99"/>
  </w:style>
  <w:style w:type="table" w:styleId="af0">
    <w:name w:val="Table Grid"/>
    <w:basedOn w:val="a1"/>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
    <w:name w:val="Таблица простая 1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21">
    <w:name w:val="Таблица-сетка 21"/>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31">
    <w:name w:val="Таблица-сетка 31"/>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41">
    <w:name w:val="Таблица-сетка 41"/>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51">
    <w:name w:val="Таблица-сетка 5 темная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61">
    <w:name w:val="Таблица-сетка 6 цветная1"/>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71">
    <w:name w:val="Таблица-сетка 7 цветная1"/>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110">
    <w:name w:val="Список-таблица 1 светлая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210">
    <w:name w:val="Список-таблица 21"/>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310">
    <w:name w:val="Список-таблица 31"/>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410">
    <w:name w:val="Список-таблица 41"/>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510">
    <w:name w:val="Список-таблица 5 темная1"/>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610">
    <w:name w:val="Список-таблица 6 цветная1"/>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710">
    <w:name w:val="Список-таблица 7 цветная1"/>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af1">
    <w:name w:val="Hyperlink"/>
    <w:uiPriority w:val="99"/>
    <w:unhideWhenUsed/>
    <w:rPr>
      <w:color w:val="0000FF" w:themeColor="hyperlink"/>
      <w:u w:val="single"/>
    </w:rPr>
  </w:style>
  <w:style w:type="paragraph" w:styleId="af2">
    <w:name w:val="footnote text"/>
    <w:basedOn w:val="a"/>
    <w:link w:val="af3"/>
    <w:uiPriority w:val="99"/>
    <w:semiHidden/>
    <w:unhideWhenUsed/>
    <w:pPr>
      <w:spacing w:after="40"/>
    </w:pPr>
    <w:rPr>
      <w:sz w:val="18"/>
    </w:rPr>
  </w:style>
  <w:style w:type="character" w:customStyle="1" w:styleId="af3">
    <w:name w:val="Текст сноски Знак"/>
    <w:link w:val="af2"/>
    <w:uiPriority w:val="99"/>
    <w:rPr>
      <w:sz w:val="18"/>
    </w:rPr>
  </w:style>
  <w:style w:type="character" w:styleId="af4">
    <w:name w:val="footnote reference"/>
    <w:basedOn w:val="a0"/>
    <w:uiPriority w:val="99"/>
    <w:unhideWhenUsed/>
    <w:rPr>
      <w:vertAlign w:val="superscript"/>
    </w:rPr>
  </w:style>
  <w:style w:type="paragraph" w:styleId="af5">
    <w:name w:val="endnote text"/>
    <w:basedOn w:val="a"/>
    <w:link w:val="af6"/>
    <w:uiPriority w:val="99"/>
    <w:semiHidden/>
    <w:unhideWhenUsed/>
    <w:rPr>
      <w:sz w:val="20"/>
    </w:rPr>
  </w:style>
  <w:style w:type="character" w:customStyle="1" w:styleId="af6">
    <w:name w:val="Текст концевой сноски Знак"/>
    <w:link w:val="af5"/>
    <w:uiPriority w:val="99"/>
    <w:rPr>
      <w:sz w:val="20"/>
    </w:rPr>
  </w:style>
  <w:style w:type="character" w:styleId="af7">
    <w:name w:val="endnote reference"/>
    <w:basedOn w:val="a0"/>
    <w:uiPriority w:val="99"/>
    <w:semiHidden/>
    <w:unhideWhenUsed/>
    <w:rPr>
      <w:vertAlign w:val="superscript"/>
    </w:rPr>
  </w:style>
  <w:style w:type="paragraph" w:styleId="12">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8">
    <w:name w:val="TOC Heading"/>
    <w:uiPriority w:val="39"/>
    <w:unhideWhenUsed/>
  </w:style>
  <w:style w:type="paragraph" w:styleId="af9">
    <w:name w:val="table of figures"/>
    <w:basedOn w:val="a"/>
    <w:next w:val="a"/>
    <w:uiPriority w:val="99"/>
    <w:unhideWhenUsed/>
  </w:style>
  <w:style w:type="character" w:customStyle="1" w:styleId="10">
    <w:name w:val="Заголовок 1 Знак"/>
    <w:basedOn w:val="a0"/>
    <w:link w:val="1"/>
    <w:rPr>
      <w:rFonts w:ascii="Times New Roman" w:eastAsia="Times New Roman" w:hAnsi="Times New Roman" w:cs="Times New Roman"/>
      <w:sz w:val="24"/>
      <w:szCs w:val="20"/>
      <w:lang w:eastAsia="ru-RU"/>
    </w:rPr>
  </w:style>
  <w:style w:type="character" w:customStyle="1" w:styleId="20">
    <w:name w:val="Заголовок 2 Знак"/>
    <w:basedOn w:val="a0"/>
    <w:link w:val="2"/>
    <w:rPr>
      <w:rFonts w:ascii="Times New Roman" w:eastAsia="Times New Roman" w:hAnsi="Times New Roman" w:cs="Times New Roman"/>
      <w:sz w:val="28"/>
      <w:szCs w:val="20"/>
      <w:lang w:eastAsia="ru-RU"/>
    </w:rPr>
  </w:style>
  <w:style w:type="paragraph" w:styleId="afa">
    <w:name w:val="Body Text"/>
    <w:basedOn w:val="a"/>
    <w:link w:val="afb"/>
    <w:rPr>
      <w:sz w:val="26"/>
      <w:szCs w:val="20"/>
    </w:rPr>
  </w:style>
  <w:style w:type="character" w:customStyle="1" w:styleId="afb">
    <w:name w:val="Основной текст Знак"/>
    <w:basedOn w:val="a0"/>
    <w:link w:val="afa"/>
    <w:rPr>
      <w:rFonts w:ascii="Times New Roman" w:eastAsia="Times New Roman" w:hAnsi="Times New Roman" w:cs="Times New Roman"/>
      <w:sz w:val="26"/>
      <w:szCs w:val="20"/>
      <w:lang w:eastAsia="ru-RU"/>
    </w:rPr>
  </w:style>
  <w:style w:type="paragraph" w:styleId="afc">
    <w:name w:val="Balloon Text"/>
    <w:basedOn w:val="a"/>
    <w:link w:val="afd"/>
    <w:uiPriority w:val="99"/>
    <w:semiHidden/>
    <w:unhideWhenUsed/>
    <w:rPr>
      <w:rFonts w:ascii="Tahoma" w:hAnsi="Tahoma" w:cs="Tahoma"/>
      <w:sz w:val="16"/>
      <w:szCs w:val="16"/>
    </w:rPr>
  </w:style>
  <w:style w:type="character" w:customStyle="1" w:styleId="afd">
    <w:name w:val="Текст выноски Знак"/>
    <w:basedOn w:val="a0"/>
    <w:link w:val="afc"/>
    <w:uiPriority w:val="99"/>
    <w:semiHidden/>
    <w:rPr>
      <w:rFonts w:ascii="Tahoma" w:eastAsia="Times New Roman" w:hAnsi="Tahoma" w:cs="Tahoma"/>
      <w:sz w:val="16"/>
      <w:szCs w:val="16"/>
      <w:lang w:eastAsia="ru-RU"/>
    </w:rPr>
  </w:style>
  <w:style w:type="paragraph" w:customStyle="1" w:styleId="ConsPlusNormal">
    <w:name w:val="ConsPlusNormal"/>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Cs w:val="20"/>
      <w:lang w:eastAsia="ru-RU"/>
    </w:rPr>
  </w:style>
  <w:style w:type="paragraph" w:customStyle="1" w:styleId="docdata">
    <w:name w:val="docdata"/>
    <w:aliases w:val="docy,v5,5756,bqiaagaaeyqcaaagiaiaaapgewaabe4taaaaaaaaaaaaaaaaaaaaaaaaaaaaaaaaaaaaaaaaaaaaaaaaaaaaaaaaaaaaaaaaaaaaaaaaaaaaaaaaaaaaaaaaaaaaaaaaaaaaaaaaaaaaaaaaaaaaaaaaaaaaaaaaaaaaaaaaaaaaaaaaaaaaaaaaaaaaaaaaaaaaaaaaaaaaaaaaaaaaaaaaaaaaaaaaaaaaaaaa"/>
    <w:basedOn w:val="a"/>
    <w:rsid w:val="00971F92"/>
    <w:pPr>
      <w:spacing w:before="100" w:beforeAutospacing="1" w:after="100" w:afterAutospacing="1"/>
    </w:pPr>
  </w:style>
  <w:style w:type="paragraph" w:styleId="afe">
    <w:name w:val="Normal (Web)"/>
    <w:basedOn w:val="a"/>
    <w:uiPriority w:val="99"/>
    <w:unhideWhenUsed/>
    <w:rsid w:val="00971F92"/>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100015">
      <w:bodyDiv w:val="1"/>
      <w:marLeft w:val="0"/>
      <w:marRight w:val="0"/>
      <w:marTop w:val="0"/>
      <w:marBottom w:val="0"/>
      <w:divBdr>
        <w:top w:val="none" w:sz="0" w:space="0" w:color="auto"/>
        <w:left w:val="none" w:sz="0" w:space="0" w:color="auto"/>
        <w:bottom w:val="none" w:sz="0" w:space="0" w:color="auto"/>
        <w:right w:val="none" w:sz="0" w:space="0" w:color="auto"/>
      </w:divBdr>
    </w:div>
    <w:div w:id="194005846">
      <w:bodyDiv w:val="1"/>
      <w:marLeft w:val="0"/>
      <w:marRight w:val="0"/>
      <w:marTop w:val="0"/>
      <w:marBottom w:val="0"/>
      <w:divBdr>
        <w:top w:val="none" w:sz="0" w:space="0" w:color="auto"/>
        <w:left w:val="none" w:sz="0" w:space="0" w:color="auto"/>
        <w:bottom w:val="none" w:sz="0" w:space="0" w:color="auto"/>
        <w:right w:val="none" w:sz="0" w:space="0" w:color="auto"/>
      </w:divBdr>
    </w:div>
    <w:div w:id="511915912">
      <w:bodyDiv w:val="1"/>
      <w:marLeft w:val="0"/>
      <w:marRight w:val="0"/>
      <w:marTop w:val="0"/>
      <w:marBottom w:val="0"/>
      <w:divBdr>
        <w:top w:val="none" w:sz="0" w:space="0" w:color="auto"/>
        <w:left w:val="none" w:sz="0" w:space="0" w:color="auto"/>
        <w:bottom w:val="none" w:sz="0" w:space="0" w:color="auto"/>
        <w:right w:val="none" w:sz="0" w:space="0" w:color="auto"/>
      </w:divBdr>
    </w:div>
    <w:div w:id="574358332">
      <w:bodyDiv w:val="1"/>
      <w:marLeft w:val="0"/>
      <w:marRight w:val="0"/>
      <w:marTop w:val="0"/>
      <w:marBottom w:val="0"/>
      <w:divBdr>
        <w:top w:val="none" w:sz="0" w:space="0" w:color="auto"/>
        <w:left w:val="none" w:sz="0" w:space="0" w:color="auto"/>
        <w:bottom w:val="none" w:sz="0" w:space="0" w:color="auto"/>
        <w:right w:val="none" w:sz="0" w:space="0" w:color="auto"/>
      </w:divBdr>
    </w:div>
    <w:div w:id="597906485">
      <w:bodyDiv w:val="1"/>
      <w:marLeft w:val="0"/>
      <w:marRight w:val="0"/>
      <w:marTop w:val="0"/>
      <w:marBottom w:val="0"/>
      <w:divBdr>
        <w:top w:val="none" w:sz="0" w:space="0" w:color="auto"/>
        <w:left w:val="none" w:sz="0" w:space="0" w:color="auto"/>
        <w:bottom w:val="none" w:sz="0" w:space="0" w:color="auto"/>
        <w:right w:val="none" w:sz="0" w:space="0" w:color="auto"/>
      </w:divBdr>
    </w:div>
    <w:div w:id="939947028">
      <w:bodyDiv w:val="1"/>
      <w:marLeft w:val="0"/>
      <w:marRight w:val="0"/>
      <w:marTop w:val="0"/>
      <w:marBottom w:val="0"/>
      <w:divBdr>
        <w:top w:val="none" w:sz="0" w:space="0" w:color="auto"/>
        <w:left w:val="none" w:sz="0" w:space="0" w:color="auto"/>
        <w:bottom w:val="none" w:sz="0" w:space="0" w:color="auto"/>
        <w:right w:val="none" w:sz="0" w:space="0" w:color="auto"/>
      </w:divBdr>
    </w:div>
    <w:div w:id="1066147649">
      <w:bodyDiv w:val="1"/>
      <w:marLeft w:val="0"/>
      <w:marRight w:val="0"/>
      <w:marTop w:val="0"/>
      <w:marBottom w:val="0"/>
      <w:divBdr>
        <w:top w:val="none" w:sz="0" w:space="0" w:color="auto"/>
        <w:left w:val="none" w:sz="0" w:space="0" w:color="auto"/>
        <w:bottom w:val="none" w:sz="0" w:space="0" w:color="auto"/>
        <w:right w:val="none" w:sz="0" w:space="0" w:color="auto"/>
      </w:divBdr>
    </w:div>
    <w:div w:id="1069885055">
      <w:bodyDiv w:val="1"/>
      <w:marLeft w:val="0"/>
      <w:marRight w:val="0"/>
      <w:marTop w:val="0"/>
      <w:marBottom w:val="0"/>
      <w:divBdr>
        <w:top w:val="none" w:sz="0" w:space="0" w:color="auto"/>
        <w:left w:val="none" w:sz="0" w:space="0" w:color="auto"/>
        <w:bottom w:val="none" w:sz="0" w:space="0" w:color="auto"/>
        <w:right w:val="none" w:sz="0" w:space="0" w:color="auto"/>
      </w:divBdr>
    </w:div>
    <w:div w:id="1100104844">
      <w:bodyDiv w:val="1"/>
      <w:marLeft w:val="0"/>
      <w:marRight w:val="0"/>
      <w:marTop w:val="0"/>
      <w:marBottom w:val="0"/>
      <w:divBdr>
        <w:top w:val="none" w:sz="0" w:space="0" w:color="auto"/>
        <w:left w:val="none" w:sz="0" w:space="0" w:color="auto"/>
        <w:bottom w:val="none" w:sz="0" w:space="0" w:color="auto"/>
        <w:right w:val="none" w:sz="0" w:space="0" w:color="auto"/>
      </w:divBdr>
    </w:div>
    <w:div w:id="1172571492">
      <w:bodyDiv w:val="1"/>
      <w:marLeft w:val="0"/>
      <w:marRight w:val="0"/>
      <w:marTop w:val="0"/>
      <w:marBottom w:val="0"/>
      <w:divBdr>
        <w:top w:val="none" w:sz="0" w:space="0" w:color="auto"/>
        <w:left w:val="none" w:sz="0" w:space="0" w:color="auto"/>
        <w:bottom w:val="none" w:sz="0" w:space="0" w:color="auto"/>
        <w:right w:val="none" w:sz="0" w:space="0" w:color="auto"/>
      </w:divBdr>
    </w:div>
    <w:div w:id="1335113896">
      <w:bodyDiv w:val="1"/>
      <w:marLeft w:val="0"/>
      <w:marRight w:val="0"/>
      <w:marTop w:val="0"/>
      <w:marBottom w:val="0"/>
      <w:divBdr>
        <w:top w:val="none" w:sz="0" w:space="0" w:color="auto"/>
        <w:left w:val="none" w:sz="0" w:space="0" w:color="auto"/>
        <w:bottom w:val="none" w:sz="0" w:space="0" w:color="auto"/>
        <w:right w:val="none" w:sz="0" w:space="0" w:color="auto"/>
      </w:divBdr>
    </w:div>
    <w:div w:id="1376540829">
      <w:bodyDiv w:val="1"/>
      <w:marLeft w:val="0"/>
      <w:marRight w:val="0"/>
      <w:marTop w:val="0"/>
      <w:marBottom w:val="0"/>
      <w:divBdr>
        <w:top w:val="none" w:sz="0" w:space="0" w:color="auto"/>
        <w:left w:val="none" w:sz="0" w:space="0" w:color="auto"/>
        <w:bottom w:val="none" w:sz="0" w:space="0" w:color="auto"/>
        <w:right w:val="none" w:sz="0" w:space="0" w:color="auto"/>
      </w:divBdr>
    </w:div>
    <w:div w:id="1422487531">
      <w:bodyDiv w:val="1"/>
      <w:marLeft w:val="0"/>
      <w:marRight w:val="0"/>
      <w:marTop w:val="0"/>
      <w:marBottom w:val="0"/>
      <w:divBdr>
        <w:top w:val="none" w:sz="0" w:space="0" w:color="auto"/>
        <w:left w:val="none" w:sz="0" w:space="0" w:color="auto"/>
        <w:bottom w:val="none" w:sz="0" w:space="0" w:color="auto"/>
        <w:right w:val="none" w:sz="0" w:space="0" w:color="auto"/>
      </w:divBdr>
    </w:div>
    <w:div w:id="1430657239">
      <w:bodyDiv w:val="1"/>
      <w:marLeft w:val="0"/>
      <w:marRight w:val="0"/>
      <w:marTop w:val="0"/>
      <w:marBottom w:val="0"/>
      <w:divBdr>
        <w:top w:val="none" w:sz="0" w:space="0" w:color="auto"/>
        <w:left w:val="none" w:sz="0" w:space="0" w:color="auto"/>
        <w:bottom w:val="none" w:sz="0" w:space="0" w:color="auto"/>
        <w:right w:val="none" w:sz="0" w:space="0" w:color="auto"/>
      </w:divBdr>
    </w:div>
    <w:div w:id="1462960272">
      <w:bodyDiv w:val="1"/>
      <w:marLeft w:val="0"/>
      <w:marRight w:val="0"/>
      <w:marTop w:val="0"/>
      <w:marBottom w:val="0"/>
      <w:divBdr>
        <w:top w:val="none" w:sz="0" w:space="0" w:color="auto"/>
        <w:left w:val="none" w:sz="0" w:space="0" w:color="auto"/>
        <w:bottom w:val="none" w:sz="0" w:space="0" w:color="auto"/>
        <w:right w:val="none" w:sz="0" w:space="0" w:color="auto"/>
      </w:divBdr>
    </w:div>
    <w:div w:id="1558013292">
      <w:bodyDiv w:val="1"/>
      <w:marLeft w:val="0"/>
      <w:marRight w:val="0"/>
      <w:marTop w:val="0"/>
      <w:marBottom w:val="0"/>
      <w:divBdr>
        <w:top w:val="none" w:sz="0" w:space="0" w:color="auto"/>
        <w:left w:val="none" w:sz="0" w:space="0" w:color="auto"/>
        <w:bottom w:val="none" w:sz="0" w:space="0" w:color="auto"/>
        <w:right w:val="none" w:sz="0" w:space="0" w:color="auto"/>
      </w:divBdr>
    </w:div>
    <w:div w:id="1559055366">
      <w:bodyDiv w:val="1"/>
      <w:marLeft w:val="0"/>
      <w:marRight w:val="0"/>
      <w:marTop w:val="0"/>
      <w:marBottom w:val="0"/>
      <w:divBdr>
        <w:top w:val="none" w:sz="0" w:space="0" w:color="auto"/>
        <w:left w:val="none" w:sz="0" w:space="0" w:color="auto"/>
        <w:bottom w:val="none" w:sz="0" w:space="0" w:color="auto"/>
        <w:right w:val="none" w:sz="0" w:space="0" w:color="auto"/>
      </w:divBdr>
    </w:div>
    <w:div w:id="1662850132">
      <w:bodyDiv w:val="1"/>
      <w:marLeft w:val="0"/>
      <w:marRight w:val="0"/>
      <w:marTop w:val="0"/>
      <w:marBottom w:val="0"/>
      <w:divBdr>
        <w:top w:val="none" w:sz="0" w:space="0" w:color="auto"/>
        <w:left w:val="none" w:sz="0" w:space="0" w:color="auto"/>
        <w:bottom w:val="none" w:sz="0" w:space="0" w:color="auto"/>
        <w:right w:val="none" w:sz="0" w:space="0" w:color="auto"/>
      </w:divBdr>
    </w:div>
    <w:div w:id="1669137145">
      <w:bodyDiv w:val="1"/>
      <w:marLeft w:val="0"/>
      <w:marRight w:val="0"/>
      <w:marTop w:val="0"/>
      <w:marBottom w:val="0"/>
      <w:divBdr>
        <w:top w:val="none" w:sz="0" w:space="0" w:color="auto"/>
        <w:left w:val="none" w:sz="0" w:space="0" w:color="auto"/>
        <w:bottom w:val="none" w:sz="0" w:space="0" w:color="auto"/>
        <w:right w:val="none" w:sz="0" w:space="0" w:color="auto"/>
      </w:divBdr>
    </w:div>
    <w:div w:id="1684166709">
      <w:bodyDiv w:val="1"/>
      <w:marLeft w:val="0"/>
      <w:marRight w:val="0"/>
      <w:marTop w:val="0"/>
      <w:marBottom w:val="0"/>
      <w:divBdr>
        <w:top w:val="none" w:sz="0" w:space="0" w:color="auto"/>
        <w:left w:val="none" w:sz="0" w:space="0" w:color="auto"/>
        <w:bottom w:val="none" w:sz="0" w:space="0" w:color="auto"/>
        <w:right w:val="none" w:sz="0" w:space="0" w:color="auto"/>
      </w:divBdr>
    </w:div>
    <w:div w:id="1954366374">
      <w:bodyDiv w:val="1"/>
      <w:marLeft w:val="0"/>
      <w:marRight w:val="0"/>
      <w:marTop w:val="0"/>
      <w:marBottom w:val="0"/>
      <w:divBdr>
        <w:top w:val="none" w:sz="0" w:space="0" w:color="auto"/>
        <w:left w:val="none" w:sz="0" w:space="0" w:color="auto"/>
        <w:bottom w:val="none" w:sz="0" w:space="0" w:color="auto"/>
        <w:right w:val="none" w:sz="0" w:space="0" w:color="auto"/>
      </w:divBdr>
    </w:div>
    <w:div w:id="1962419764">
      <w:bodyDiv w:val="1"/>
      <w:marLeft w:val="0"/>
      <w:marRight w:val="0"/>
      <w:marTop w:val="0"/>
      <w:marBottom w:val="0"/>
      <w:divBdr>
        <w:top w:val="none" w:sz="0" w:space="0" w:color="auto"/>
        <w:left w:val="none" w:sz="0" w:space="0" w:color="auto"/>
        <w:bottom w:val="none" w:sz="0" w:space="0" w:color="auto"/>
        <w:right w:val="none" w:sz="0" w:space="0" w:color="auto"/>
      </w:divBdr>
    </w:div>
    <w:div w:id="1988627652">
      <w:bodyDiv w:val="1"/>
      <w:marLeft w:val="0"/>
      <w:marRight w:val="0"/>
      <w:marTop w:val="0"/>
      <w:marBottom w:val="0"/>
      <w:divBdr>
        <w:top w:val="none" w:sz="0" w:space="0" w:color="auto"/>
        <w:left w:val="none" w:sz="0" w:space="0" w:color="auto"/>
        <w:bottom w:val="none" w:sz="0" w:space="0" w:color="auto"/>
        <w:right w:val="none" w:sz="0" w:space="0" w:color="auto"/>
      </w:divBdr>
    </w:div>
    <w:div w:id="2029326606">
      <w:bodyDiv w:val="1"/>
      <w:marLeft w:val="0"/>
      <w:marRight w:val="0"/>
      <w:marTop w:val="0"/>
      <w:marBottom w:val="0"/>
      <w:divBdr>
        <w:top w:val="none" w:sz="0" w:space="0" w:color="auto"/>
        <w:left w:val="none" w:sz="0" w:space="0" w:color="auto"/>
        <w:bottom w:val="none" w:sz="0" w:space="0" w:color="auto"/>
        <w:right w:val="none" w:sz="0" w:space="0" w:color="auto"/>
      </w:divBdr>
    </w:div>
    <w:div w:id="2053846392">
      <w:bodyDiv w:val="1"/>
      <w:marLeft w:val="0"/>
      <w:marRight w:val="0"/>
      <w:marTop w:val="0"/>
      <w:marBottom w:val="0"/>
      <w:divBdr>
        <w:top w:val="none" w:sz="0" w:space="0" w:color="auto"/>
        <w:left w:val="none" w:sz="0" w:space="0" w:color="auto"/>
        <w:bottom w:val="none" w:sz="0" w:space="0" w:color="auto"/>
        <w:right w:val="none" w:sz="0" w:space="0" w:color="auto"/>
      </w:divBdr>
    </w:div>
    <w:div w:id="2066179901">
      <w:bodyDiv w:val="1"/>
      <w:marLeft w:val="0"/>
      <w:marRight w:val="0"/>
      <w:marTop w:val="0"/>
      <w:marBottom w:val="0"/>
      <w:divBdr>
        <w:top w:val="none" w:sz="0" w:space="0" w:color="auto"/>
        <w:left w:val="none" w:sz="0" w:space="0" w:color="auto"/>
        <w:bottom w:val="none" w:sz="0" w:space="0" w:color="auto"/>
        <w:right w:val="none" w:sz="0" w:space="0" w:color="auto"/>
      </w:divBdr>
    </w:div>
    <w:div w:id="2136412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462703&amp;dst=100371&amp;field=134&amp;date=10.01.2024" TargetMode="External"/><Relationship Id="rId18" Type="http://schemas.openxmlformats.org/officeDocument/2006/relationships/hyperlink" Target="https://login.consultant.ru/link/?req=doc&amp;base=LAW&amp;n=451249&amp;dst=100677&amp;field=134&amp;date=14.01.2024" TargetMode="External"/><Relationship Id="rId26" Type="http://schemas.openxmlformats.org/officeDocument/2006/relationships/hyperlink" Target="https://login.consultant.ru/link/?req=doc&amp;base=LAW&amp;n=462703&amp;dst=100069&amp;field=134&amp;date=11.01.2024" TargetMode="External"/><Relationship Id="rId39" Type="http://schemas.openxmlformats.org/officeDocument/2006/relationships/hyperlink" Target="https://login.consultant.ru/link/?req=doc&amp;base=LAW&amp;n=462703&amp;dst=100070&amp;field=134&amp;date=11.01.2024" TargetMode="External"/><Relationship Id="rId21" Type="http://schemas.openxmlformats.org/officeDocument/2006/relationships/hyperlink" Target="https://login.consultant.ru/link/?req=doc&amp;base=LAW&amp;n=462703&amp;dst=100366&amp;field=134&amp;date=14.01.2024" TargetMode="External"/><Relationship Id="rId34" Type="http://schemas.openxmlformats.org/officeDocument/2006/relationships/hyperlink" Target="https://login.consultant.ru/link/?req=doc&amp;base=LAW&amp;n=462703&amp;dst=239&amp;field=134&amp;date=11.01.2024" TargetMode="External"/><Relationship Id="rId42" Type="http://schemas.openxmlformats.org/officeDocument/2006/relationships/hyperlink" Target="https://login.consultant.ru/link/?req=doc&amp;base=LAW&amp;n=462703&amp;dst=100068&amp;field=134&amp;date=11.01.2024" TargetMode="External"/><Relationship Id="rId47" Type="http://schemas.openxmlformats.org/officeDocument/2006/relationships/hyperlink" Target="https://login.consultant.ru/link/?req=doc&amp;base=LAW&amp;n=462703&amp;dst=100372&amp;field=134&amp;date=14.01.2024" TargetMode="External"/><Relationship Id="rId50" Type="http://schemas.openxmlformats.org/officeDocument/2006/relationships/hyperlink" Target="https://login.consultant.ru/link/?req=doc&amp;base=LAW&amp;n=437002&amp;dst=100595&amp;field=134&amp;date=14.01.2024" TargetMode="External"/><Relationship Id="rId55" Type="http://schemas.openxmlformats.org/officeDocument/2006/relationships/hyperlink" Target="https://login.consultant.ru/link/?req=doc&amp;base=LAW&amp;n=462703&amp;dst=100391&amp;field=134&amp;date=14.01.2024" TargetMode="External"/><Relationship Id="rId63" Type="http://schemas.openxmlformats.org/officeDocument/2006/relationships/hyperlink" Target="https://login.consultant.ru/link/?req=doc&amp;base=LAW&amp;n=462703&amp;dst=239&amp;field=134&amp;date=12.01.2024" TargetMode="External"/><Relationship Id="rId68"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login.consultant.ru/link/?req=doc&amp;base=LAW&amp;n=451249&amp;dst=100677" TargetMode="External"/><Relationship Id="rId29" Type="http://schemas.openxmlformats.org/officeDocument/2006/relationships/hyperlink" Target="https://login.consultant.ru/link/?req=doc&amp;base=LAW&amp;n=462703&amp;dst=100391&amp;field=134&amp;date=11.01.202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436705&amp;dst=100296" TargetMode="External"/><Relationship Id="rId24" Type="http://schemas.openxmlformats.org/officeDocument/2006/relationships/hyperlink" Target="https://login.consultant.ru/link/?req=doc&amp;base=LAW&amp;n=462703&amp;dst=100422&amp;field=134&amp;date=11.01.2024" TargetMode="External"/><Relationship Id="rId32" Type="http://schemas.openxmlformats.org/officeDocument/2006/relationships/hyperlink" Target="https://login.consultant.ru/link/?req=doc&amp;base=LAW&amp;n=462703&amp;dst=100070&amp;field=134&amp;date=11.01.2024" TargetMode="External"/><Relationship Id="rId37" Type="http://schemas.openxmlformats.org/officeDocument/2006/relationships/hyperlink" Target="https://login.consultant.ru/link/?req=doc&amp;base=LAW&amp;n=462703&amp;dst=100372&amp;field=134&amp;date=11.01.2024" TargetMode="External"/><Relationship Id="rId40" Type="http://schemas.openxmlformats.org/officeDocument/2006/relationships/hyperlink" Target="https://login.consultant.ru/link/?req=doc&amp;base=LAW&amp;n=437002&amp;dst=100024&amp;field=134&amp;date=11.01.2024" TargetMode="External"/><Relationship Id="rId45" Type="http://schemas.openxmlformats.org/officeDocument/2006/relationships/hyperlink" Target="https://login.consultant.ru/link/?req=doc&amp;base=LAW&amp;n=462703&amp;dst=187&amp;field=134&amp;date=14.01.2024" TargetMode="External"/><Relationship Id="rId53" Type="http://schemas.openxmlformats.org/officeDocument/2006/relationships/hyperlink" Target="https://login.consultant.ru/link/?req=doc&amp;base=LAW&amp;n=462703&amp;dst=239&amp;field=134&amp;date=14.01.2024" TargetMode="External"/><Relationship Id="rId58" Type="http://schemas.openxmlformats.org/officeDocument/2006/relationships/hyperlink" Target="https://login.consultant.ru/link/?req=doc&amp;base=LAW&amp;n=462703&amp;dst=100070&amp;field=134&amp;date=14.01.2024" TargetMode="External"/><Relationship Id="rId66" Type="http://schemas.openxmlformats.org/officeDocument/2006/relationships/hyperlink" Target="https://login.consultant.ru/link/?req=doc&amp;base=LAW&amp;n=436705&amp;dst=101023" TargetMode="External"/><Relationship Id="rId5" Type="http://schemas.openxmlformats.org/officeDocument/2006/relationships/settings" Target="settings.xml"/><Relationship Id="rId15" Type="http://schemas.openxmlformats.org/officeDocument/2006/relationships/hyperlink" Target="https://login.consultant.ru/link/?req=doc&amp;base=LAW&amp;n=436707&amp;dst=101494&amp;field=134&amp;date=10.01.2024" TargetMode="External"/><Relationship Id="rId23" Type="http://schemas.openxmlformats.org/officeDocument/2006/relationships/hyperlink" Target="https://login.consultant.ru/link/?req=doc&amp;base=LAW&amp;n=462703&amp;dst=100416&amp;field=134&amp;date=11.01.2024" TargetMode="External"/><Relationship Id="rId28" Type="http://schemas.openxmlformats.org/officeDocument/2006/relationships/hyperlink" Target="https://login.consultant.ru/link/?req=doc&amp;base=LAW&amp;n=462703&amp;dst=239&amp;field=134&amp;date=11.01.2024" TargetMode="External"/><Relationship Id="rId36" Type="http://schemas.openxmlformats.org/officeDocument/2006/relationships/hyperlink" Target="https://login.consultant.ru/link/?req=doc&amp;base=LAW&amp;n=462703&amp;dst=100369&amp;field=134&amp;date=11.01.2024" TargetMode="External"/><Relationship Id="rId49" Type="http://schemas.openxmlformats.org/officeDocument/2006/relationships/hyperlink" Target="https://login.consultant.ru/link/?req=doc&amp;base=LAW&amp;n=437002&amp;dst=20&amp;field=134&amp;date=14.01.2024" TargetMode="External"/><Relationship Id="rId57" Type="http://schemas.openxmlformats.org/officeDocument/2006/relationships/hyperlink" Target="https://login.consultant.ru/link/?req=doc&amp;base=LAW&amp;n=462703&amp;dst=100067&amp;field=134&amp;date=14.01.2024" TargetMode="External"/><Relationship Id="rId61" Type="http://schemas.openxmlformats.org/officeDocument/2006/relationships/hyperlink" Target="https://login.consultant.ru/link/?req=doc&amp;base=LAW&amp;n=462703&amp;dst=100463&amp;field=134&amp;date=11.01.2024" TargetMode="External"/><Relationship Id="rId10" Type="http://schemas.openxmlformats.org/officeDocument/2006/relationships/hyperlink" Target="https://login.consultant.ru/link/?req=doc&amp;base=LAW&amp;n=436705&amp;dst=100179" TargetMode="External"/><Relationship Id="rId19" Type="http://schemas.openxmlformats.org/officeDocument/2006/relationships/hyperlink" Target="https://login.consultant.ru/link/?req=doc&amp;base=LAW&amp;n=462703&amp;dst=239&amp;field=134&amp;date=14.01.2024" TargetMode="External"/><Relationship Id="rId31" Type="http://schemas.openxmlformats.org/officeDocument/2006/relationships/hyperlink" Target="https://login.consultant.ru/link/?req=doc&amp;base=LAW&amp;n=462703&amp;dst=100067&amp;field=134&amp;date=11.01.2024" TargetMode="External"/><Relationship Id="rId44" Type="http://schemas.openxmlformats.org/officeDocument/2006/relationships/hyperlink" Target="https://login.consultant.ru/link/?req=doc&amp;base=LAW&amp;n=462703&amp;dst=224&amp;field=134&amp;date=14.01.2024" TargetMode="External"/><Relationship Id="rId52" Type="http://schemas.openxmlformats.org/officeDocument/2006/relationships/hyperlink" Target="https://login.consultant.ru/link/?req=doc&amp;base=LAW&amp;n=451249&amp;dst=100826&amp;field=134&amp;date=14.01.2024" TargetMode="External"/><Relationship Id="rId60" Type="http://schemas.openxmlformats.org/officeDocument/2006/relationships/hyperlink" Target="https://login.consultant.ru/link/?req=doc&amp;base=LAW&amp;n=436705&amp;dst=100978" TargetMode="External"/><Relationship Id="rId65" Type="http://schemas.openxmlformats.org/officeDocument/2006/relationships/hyperlink" Target="https://login.consultant.ru/link/?req=doc&amp;base=LAW&amp;n=462703&amp;dst=100129&amp;field=134&amp;date=12.01.2024"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login.consultant.ru/link/?req=doc&amp;base=LAW&amp;n=462703&amp;dst=238&amp;field=134&amp;date=10.01.2024" TargetMode="External"/><Relationship Id="rId22" Type="http://schemas.openxmlformats.org/officeDocument/2006/relationships/hyperlink" Target="https://login.consultant.ru/link/?req=doc&amp;base=LAW&amp;n=462703&amp;dst=238&amp;field=134&amp;date=11.01.2024" TargetMode="External"/><Relationship Id="rId27" Type="http://schemas.openxmlformats.org/officeDocument/2006/relationships/hyperlink" Target="https://login.consultant.ru/link/?req=doc&amp;base=LAW&amp;n=462703&amp;dst=191&amp;field=134&amp;date=11.01.2024" TargetMode="External"/><Relationship Id="rId30" Type="http://schemas.openxmlformats.org/officeDocument/2006/relationships/hyperlink" Target="https://login.consultant.ru/link/?req=doc&amp;base=LAW&amp;n=462703&amp;dst=257&amp;field=134&amp;date=11.01.2024" TargetMode="External"/><Relationship Id="rId35" Type="http://schemas.openxmlformats.org/officeDocument/2006/relationships/hyperlink" Target="https://login.consultant.ru/link/?req=doc&amp;base=LAW&amp;n=462703&amp;dst=257&amp;field=134&amp;date=11.01.2024" TargetMode="External"/><Relationship Id="rId43" Type="http://schemas.openxmlformats.org/officeDocument/2006/relationships/hyperlink" Target="https://login.consultant.ru/link/?req=doc&amp;base=LAW&amp;n=462703&amp;dst=100369&amp;field=134&amp;date=14.01.2024" TargetMode="External"/><Relationship Id="rId48" Type="http://schemas.openxmlformats.org/officeDocument/2006/relationships/hyperlink" Target="https://login.consultant.ru/link/?req=doc&amp;base=LAW&amp;n=462703&amp;dst=227&amp;field=134&amp;date=14.01.2024" TargetMode="External"/><Relationship Id="rId56" Type="http://schemas.openxmlformats.org/officeDocument/2006/relationships/hyperlink" Target="https://login.consultant.ru/link/?req=doc&amp;base=LAW&amp;n=462703&amp;dst=100463&amp;field=134&amp;date=14.01.2024" TargetMode="External"/><Relationship Id="rId64" Type="http://schemas.openxmlformats.org/officeDocument/2006/relationships/hyperlink" Target="https://login.consultant.ru/link/?req=doc&amp;base=LAW&amp;n=462703&amp;dst=239&amp;field=134&amp;date=12.01.2024" TargetMode="External"/><Relationship Id="rId69"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s://login.consultant.ru/link/?req=doc&amp;base=LAW&amp;n=462703&amp;dst=239&amp;field=134&amp;date=14.01.2024" TargetMode="External"/><Relationship Id="rId3" Type="http://schemas.openxmlformats.org/officeDocument/2006/relationships/styles" Target="styles.xml"/><Relationship Id="rId12" Type="http://schemas.openxmlformats.org/officeDocument/2006/relationships/hyperlink" Target="https://login.consultant.ru/link/?req=doc&amp;base=LAW&amp;n=462703&amp;dst=100368&amp;field=134&amp;date=10.01.2024" TargetMode="External"/><Relationship Id="rId17" Type="http://schemas.openxmlformats.org/officeDocument/2006/relationships/hyperlink" Target="https://login.consultant.ru/link/?req=doc&amp;base=LAW&amp;n=437002&amp;dst=100142" TargetMode="External"/><Relationship Id="rId25" Type="http://schemas.openxmlformats.org/officeDocument/2006/relationships/hyperlink" Target="https://login.consultant.ru/link/?req=doc&amp;base=LAW&amp;n=462703&amp;dst=100068&amp;field=134&amp;date=11.01.2024" TargetMode="External"/><Relationship Id="rId33" Type="http://schemas.openxmlformats.org/officeDocument/2006/relationships/hyperlink" Target="https://login.consultant.ru/link/?req=doc&amp;base=LAW&amp;n=462703&amp;dst=100068&amp;field=134&amp;date=11.01.2024" TargetMode="External"/><Relationship Id="rId38" Type="http://schemas.openxmlformats.org/officeDocument/2006/relationships/hyperlink" Target="https://login.consultant.ru/link/?req=doc&amp;base=LAW&amp;n=462703&amp;dst=227&amp;field=134&amp;date=11.01.2024" TargetMode="External"/><Relationship Id="rId46" Type="http://schemas.openxmlformats.org/officeDocument/2006/relationships/hyperlink" Target="https://login.consultant.ru/link/?req=doc&amp;base=LAW&amp;n=462703&amp;dst=100369&amp;field=134&amp;date=14.01.2024" TargetMode="External"/><Relationship Id="rId59" Type="http://schemas.openxmlformats.org/officeDocument/2006/relationships/hyperlink" Target="https://login.consultant.ru/link/?req=doc&amp;base=LAW&amp;n=462703&amp;dst=193&amp;field=134&amp;date=14.01.2024" TargetMode="External"/><Relationship Id="rId67" Type="http://schemas.openxmlformats.org/officeDocument/2006/relationships/header" Target="header1.xml"/><Relationship Id="rId20" Type="http://schemas.openxmlformats.org/officeDocument/2006/relationships/hyperlink" Target="https://login.consultant.ru/link/?req=doc&amp;base=LAW&amp;n=462703&amp;dst=100391&amp;field=134&amp;date=14.01.2024" TargetMode="External"/><Relationship Id="rId41" Type="http://schemas.openxmlformats.org/officeDocument/2006/relationships/hyperlink" Target="https://login.consultant.ru/link/?req=doc&amp;base=LAW&amp;n=462703&amp;dst=257&amp;field=134&amp;date=11.01.2024" TargetMode="External"/><Relationship Id="rId54" Type="http://schemas.openxmlformats.org/officeDocument/2006/relationships/hyperlink" Target="https://login.consultant.ru/link/?req=doc&amp;base=LAW&amp;n=462703&amp;dst=100372&amp;field=134&amp;date=14.01.2024" TargetMode="External"/><Relationship Id="rId62" Type="http://schemas.openxmlformats.org/officeDocument/2006/relationships/hyperlink" Target="https://login.consultant.ru/link/?req=doc&amp;base=LAW&amp;n=462703&amp;dst=100107&amp;field=134&amp;date=12.01.202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9DCFAA-9BD2-455F-A802-B5D937232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869</TotalTime>
  <Pages>20</Pages>
  <Words>9365</Words>
  <Characters>53381</Characters>
  <Application>Microsoft Office Word</Application>
  <DocSecurity>0</DocSecurity>
  <Lines>444</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62621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Panchuk</cp:lastModifiedBy>
  <cp:revision>135</cp:revision>
  <cp:lastPrinted>2023-12-13T07:22:00Z</cp:lastPrinted>
  <dcterms:created xsi:type="dcterms:W3CDTF">2019-02-14T11:40:00Z</dcterms:created>
  <dcterms:modified xsi:type="dcterms:W3CDTF">2024-01-29T07:33:00Z</dcterms:modified>
</cp:coreProperties>
</file>