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5" w:rsidRPr="009D2095" w:rsidRDefault="009D2095">
      <w:pPr>
        <w:pStyle w:val="ConsPlusTitle"/>
        <w:jc w:val="center"/>
        <w:outlineLvl w:val="0"/>
      </w:pPr>
      <w:bookmarkStart w:id="0" w:name="_GoBack"/>
      <w:r w:rsidRPr="009D2095">
        <w:t>АДМИНИСТРАЦИЯ МУНИЦИПАЛЬНОГО ОБРАЗОВАНИЯ</w:t>
      </w:r>
    </w:p>
    <w:bookmarkEnd w:id="0"/>
    <w:p w:rsidR="009D2095" w:rsidRPr="009D2095" w:rsidRDefault="009D2095">
      <w:pPr>
        <w:pStyle w:val="ConsPlusTitle"/>
        <w:jc w:val="center"/>
      </w:pPr>
      <w:r w:rsidRPr="009D2095">
        <w:t>ГОРОДСКОГО ОКРУГА "УХТА"</w:t>
      </w:r>
    </w:p>
    <w:p w:rsidR="009D2095" w:rsidRPr="009D2095" w:rsidRDefault="009D2095">
      <w:pPr>
        <w:pStyle w:val="ConsPlusTitle"/>
        <w:jc w:val="center"/>
      </w:pPr>
    </w:p>
    <w:p w:rsidR="009D2095" w:rsidRPr="009D2095" w:rsidRDefault="009D2095">
      <w:pPr>
        <w:pStyle w:val="ConsPlusTitle"/>
        <w:jc w:val="center"/>
      </w:pPr>
      <w:r w:rsidRPr="009D2095">
        <w:t>ПОСТАНОВЛЕНИЕ</w:t>
      </w:r>
    </w:p>
    <w:p w:rsidR="009D2095" w:rsidRPr="009D2095" w:rsidRDefault="009D2095">
      <w:pPr>
        <w:pStyle w:val="ConsPlusTitle"/>
        <w:jc w:val="center"/>
      </w:pPr>
      <w:r w:rsidRPr="009D2095">
        <w:t>от 23 декабря 2014 г. N 2659</w:t>
      </w:r>
    </w:p>
    <w:p w:rsidR="009D2095" w:rsidRPr="009D2095" w:rsidRDefault="009D2095">
      <w:pPr>
        <w:pStyle w:val="ConsPlusTitle"/>
        <w:jc w:val="center"/>
      </w:pPr>
    </w:p>
    <w:p w:rsidR="009D2095" w:rsidRPr="009D2095" w:rsidRDefault="009D2095">
      <w:pPr>
        <w:pStyle w:val="ConsPlusTitle"/>
        <w:jc w:val="center"/>
      </w:pPr>
      <w:r w:rsidRPr="009D2095">
        <w:t xml:space="preserve">О ПОРЯДКЕ ОСУЩЕСТВЛЕНИЯ </w:t>
      </w:r>
      <w:proofErr w:type="gramStart"/>
      <w:r w:rsidRPr="009D2095">
        <w:t>МУНИЦИПАЛЬНЫМИ</w:t>
      </w:r>
      <w:proofErr w:type="gramEnd"/>
      <w:r w:rsidRPr="009D2095">
        <w:t xml:space="preserve"> БЮДЖЕТНЫМИ</w:t>
      </w:r>
    </w:p>
    <w:p w:rsidR="009D2095" w:rsidRPr="009D2095" w:rsidRDefault="009D2095">
      <w:pPr>
        <w:pStyle w:val="ConsPlusTitle"/>
        <w:jc w:val="center"/>
      </w:pPr>
      <w:r w:rsidRPr="009D2095">
        <w:t>И АВТОНОМНЫМИ УЧРЕЖДЕНИЯМИ ПОЛНОМОЧИЙ ОРГАНА,</w:t>
      </w:r>
    </w:p>
    <w:p w:rsidR="009D2095" w:rsidRPr="009D2095" w:rsidRDefault="009D2095">
      <w:pPr>
        <w:pStyle w:val="ConsPlusTitle"/>
        <w:jc w:val="center"/>
      </w:pPr>
      <w:r w:rsidRPr="009D2095">
        <w:t>ОСУЩЕСТВЛЯЮЩЕГО ФУНКЦИИ И ПОЛНОМОЧИЯ УЧРЕДИТЕЛЯ</w:t>
      </w:r>
    </w:p>
    <w:p w:rsidR="009D2095" w:rsidRPr="009D2095" w:rsidRDefault="009D2095">
      <w:pPr>
        <w:pStyle w:val="ConsPlusTitle"/>
        <w:jc w:val="center"/>
      </w:pPr>
      <w:r w:rsidRPr="009D2095">
        <w:t xml:space="preserve">ПО ИСПОЛНЕНИЮ ПУБЛИЧНЫХ ОБЯЗАТЕЛЬСТВ ПЕРЕД </w:t>
      </w:r>
      <w:proofErr w:type="gramStart"/>
      <w:r w:rsidRPr="009D2095">
        <w:t>ФИЗИЧЕСКИМ</w:t>
      </w:r>
      <w:proofErr w:type="gramEnd"/>
    </w:p>
    <w:p w:rsidR="009D2095" w:rsidRPr="009D2095" w:rsidRDefault="009D2095">
      <w:pPr>
        <w:pStyle w:val="ConsPlusTitle"/>
        <w:jc w:val="center"/>
      </w:pPr>
      <w:r w:rsidRPr="009D2095">
        <w:t>ЛИЦОМ, ПОДЛЕЖАЩИХ ИСПОЛНЕНИЮ В ДЕНЕЖНОЙ ФОРМЕ,</w:t>
      </w:r>
    </w:p>
    <w:p w:rsidR="009D2095" w:rsidRPr="009D2095" w:rsidRDefault="009D2095">
      <w:pPr>
        <w:pStyle w:val="ConsPlusTitle"/>
        <w:jc w:val="center"/>
      </w:pPr>
      <w:r w:rsidRPr="009D2095">
        <w:t>И ФИНАНСОВОГО ОБЕСПЕЧЕНИЯ ИХ ОСУЩЕСТВЛЕНИЯ</w:t>
      </w:r>
    </w:p>
    <w:p w:rsidR="009D2095" w:rsidRPr="009D2095" w:rsidRDefault="009D20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095" w:rsidRPr="009D2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Список изменяющих документов</w:t>
            </w:r>
          </w:p>
          <w:p w:rsidR="009D2095" w:rsidRPr="009D2095" w:rsidRDefault="009D2095">
            <w:pPr>
              <w:pStyle w:val="ConsPlusNormal"/>
              <w:jc w:val="center"/>
            </w:pPr>
            <w:proofErr w:type="gramStart"/>
            <w:r w:rsidRPr="009D2095">
              <w:t>(в ред. Постановления администрации МО городского округа "Ухта"</w:t>
            </w:r>
            <w:proofErr w:type="gramEnd"/>
          </w:p>
          <w:p w:rsidR="009D2095" w:rsidRPr="009D2095" w:rsidRDefault="009D2095">
            <w:pPr>
              <w:pStyle w:val="ConsPlusNormal"/>
              <w:jc w:val="center"/>
            </w:pPr>
            <w:r w:rsidRPr="009D2095">
              <w:t>от 16.11.2018 N 2459)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</w:tr>
    </w:tbl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ind w:firstLine="540"/>
        <w:jc w:val="both"/>
      </w:pPr>
      <w:r w:rsidRPr="009D2095">
        <w:t>В соответствии со статьей 9.2 Федерального закона от 12.01.1996 N 7-ФЗ "О некоммерческих организациях" и статьей 2 Федерального закона от 03.11.2006 N 174-ФЗ "Об автономных учреждениях" администрация постановляет: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1. Утвердить Порядок осуществления муниципальными бюджетными и автономными учреждениями полномочий органа,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 согласно приложению к настоящему постановлению.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2. Настоящее постановление вступает в силу со дня его подписания и подлежит официальному опубликованию.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 xml:space="preserve">3. </w:t>
      </w:r>
      <w:proofErr w:type="gramStart"/>
      <w:r w:rsidRPr="009D2095">
        <w:t>Контроль за</w:t>
      </w:r>
      <w:proofErr w:type="gramEnd"/>
      <w:r w:rsidRPr="009D2095">
        <w:t xml:space="preserve"> исполнением настоящего постановления возложить на заместителя руководителя администрации МОГО "Ухта" по социальным вопросам.</w:t>
      </w: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jc w:val="right"/>
      </w:pPr>
      <w:proofErr w:type="spellStart"/>
      <w:r w:rsidRPr="009D2095">
        <w:t>И.о</w:t>
      </w:r>
      <w:proofErr w:type="spellEnd"/>
      <w:r w:rsidRPr="009D2095">
        <w:t>. руководителя администрации</w:t>
      </w:r>
    </w:p>
    <w:p w:rsidR="009D2095" w:rsidRPr="009D2095" w:rsidRDefault="009D2095">
      <w:pPr>
        <w:pStyle w:val="ConsPlusNormal"/>
        <w:jc w:val="right"/>
      </w:pPr>
      <w:r w:rsidRPr="009D2095">
        <w:t>Ф.ЛЮБАНИН</w:t>
      </w: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jc w:val="right"/>
        <w:outlineLvl w:val="0"/>
      </w:pPr>
      <w:r w:rsidRPr="009D2095">
        <w:t>Утвержден</w:t>
      </w:r>
    </w:p>
    <w:p w:rsidR="009D2095" w:rsidRPr="009D2095" w:rsidRDefault="009D2095">
      <w:pPr>
        <w:pStyle w:val="ConsPlusNormal"/>
        <w:jc w:val="right"/>
      </w:pPr>
      <w:r w:rsidRPr="009D2095">
        <w:t>Постановлением</w:t>
      </w:r>
    </w:p>
    <w:p w:rsidR="009D2095" w:rsidRPr="009D2095" w:rsidRDefault="009D2095">
      <w:pPr>
        <w:pStyle w:val="ConsPlusNormal"/>
        <w:jc w:val="right"/>
      </w:pPr>
      <w:r w:rsidRPr="009D2095">
        <w:t>администрации МОГО "Ухта"</w:t>
      </w:r>
    </w:p>
    <w:p w:rsidR="009D2095" w:rsidRPr="009D2095" w:rsidRDefault="009D2095">
      <w:pPr>
        <w:pStyle w:val="ConsPlusNormal"/>
        <w:jc w:val="right"/>
      </w:pPr>
      <w:r w:rsidRPr="009D2095">
        <w:t>от 23 декабря 2014 г. N 2659</w:t>
      </w: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Title"/>
        <w:jc w:val="center"/>
      </w:pPr>
      <w:bookmarkStart w:id="1" w:name="P34"/>
      <w:bookmarkEnd w:id="1"/>
      <w:r w:rsidRPr="009D2095">
        <w:t>ПОРЯДОК</w:t>
      </w:r>
    </w:p>
    <w:p w:rsidR="009D2095" w:rsidRPr="009D2095" w:rsidRDefault="009D2095">
      <w:pPr>
        <w:pStyle w:val="ConsPlusTitle"/>
        <w:jc w:val="center"/>
      </w:pPr>
      <w:r w:rsidRPr="009D2095">
        <w:t xml:space="preserve">ОСУЩЕСТВЛЕНИЯ </w:t>
      </w:r>
      <w:proofErr w:type="gramStart"/>
      <w:r w:rsidRPr="009D2095">
        <w:t>МУНИЦИПАЛЬНЫМИ</w:t>
      </w:r>
      <w:proofErr w:type="gramEnd"/>
      <w:r w:rsidRPr="009D2095">
        <w:t xml:space="preserve"> БЮДЖЕТНЫМИ И АВТОНОМНЫМИ</w:t>
      </w:r>
    </w:p>
    <w:p w:rsidR="009D2095" w:rsidRPr="009D2095" w:rsidRDefault="009D2095">
      <w:pPr>
        <w:pStyle w:val="ConsPlusTitle"/>
        <w:jc w:val="center"/>
      </w:pPr>
      <w:r w:rsidRPr="009D2095">
        <w:t>УЧРЕЖДЕНИЯМИ ПОЛНОМОЧИЙ ОРГАНА, ОСУЩЕСТВЛЯЮЩЕГО ФУНКЦИИ</w:t>
      </w:r>
    </w:p>
    <w:p w:rsidR="009D2095" w:rsidRPr="009D2095" w:rsidRDefault="009D2095">
      <w:pPr>
        <w:pStyle w:val="ConsPlusTitle"/>
        <w:jc w:val="center"/>
      </w:pPr>
      <w:r w:rsidRPr="009D2095">
        <w:t xml:space="preserve">И ПОЛНОМОЧИЯ УЧРЕДИТЕЛЯ ПО ИСПОЛНЕНИЮ </w:t>
      </w:r>
      <w:proofErr w:type="gramStart"/>
      <w:r w:rsidRPr="009D2095">
        <w:t>ПУБЛИЧНЫХ</w:t>
      </w:r>
      <w:proofErr w:type="gramEnd"/>
    </w:p>
    <w:p w:rsidR="009D2095" w:rsidRPr="009D2095" w:rsidRDefault="009D2095">
      <w:pPr>
        <w:pStyle w:val="ConsPlusTitle"/>
        <w:jc w:val="center"/>
      </w:pPr>
      <w:r w:rsidRPr="009D2095">
        <w:t>ОБЯЗАТЕЛЬСТВ ПЕРЕД ФИЗИЧЕСКИМ ЛИЦОМ, ПОДЛЕЖАЩИХ</w:t>
      </w:r>
    </w:p>
    <w:p w:rsidR="009D2095" w:rsidRPr="009D2095" w:rsidRDefault="009D2095">
      <w:pPr>
        <w:pStyle w:val="ConsPlusTitle"/>
        <w:jc w:val="center"/>
      </w:pPr>
      <w:r w:rsidRPr="009D2095">
        <w:t>ИСПОЛНЕНИЮ В ДЕНЕЖНОЙ ФОРМЕ, И ФИНАНСОВОГО ОБЕСПЕЧЕНИЯ</w:t>
      </w:r>
    </w:p>
    <w:p w:rsidR="009D2095" w:rsidRPr="009D2095" w:rsidRDefault="009D2095">
      <w:pPr>
        <w:pStyle w:val="ConsPlusTitle"/>
        <w:jc w:val="center"/>
      </w:pPr>
      <w:r w:rsidRPr="009D2095">
        <w:t>ИХ ОСУЩЕСТВЛЕНИЯ</w:t>
      </w:r>
    </w:p>
    <w:p w:rsidR="009D2095" w:rsidRPr="009D2095" w:rsidRDefault="009D20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095" w:rsidRPr="009D2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Список изменяющих документов</w:t>
            </w:r>
          </w:p>
          <w:p w:rsidR="009D2095" w:rsidRPr="009D2095" w:rsidRDefault="009D2095">
            <w:pPr>
              <w:pStyle w:val="ConsPlusNormal"/>
              <w:jc w:val="center"/>
            </w:pPr>
            <w:proofErr w:type="gramStart"/>
            <w:r w:rsidRPr="009D2095">
              <w:t>(в ред. Постановления администрации МО городского округа "Ухта"</w:t>
            </w:r>
            <w:proofErr w:type="gramEnd"/>
          </w:p>
          <w:p w:rsidR="009D2095" w:rsidRPr="009D2095" w:rsidRDefault="009D2095">
            <w:pPr>
              <w:pStyle w:val="ConsPlusNormal"/>
              <w:jc w:val="center"/>
            </w:pPr>
            <w:r w:rsidRPr="009D2095">
              <w:t>от 16.11.2018 N 2459)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95" w:rsidRPr="009D2095" w:rsidRDefault="009D2095">
            <w:pPr>
              <w:spacing w:after="1" w:line="0" w:lineRule="atLeast"/>
            </w:pPr>
          </w:p>
        </w:tc>
      </w:tr>
    </w:tbl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ind w:firstLine="540"/>
        <w:jc w:val="both"/>
      </w:pPr>
      <w:r w:rsidRPr="009D2095">
        <w:t xml:space="preserve">1. </w:t>
      </w:r>
      <w:proofErr w:type="gramStart"/>
      <w:r w:rsidRPr="009D2095">
        <w:t>Настоящий Порядок определяет правила осуществления бюджетными и автономными учреждениями, созданными на базе имущества, находящегося в муниципальной собственности (далее - учреждение) полномочий органа, осуществляющего функции и полномочия учредителя МОГО "Ухта" по исполнению публичных обязательств перед физическим лицом, подлежащих исполнению в денежной форме, и финансового обеспечения их осуществления (далее - учредитель).</w:t>
      </w:r>
      <w:proofErr w:type="gramEnd"/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 xml:space="preserve">2. </w:t>
      </w:r>
      <w:proofErr w:type="gramStart"/>
      <w:r w:rsidRPr="009D2095">
        <w:t>В настоящем порядке под публичными обязательствами понимаются публичные обязательства МОГО "Ухта" перед физическим лицом, подлежащие исполнению учреждением от имени учредителя в денежной форме в установленном действующим законодательством Российской Федерации размере или имеющие установленный порядок его индексации и не подлежащие включению в нормативные затраты на оказание муниципальных услуг.</w:t>
      </w:r>
      <w:proofErr w:type="gramEnd"/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 xml:space="preserve">3. </w:t>
      </w:r>
      <w:proofErr w:type="gramStart"/>
      <w:r w:rsidRPr="009D2095">
        <w:t>МУ "Управление культуры администрации МОГО "Ухта", МУ "Управление физической культуры и спорта" администрации МОГО "Ухта", МУ "Управление образования" администрации МОГО "Ухта" (далее - отраслевой (функциональный) орган администрации МОГО "Ухта"), в отношении подведомственных им учреждений по форме, согласно приложению к настоящему Порядку, представляет в Финансовое управление администрации МОГО "Ухта" (далее - Финансовое управление) для согласования информацию о планируемых объемах бюджетных ассигнований на исполнение</w:t>
      </w:r>
      <w:proofErr w:type="gramEnd"/>
      <w:r w:rsidRPr="009D2095">
        <w:t xml:space="preserve"> публичных обязательств, полномочия,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 МОГО "Ухта" на очередной финансовый год и плановый период.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4. Финансовое управление в течение 10 рабочих дней со дня поступления информации согласовывает ее или при наличии замечаний возвращает информацию без согласования с указанием причин, послуживших основанием для ее возврата.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 xml:space="preserve">5. </w:t>
      </w:r>
      <w:proofErr w:type="gramStart"/>
      <w:r w:rsidRPr="009D2095">
        <w:t>Отраслевой (функциональный) орган администрации МОГО "Ухта", в отношении подведомственного ему учреждения в течение месяца со дня утверждения ему в установленном порядке, как главному распорядителю средств бюджета МОГО "Ухта" соответствующих бюджетных ассигнований на исполнение публичных обязательств и после согласования информации с Финансовым управлением принимает приказ об осуществлении учреждением полномочий органа осуществляющего функции и полномочия учредителя по исполнению публичных обязательств (далее - Приказ</w:t>
      </w:r>
      <w:proofErr w:type="gramEnd"/>
      <w:r w:rsidRPr="009D2095">
        <w:t>).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6. Приказ должен содержать: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 xml:space="preserve">а) публичные обязательства, </w:t>
      </w:r>
      <w:proofErr w:type="gramStart"/>
      <w:r w:rsidRPr="009D2095">
        <w:t>полномочия</w:t>
      </w:r>
      <w:proofErr w:type="gramEnd"/>
      <w:r w:rsidRPr="009D2095">
        <w:t xml:space="preserve"> по осуществлению которых передаются учредителем, учреждению;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б) права и обязанности учреждения по исполнению переданных ему полномочий учредителя, в том числе по ведению бюджетного учета, составлению и представлению бюджетной отчетности;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в) ответственность за неисполнение или ненадлежащее исполнение учреждением переданных полномочий учредителя;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г) порядок контроля учредителя, над осуществлением учреждением переданных полномочий;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bookmarkStart w:id="2" w:name="P55"/>
      <w:bookmarkEnd w:id="2"/>
      <w:r w:rsidRPr="009D2095">
        <w:lastRenderedPageBreak/>
        <w:t>д) реквизиты территориального органа Федерального казначейства, в котором будет обслуживаться лицевой счет, предназначенный для отражения операций по переданным полномочиям, открытый учредителю как получателю бюджетных средств.</w:t>
      </w:r>
    </w:p>
    <w:p w:rsidR="009D2095" w:rsidRPr="009D2095" w:rsidRDefault="009D2095">
      <w:pPr>
        <w:pStyle w:val="ConsPlusNormal"/>
        <w:jc w:val="both"/>
      </w:pPr>
      <w:r w:rsidRPr="009D2095">
        <w:t>(</w:t>
      </w:r>
      <w:proofErr w:type="spellStart"/>
      <w:r w:rsidRPr="009D2095">
        <w:t>пп</w:t>
      </w:r>
      <w:proofErr w:type="spellEnd"/>
      <w:r w:rsidRPr="009D2095">
        <w:t>. "д" в ред. Постановления администрации МО городского округа "Ухта" от 16.11.2018 N 2459)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7. Копия Приказа (выписка из приказа) направляется учредителем в подведомственное учреждение не позднее 2 рабочих дней после его подписания руководителем (лицом, уполномоченным руководителем) соответствующего органа.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7.1. Учреждение в течение 5 рабочих дней со дня получения копии Приказа (выписки из приказа) представляет в территориальный орган Федерального казначейства документы, необходимые для открытия лицевого счета, указанного в подпункте "д" пункта 6 настоящего Порядка, учредителю как получателю бюджетных сре</w:t>
      </w:r>
      <w:proofErr w:type="gramStart"/>
      <w:r w:rsidRPr="009D2095">
        <w:t>дств в п</w:t>
      </w:r>
      <w:proofErr w:type="gramEnd"/>
      <w:r w:rsidRPr="009D2095">
        <w:t>орядке, установленном Федеральным казначейством. Основанием для открытия указанного лицевого счета является копия Приказа (выписка из приказа).</w:t>
      </w:r>
    </w:p>
    <w:p w:rsidR="009D2095" w:rsidRPr="009D2095" w:rsidRDefault="009D2095">
      <w:pPr>
        <w:pStyle w:val="ConsPlusNormal"/>
        <w:jc w:val="both"/>
      </w:pPr>
      <w:r w:rsidRPr="009D2095">
        <w:t xml:space="preserve">(п. 7.1 </w:t>
      </w:r>
      <w:proofErr w:type="gramStart"/>
      <w:r w:rsidRPr="009D2095">
        <w:t>введен</w:t>
      </w:r>
      <w:proofErr w:type="gramEnd"/>
      <w:r w:rsidRPr="009D2095">
        <w:t xml:space="preserve"> Постановлением администрации МО городского округа "Ухта" от 16.11.2018 N 2459)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8. Финансовое обеспечение осуществления учреждением полномочий учредителя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9. Учреждение осуществляет оплату денежных обязательств по исполнению публичных обязательств от имени учредителя на основании платежных документов, предоставленных им в территориальный орган Федерального казначейства.</w:t>
      </w:r>
    </w:p>
    <w:p w:rsidR="009D2095" w:rsidRPr="009D2095" w:rsidRDefault="009D2095">
      <w:pPr>
        <w:pStyle w:val="ConsPlusNormal"/>
        <w:jc w:val="both"/>
      </w:pPr>
      <w:r w:rsidRPr="009D2095">
        <w:t>(в ред. Постановления администрации МО городского округа "Ухта" от 16.11.2018 N 2459)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10. Санкционирование кассовых выплат по исполнению публичных обязательств учреждением от имени учредителя осуществляется в порядке, установленном Финансовым управлением в отношении получателей средств бюджета.</w:t>
      </w:r>
    </w:p>
    <w:p w:rsidR="009D2095" w:rsidRPr="009D2095" w:rsidRDefault="009D2095">
      <w:pPr>
        <w:pStyle w:val="ConsPlusNormal"/>
        <w:jc w:val="both"/>
      </w:pPr>
      <w:r w:rsidRPr="009D2095">
        <w:t>(в ред. Постановления администрации МО городского округа "Ухта" от 16.11.2018 N 2459)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11. Учреждение составляет и представляет учредителю отчетность об исполнении публичных обязательств в установленном порядке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9D2095" w:rsidRPr="009D2095" w:rsidRDefault="009D2095">
      <w:pPr>
        <w:pStyle w:val="ConsPlusNormal"/>
        <w:spacing w:before="220"/>
        <w:ind w:firstLine="540"/>
        <w:jc w:val="both"/>
      </w:pPr>
      <w:r w:rsidRPr="009D2095">
        <w:t>12. Информация об осуществлении учреждением полномочий учредителя 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имущества, представляемом учреждением, в порядке и по форме, установленной муниципальным правовым актом администрации МОГО "Ухта".</w:t>
      </w: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jc w:val="right"/>
        <w:outlineLvl w:val="1"/>
      </w:pPr>
      <w:r w:rsidRPr="009D2095">
        <w:t>Приложение</w:t>
      </w:r>
    </w:p>
    <w:p w:rsidR="009D2095" w:rsidRPr="009D2095" w:rsidRDefault="009D2095">
      <w:pPr>
        <w:pStyle w:val="ConsPlusNormal"/>
        <w:jc w:val="right"/>
      </w:pPr>
      <w:r w:rsidRPr="009D2095">
        <w:t>к Порядку</w:t>
      </w:r>
    </w:p>
    <w:p w:rsidR="009D2095" w:rsidRPr="009D2095" w:rsidRDefault="009D2095">
      <w:pPr>
        <w:pStyle w:val="ConsPlusNormal"/>
        <w:jc w:val="right"/>
      </w:pPr>
      <w:r w:rsidRPr="009D2095">
        <w:t xml:space="preserve">осуществления </w:t>
      </w:r>
      <w:proofErr w:type="gramStart"/>
      <w:r w:rsidRPr="009D2095">
        <w:t>муниципальными</w:t>
      </w:r>
      <w:proofErr w:type="gramEnd"/>
    </w:p>
    <w:p w:rsidR="009D2095" w:rsidRPr="009D2095" w:rsidRDefault="009D2095">
      <w:pPr>
        <w:pStyle w:val="ConsPlusNormal"/>
        <w:jc w:val="right"/>
      </w:pPr>
      <w:r w:rsidRPr="009D2095">
        <w:t>бюджетными и автономными</w:t>
      </w:r>
    </w:p>
    <w:p w:rsidR="009D2095" w:rsidRPr="009D2095" w:rsidRDefault="009D2095">
      <w:pPr>
        <w:pStyle w:val="ConsPlusNormal"/>
        <w:jc w:val="right"/>
      </w:pPr>
      <w:r w:rsidRPr="009D2095">
        <w:t>учреждениями полномочий органа,</w:t>
      </w:r>
    </w:p>
    <w:p w:rsidR="009D2095" w:rsidRPr="009D2095" w:rsidRDefault="009D2095">
      <w:pPr>
        <w:pStyle w:val="ConsPlusNormal"/>
        <w:jc w:val="right"/>
      </w:pPr>
      <w:proofErr w:type="gramStart"/>
      <w:r w:rsidRPr="009D2095">
        <w:t>осуществляющего</w:t>
      </w:r>
      <w:proofErr w:type="gramEnd"/>
      <w:r w:rsidRPr="009D2095">
        <w:t xml:space="preserve"> функции</w:t>
      </w:r>
    </w:p>
    <w:p w:rsidR="009D2095" w:rsidRPr="009D2095" w:rsidRDefault="009D2095">
      <w:pPr>
        <w:pStyle w:val="ConsPlusNormal"/>
        <w:jc w:val="right"/>
      </w:pPr>
      <w:r w:rsidRPr="009D2095">
        <w:t>и полномочия учредителя</w:t>
      </w:r>
    </w:p>
    <w:p w:rsidR="009D2095" w:rsidRPr="009D2095" w:rsidRDefault="009D2095">
      <w:pPr>
        <w:pStyle w:val="ConsPlusNormal"/>
        <w:jc w:val="right"/>
      </w:pPr>
      <w:r w:rsidRPr="009D2095">
        <w:t xml:space="preserve">по исполнению </w:t>
      </w:r>
      <w:proofErr w:type="gramStart"/>
      <w:r w:rsidRPr="009D2095">
        <w:t>публичных</w:t>
      </w:r>
      <w:proofErr w:type="gramEnd"/>
    </w:p>
    <w:p w:rsidR="009D2095" w:rsidRPr="009D2095" w:rsidRDefault="009D2095">
      <w:pPr>
        <w:pStyle w:val="ConsPlusNormal"/>
        <w:jc w:val="right"/>
      </w:pPr>
      <w:r w:rsidRPr="009D2095">
        <w:t xml:space="preserve">обязательств перед </w:t>
      </w:r>
      <w:proofErr w:type="gramStart"/>
      <w:r w:rsidRPr="009D2095">
        <w:t>физическими</w:t>
      </w:r>
      <w:proofErr w:type="gramEnd"/>
    </w:p>
    <w:p w:rsidR="009D2095" w:rsidRPr="009D2095" w:rsidRDefault="009D2095">
      <w:pPr>
        <w:pStyle w:val="ConsPlusNormal"/>
        <w:jc w:val="right"/>
      </w:pPr>
      <w:r w:rsidRPr="009D2095">
        <w:lastRenderedPageBreak/>
        <w:t>лицами, подлежащих исполнению</w:t>
      </w:r>
    </w:p>
    <w:p w:rsidR="009D2095" w:rsidRPr="009D2095" w:rsidRDefault="009D2095">
      <w:pPr>
        <w:pStyle w:val="ConsPlusNormal"/>
        <w:jc w:val="right"/>
      </w:pPr>
      <w:r w:rsidRPr="009D2095">
        <w:t xml:space="preserve">в денежной форме и </w:t>
      </w:r>
      <w:proofErr w:type="gramStart"/>
      <w:r w:rsidRPr="009D2095">
        <w:t>финансового</w:t>
      </w:r>
      <w:proofErr w:type="gramEnd"/>
    </w:p>
    <w:p w:rsidR="009D2095" w:rsidRPr="009D2095" w:rsidRDefault="009D2095">
      <w:pPr>
        <w:pStyle w:val="ConsPlusNormal"/>
        <w:jc w:val="right"/>
      </w:pPr>
      <w:r w:rsidRPr="009D2095">
        <w:t>обеспечения их осуществления</w:t>
      </w: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jc w:val="center"/>
      </w:pPr>
      <w:bookmarkStart w:id="3" w:name="P85"/>
      <w:bookmarkEnd w:id="3"/>
      <w:r w:rsidRPr="009D2095">
        <w:t>ПЕРЕЧЕНЬ</w:t>
      </w:r>
    </w:p>
    <w:p w:rsidR="009D2095" w:rsidRPr="009D2095" w:rsidRDefault="009D2095">
      <w:pPr>
        <w:pStyle w:val="ConsPlusNormal"/>
        <w:jc w:val="center"/>
      </w:pPr>
      <w:r w:rsidRPr="009D2095">
        <w:t>ПУБЛИЧНЫХ ОБЯЗАТЕЛЬСТВ ПЕРЕД ФИЗИЧЕСКИМИ ЛИЦАМИ,</w:t>
      </w:r>
    </w:p>
    <w:p w:rsidR="009D2095" w:rsidRPr="009D2095" w:rsidRDefault="009D2095">
      <w:pPr>
        <w:pStyle w:val="ConsPlusNormal"/>
        <w:jc w:val="center"/>
      </w:pPr>
      <w:r w:rsidRPr="009D2095">
        <w:t xml:space="preserve">ПОДЛЕЖАЩИХ ИСПОЛНЕНИЮ В ДЕНЕЖНОЙ ФОРМЕ </w:t>
      </w:r>
      <w:proofErr w:type="gramStart"/>
      <w:r w:rsidRPr="009D2095">
        <w:t>МУНИЦИПАЛЬНЫМИ</w:t>
      </w:r>
      <w:proofErr w:type="gramEnd"/>
    </w:p>
    <w:p w:rsidR="009D2095" w:rsidRPr="009D2095" w:rsidRDefault="009D2095">
      <w:pPr>
        <w:pStyle w:val="ConsPlusNormal"/>
        <w:jc w:val="center"/>
      </w:pPr>
      <w:r w:rsidRPr="009D2095">
        <w:t>БЮДЖЕТНЫМИ И АВТОНОМНЫМИ УЧРЕЖДЕНИЯМИ ОТ ИМЕНИ</w:t>
      </w:r>
    </w:p>
    <w:p w:rsidR="009D2095" w:rsidRPr="009D2095" w:rsidRDefault="009D2095">
      <w:pPr>
        <w:pStyle w:val="ConsPlusNormal"/>
        <w:jc w:val="center"/>
      </w:pPr>
      <w:r w:rsidRPr="009D2095">
        <w:t>И ПО ПОРУЧЕНИЮ ОРГАНОВ, ОСУЩЕСТВЛЯЮЩИХ ФУНКЦИИ</w:t>
      </w:r>
    </w:p>
    <w:p w:rsidR="009D2095" w:rsidRPr="009D2095" w:rsidRDefault="009D2095">
      <w:pPr>
        <w:pStyle w:val="ConsPlusNormal"/>
        <w:jc w:val="center"/>
      </w:pPr>
      <w:r w:rsidRPr="009D2095">
        <w:t>И ПОЛНОМОЧИЯ ИХ УЧРЕДИТЕЛЯ</w:t>
      </w:r>
    </w:p>
    <w:p w:rsidR="009D2095" w:rsidRPr="009D2095" w:rsidRDefault="009D20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07"/>
        <w:gridCol w:w="2324"/>
        <w:gridCol w:w="1984"/>
        <w:gridCol w:w="1304"/>
      </w:tblGrid>
      <w:tr w:rsidR="009D2095" w:rsidRPr="009D2095">
        <w:tc>
          <w:tcPr>
            <w:tcW w:w="567" w:type="dxa"/>
            <w:vMerge w:val="restart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 xml:space="preserve">N </w:t>
            </w:r>
            <w:proofErr w:type="gramStart"/>
            <w:r w:rsidRPr="009D2095">
              <w:t>п</w:t>
            </w:r>
            <w:proofErr w:type="gramEnd"/>
            <w:r w:rsidRPr="009D2095">
              <w:t>/п</w:t>
            </w:r>
          </w:p>
        </w:tc>
        <w:tc>
          <w:tcPr>
            <w:tcW w:w="2891" w:type="dxa"/>
            <w:gridSpan w:val="2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Правовое основание</w:t>
            </w:r>
          </w:p>
        </w:tc>
        <w:tc>
          <w:tcPr>
            <w:tcW w:w="2324" w:type="dxa"/>
            <w:vMerge w:val="restart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Вид выплаты в соответствии с публичным обязательством перед физическим лицом</w:t>
            </w:r>
          </w:p>
        </w:tc>
        <w:tc>
          <w:tcPr>
            <w:tcW w:w="1984" w:type="dxa"/>
            <w:vMerge w:val="restart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Размер выплаты и порядок расчета, установленный нормативным правовым актом</w:t>
            </w:r>
          </w:p>
        </w:tc>
        <w:tc>
          <w:tcPr>
            <w:tcW w:w="1304" w:type="dxa"/>
            <w:vMerge w:val="restart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Категория получателя</w:t>
            </w:r>
          </w:p>
        </w:tc>
      </w:tr>
      <w:tr w:rsidR="009D2095" w:rsidRPr="009D2095">
        <w:tc>
          <w:tcPr>
            <w:tcW w:w="567" w:type="dxa"/>
            <w:vMerge/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наименование нормативного правового акта, дата, номер, пункт</w:t>
            </w:r>
          </w:p>
        </w:tc>
        <w:tc>
          <w:tcPr>
            <w:tcW w:w="907" w:type="dxa"/>
          </w:tcPr>
          <w:p w:rsidR="009D2095" w:rsidRPr="009D2095" w:rsidRDefault="009D2095">
            <w:pPr>
              <w:pStyle w:val="ConsPlusNormal"/>
              <w:jc w:val="center"/>
            </w:pPr>
            <w:r w:rsidRPr="009D2095">
              <w:t>содержание</w:t>
            </w:r>
          </w:p>
        </w:tc>
        <w:tc>
          <w:tcPr>
            <w:tcW w:w="2324" w:type="dxa"/>
            <w:vMerge/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9D2095" w:rsidRPr="009D2095" w:rsidRDefault="009D209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D2095" w:rsidRPr="009D2095" w:rsidRDefault="009D2095">
            <w:pPr>
              <w:spacing w:after="1" w:line="0" w:lineRule="atLeast"/>
            </w:pPr>
          </w:p>
        </w:tc>
      </w:tr>
      <w:tr w:rsidR="009D2095" w:rsidRPr="009D2095">
        <w:tc>
          <w:tcPr>
            <w:tcW w:w="56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90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232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304" w:type="dxa"/>
          </w:tcPr>
          <w:p w:rsidR="009D2095" w:rsidRPr="009D2095" w:rsidRDefault="009D2095">
            <w:pPr>
              <w:pStyle w:val="ConsPlusNormal"/>
            </w:pPr>
          </w:p>
        </w:tc>
      </w:tr>
      <w:tr w:rsidR="009D2095" w:rsidRPr="009D2095">
        <w:tc>
          <w:tcPr>
            <w:tcW w:w="56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90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232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304" w:type="dxa"/>
          </w:tcPr>
          <w:p w:rsidR="009D2095" w:rsidRPr="009D2095" w:rsidRDefault="009D2095">
            <w:pPr>
              <w:pStyle w:val="ConsPlusNormal"/>
            </w:pPr>
          </w:p>
        </w:tc>
      </w:tr>
      <w:tr w:rsidR="009D2095" w:rsidRPr="009D2095">
        <w:tc>
          <w:tcPr>
            <w:tcW w:w="56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907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232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984" w:type="dxa"/>
          </w:tcPr>
          <w:p w:rsidR="009D2095" w:rsidRPr="009D2095" w:rsidRDefault="009D2095">
            <w:pPr>
              <w:pStyle w:val="ConsPlusNormal"/>
            </w:pPr>
          </w:p>
        </w:tc>
        <w:tc>
          <w:tcPr>
            <w:tcW w:w="1304" w:type="dxa"/>
          </w:tcPr>
          <w:p w:rsidR="009D2095" w:rsidRPr="009D2095" w:rsidRDefault="009D2095">
            <w:pPr>
              <w:pStyle w:val="ConsPlusNormal"/>
            </w:pPr>
          </w:p>
        </w:tc>
      </w:tr>
    </w:tbl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</w:pPr>
    </w:p>
    <w:p w:rsidR="009D2095" w:rsidRPr="009D2095" w:rsidRDefault="009D2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405" w:rsidRPr="009D2095" w:rsidRDefault="00644405"/>
    <w:sectPr w:rsidR="00644405" w:rsidRPr="009D2095" w:rsidSect="00D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5"/>
    <w:rsid w:val="00644405"/>
    <w:rsid w:val="009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2022-06-08T09:34:00Z</dcterms:created>
  <dcterms:modified xsi:type="dcterms:W3CDTF">2022-06-08T09:35:00Z</dcterms:modified>
</cp:coreProperties>
</file>